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8F" w:rsidRPr="00B81BCC" w:rsidRDefault="00B81BCC" w:rsidP="007C6F76">
      <w:pPr>
        <w:keepNext/>
        <w:tabs>
          <w:tab w:val="left" w:pos="3780"/>
        </w:tabs>
        <w:ind w:left="-720" w:right="-720"/>
        <w:outlineLvl w:val="0"/>
        <w:rPr>
          <w:rFonts w:ascii="Arial Narrow" w:hAnsi="Arial Narrow" w:cs="Arial"/>
          <w:b/>
          <w:caps/>
          <w:sz w:val="32"/>
        </w:rPr>
      </w:pPr>
      <w:bookmarkStart w:id="0" w:name="_Toc66785520"/>
      <w:r w:rsidRPr="00B81BCC">
        <w:rPr>
          <w:rFonts w:ascii="Arial Narrow" w:hAnsi="Arial Narrow"/>
          <w:caps/>
          <w:noProof/>
          <w:lang w:val="en-US"/>
        </w:rPr>
        <w:drawing>
          <wp:anchor distT="0" distB="0" distL="114300" distR="114300" simplePos="0" relativeHeight="251658240" behindDoc="1" locked="0" layoutInCell="1" allowOverlap="1" wp14:anchorId="424D1FA4" wp14:editId="23C3B896">
            <wp:simplePos x="0" y="0"/>
            <wp:positionH relativeFrom="margin">
              <wp:align>right</wp:align>
            </wp:positionH>
            <wp:positionV relativeFrom="page">
              <wp:posOffset>289804</wp:posOffset>
            </wp:positionV>
            <wp:extent cx="5776546" cy="934720"/>
            <wp:effectExtent l="0" t="0" r="0" b="0"/>
            <wp:wrapNone/>
            <wp:docPr id="3" name="Picture 3" descr="I:\USERS\exchange\WSO Stationary\Logos\Colour Logo\JPEG – white, non-transparent background\WSOLog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USERS\exchange\WSO Stationary\Logos\Colour Logo\JPEG – white, non-transparent background\WSOLogo-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6546" cy="934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578F" w:rsidRPr="00B81BCC" w:rsidRDefault="0084432C" w:rsidP="007C6F76">
      <w:pPr>
        <w:pStyle w:val="Heading1"/>
        <w:spacing w:before="0" w:after="0"/>
        <w:ind w:left="-720" w:right="-720"/>
        <w:jc w:val="center"/>
        <w:rPr>
          <w:rFonts w:ascii="Arial Narrow" w:hAnsi="Arial Narrow"/>
          <w:caps/>
          <w:szCs w:val="24"/>
        </w:rPr>
      </w:pPr>
      <w:r>
        <w:rPr>
          <w:rFonts w:ascii="Arial Narrow" w:hAnsi="Arial Narrow"/>
          <w:caps/>
          <w:szCs w:val="24"/>
        </w:rPr>
        <w:t xml:space="preserve">Manager of </w:t>
      </w:r>
      <w:r w:rsidR="0065553E">
        <w:rPr>
          <w:rFonts w:ascii="Arial Narrow" w:hAnsi="Arial Narrow"/>
          <w:caps/>
          <w:szCs w:val="24"/>
        </w:rPr>
        <w:t>Sponsorships and Development</w:t>
      </w:r>
    </w:p>
    <w:p w:rsidR="00E4578F" w:rsidRPr="00EE3FB2" w:rsidRDefault="00626A3F" w:rsidP="007C6F76">
      <w:pPr>
        <w:ind w:left="-720" w:right="-720"/>
        <w:jc w:val="both"/>
        <w:rPr>
          <w:rFonts w:ascii="Arial Narrow" w:hAnsi="Arial Narrow"/>
          <w:caps/>
        </w:rPr>
      </w:pPr>
      <w:r>
        <w:rPr>
          <w:rFonts w:ascii="Arial Narrow" w:hAnsi="Arial Narrow"/>
          <w:caps/>
        </w:rPr>
        <w:pict>
          <v:rect id="_x0000_i1025" style="width:0;height:1.5pt" o:hralign="center" o:hrstd="t" o:hr="t" fillcolor="gray" stroked="f"/>
        </w:pict>
      </w:r>
    </w:p>
    <w:p w:rsidR="00AD4EDA" w:rsidRPr="00EE3FB2" w:rsidRDefault="00AD4EDA" w:rsidP="007C6F76">
      <w:pPr>
        <w:ind w:left="-720" w:right="-720"/>
        <w:jc w:val="both"/>
        <w:rPr>
          <w:rFonts w:ascii="Arial Narrow" w:eastAsiaTheme="minorHAnsi" w:hAnsi="Arial Narrow" w:cs="Arial"/>
          <w:strike/>
          <w:lang w:val="en-US"/>
        </w:rPr>
      </w:pPr>
      <w:r w:rsidRPr="00EE3FB2">
        <w:rPr>
          <w:rFonts w:ascii="Arial Narrow" w:eastAsiaTheme="minorHAnsi" w:hAnsi="Arial Narrow" w:cs="Arial"/>
          <w:lang w:val="en-US"/>
        </w:rPr>
        <w:t>The Winnipeg Symphony Orchestra (WSO) is in the business of creating exceptional musical experiences for Manitobans. The work culture is creative and collaborative, fostering a positive, problem-solving environment. The ideal candidate will bring passion and energy to the position.</w:t>
      </w:r>
    </w:p>
    <w:p w:rsidR="00E4578F" w:rsidRPr="00EE3FB2" w:rsidRDefault="00E4578F" w:rsidP="007C6F76">
      <w:pPr>
        <w:pStyle w:val="BodyText"/>
        <w:ind w:left="-720" w:right="-720"/>
        <w:rPr>
          <w:rFonts w:ascii="Arial Narrow" w:hAnsi="Arial Narrow"/>
        </w:rPr>
      </w:pPr>
    </w:p>
    <w:p w:rsidR="00E4578F" w:rsidRPr="00EE3FB2" w:rsidRDefault="0084432C" w:rsidP="007C6F76">
      <w:pPr>
        <w:pStyle w:val="Heading1"/>
        <w:spacing w:before="0" w:after="0"/>
        <w:ind w:left="-720" w:right="-720"/>
        <w:jc w:val="both"/>
        <w:rPr>
          <w:rFonts w:ascii="Arial Narrow" w:hAnsi="Arial Narrow"/>
          <w:caps/>
          <w:sz w:val="24"/>
          <w:szCs w:val="24"/>
        </w:rPr>
      </w:pPr>
      <w:r>
        <w:rPr>
          <w:rFonts w:ascii="Arial Narrow" w:hAnsi="Arial Narrow"/>
          <w:caps/>
          <w:sz w:val="24"/>
          <w:szCs w:val="24"/>
        </w:rPr>
        <w:t xml:space="preserve">Manager of </w:t>
      </w:r>
      <w:r w:rsidR="0065553E">
        <w:rPr>
          <w:rFonts w:ascii="Arial Narrow" w:hAnsi="Arial Narrow"/>
          <w:caps/>
          <w:sz w:val="24"/>
          <w:szCs w:val="24"/>
        </w:rPr>
        <w:t>SPonsorships and Development</w:t>
      </w:r>
    </w:p>
    <w:p w:rsidR="00AD4EDA" w:rsidRPr="00AD4EDA" w:rsidRDefault="00AD4EDA" w:rsidP="007C6F76">
      <w:pPr>
        <w:spacing w:line="259" w:lineRule="auto"/>
        <w:ind w:left="-720" w:right="-720"/>
        <w:jc w:val="both"/>
        <w:rPr>
          <w:rFonts w:ascii="Arial Narrow" w:eastAsiaTheme="minorHAnsi" w:hAnsi="Arial Narrow" w:cstheme="minorBidi"/>
          <w:lang w:val="en-US"/>
        </w:rPr>
      </w:pPr>
      <w:r w:rsidRPr="00AD4EDA">
        <w:rPr>
          <w:rFonts w:ascii="Arial Narrow" w:eastAsiaTheme="minorHAnsi" w:hAnsi="Arial Narrow" w:cstheme="minorBidi"/>
          <w:lang w:val="en-US"/>
        </w:rPr>
        <w:t xml:space="preserve">Reporting to and in partnership with the VP Development, you will be part of the team that designs and executes diverse fund development efforts that support the sustainability of the WSO.  You will have the opportunity to contribute your strong </w:t>
      </w:r>
      <w:r w:rsidR="0084432C">
        <w:rPr>
          <w:rFonts w:ascii="Arial Narrow" w:eastAsiaTheme="minorHAnsi" w:hAnsi="Arial Narrow" w:cstheme="minorBidi"/>
          <w:lang w:val="en-US"/>
        </w:rPr>
        <w:t>organizational</w:t>
      </w:r>
      <w:r w:rsidRPr="00AD4EDA">
        <w:rPr>
          <w:rFonts w:ascii="Arial Narrow" w:eastAsiaTheme="minorHAnsi" w:hAnsi="Arial Narrow" w:cstheme="minorBidi"/>
          <w:lang w:val="en-US"/>
        </w:rPr>
        <w:t xml:space="preserve"> skills to the expanding role of </w:t>
      </w:r>
      <w:r w:rsidR="0084432C">
        <w:rPr>
          <w:rFonts w:ascii="Arial Narrow" w:eastAsiaTheme="minorHAnsi" w:hAnsi="Arial Narrow" w:cstheme="minorBidi"/>
          <w:lang w:val="en-US"/>
        </w:rPr>
        <w:t xml:space="preserve">Manager of </w:t>
      </w:r>
      <w:r w:rsidR="0065553E">
        <w:rPr>
          <w:rFonts w:ascii="Arial Narrow" w:eastAsiaTheme="minorHAnsi" w:hAnsi="Arial Narrow" w:cstheme="minorBidi"/>
          <w:lang w:val="en-US"/>
        </w:rPr>
        <w:t>Sponsorship and Development</w:t>
      </w:r>
      <w:r w:rsidRPr="00AD4EDA">
        <w:rPr>
          <w:rFonts w:ascii="Arial Narrow" w:eastAsiaTheme="minorHAnsi" w:hAnsi="Arial Narrow" w:cstheme="minorBidi"/>
          <w:lang w:val="en-US"/>
        </w:rPr>
        <w:t>.</w:t>
      </w:r>
    </w:p>
    <w:p w:rsidR="00AD4EDA" w:rsidRPr="00EE3FB2" w:rsidRDefault="00AD4EDA" w:rsidP="007C6F76">
      <w:pPr>
        <w:ind w:left="-720" w:right="-720"/>
        <w:jc w:val="both"/>
        <w:rPr>
          <w:rFonts w:ascii="Arial Narrow" w:hAnsi="Arial Narrow" w:cs="Arial"/>
        </w:rPr>
      </w:pPr>
    </w:p>
    <w:p w:rsidR="00AD4EDA" w:rsidRDefault="00E4578F" w:rsidP="007C6F76">
      <w:pPr>
        <w:pStyle w:val="BodyText"/>
        <w:ind w:left="-720" w:right="-720"/>
        <w:rPr>
          <w:rFonts w:ascii="Arial Narrow" w:eastAsiaTheme="minorHAnsi" w:hAnsi="Arial Narrow" w:cstheme="minorBidi"/>
          <w:lang w:val="en-US"/>
        </w:rPr>
      </w:pPr>
      <w:r w:rsidRPr="00EE3FB2">
        <w:rPr>
          <w:rFonts w:ascii="Arial Narrow" w:hAnsi="Arial Narrow"/>
        </w:rPr>
        <w:t xml:space="preserve">The </w:t>
      </w:r>
      <w:r w:rsidR="006B2685">
        <w:rPr>
          <w:rFonts w:ascii="Arial Narrow" w:hAnsi="Arial Narrow"/>
        </w:rPr>
        <w:t xml:space="preserve">Manager of </w:t>
      </w:r>
      <w:r w:rsidR="0065553E">
        <w:rPr>
          <w:rFonts w:ascii="Arial Narrow" w:hAnsi="Arial Narrow"/>
        </w:rPr>
        <w:t>Sponsorship and Development’s</w:t>
      </w:r>
      <w:r w:rsidR="00BE4C8E">
        <w:rPr>
          <w:rFonts w:ascii="Arial Narrow" w:hAnsi="Arial Narrow"/>
        </w:rPr>
        <w:t xml:space="preserve"> </w:t>
      </w:r>
      <w:r w:rsidR="006E6B72">
        <w:rPr>
          <w:rFonts w:ascii="Arial Narrow" w:hAnsi="Arial Narrow"/>
        </w:rPr>
        <w:t xml:space="preserve">key responsibilities are to </w:t>
      </w:r>
      <w:bookmarkEnd w:id="0"/>
      <w:r w:rsidR="006E6B72" w:rsidRPr="00AD4EDA">
        <w:rPr>
          <w:rFonts w:ascii="Arial Narrow" w:eastAsiaTheme="minorHAnsi" w:hAnsi="Arial Narrow" w:cstheme="minorBidi"/>
          <w:lang w:val="en-US"/>
        </w:rPr>
        <w:t>prepare</w:t>
      </w:r>
      <w:r w:rsidR="00AD4EDA" w:rsidRPr="00AD4EDA">
        <w:rPr>
          <w:rFonts w:ascii="Arial Narrow" w:eastAsiaTheme="minorHAnsi" w:hAnsi="Arial Narrow" w:cstheme="minorBidi"/>
          <w:lang w:val="en-US"/>
        </w:rPr>
        <w:t xml:space="preserve">, execute and monitor the WSO’s annual </w:t>
      </w:r>
      <w:r w:rsidR="006B2685">
        <w:rPr>
          <w:rFonts w:ascii="Arial Narrow" w:eastAsiaTheme="minorHAnsi" w:hAnsi="Arial Narrow" w:cstheme="minorBidi"/>
          <w:lang w:val="en-US"/>
        </w:rPr>
        <w:t xml:space="preserve">corporate sponsorship </w:t>
      </w:r>
      <w:r w:rsidR="0065553E">
        <w:rPr>
          <w:rFonts w:ascii="Arial Narrow" w:eastAsiaTheme="minorHAnsi" w:hAnsi="Arial Narrow" w:cstheme="minorBidi"/>
          <w:lang w:val="en-US"/>
        </w:rPr>
        <w:t>program, as well as assisting with Foundation grants, annual campaigns and other fundraising activities as assigned.</w:t>
      </w:r>
    </w:p>
    <w:p w:rsidR="006E6B72" w:rsidRDefault="006E6B72" w:rsidP="007C6F76">
      <w:pPr>
        <w:pStyle w:val="BodyText"/>
        <w:ind w:left="-720" w:right="-720"/>
        <w:rPr>
          <w:rFonts w:ascii="Arial Narrow" w:eastAsiaTheme="minorHAnsi" w:hAnsi="Arial Narrow" w:cstheme="minorBidi"/>
          <w:lang w:val="en-US"/>
        </w:rPr>
      </w:pPr>
    </w:p>
    <w:p w:rsidR="00BE4C8E" w:rsidRPr="00BE4C8E" w:rsidRDefault="0065553E" w:rsidP="007C6F76">
      <w:pPr>
        <w:pStyle w:val="BodyText"/>
        <w:ind w:left="-720" w:right="-720"/>
        <w:rPr>
          <w:rFonts w:ascii="Arial Narrow" w:eastAsiaTheme="minorHAnsi" w:hAnsi="Arial Narrow" w:cstheme="minorBidi"/>
          <w:u w:val="single"/>
          <w:lang w:val="en-US"/>
        </w:rPr>
      </w:pPr>
      <w:r>
        <w:rPr>
          <w:rFonts w:ascii="Arial Narrow" w:eastAsiaTheme="minorHAnsi" w:hAnsi="Arial Narrow" w:cstheme="minorBidi"/>
          <w:u w:val="single"/>
          <w:lang w:val="en-US"/>
        </w:rPr>
        <w:t xml:space="preserve">Corporate Sponsorships </w:t>
      </w:r>
      <w:r w:rsidR="00BE4C8E" w:rsidRPr="00BE4C8E">
        <w:rPr>
          <w:rFonts w:ascii="Arial Narrow" w:eastAsiaTheme="minorHAnsi" w:hAnsi="Arial Narrow" w:cstheme="minorBidi"/>
          <w:u w:val="single"/>
          <w:lang w:val="en-US"/>
        </w:rPr>
        <w:t>– 65%</w:t>
      </w:r>
    </w:p>
    <w:p w:rsidR="006E6B72" w:rsidRPr="00AD4EDA" w:rsidRDefault="006E6B72" w:rsidP="007C6F76">
      <w:pPr>
        <w:numPr>
          <w:ilvl w:val="0"/>
          <w:numId w:val="16"/>
        </w:numPr>
        <w:spacing w:line="259" w:lineRule="auto"/>
        <w:ind w:left="0" w:right="-720"/>
        <w:contextualSpacing/>
        <w:rPr>
          <w:rFonts w:ascii="Arial Narrow" w:eastAsiaTheme="minorHAnsi" w:hAnsi="Arial Narrow" w:cstheme="minorBidi"/>
          <w:lang w:val="en-US"/>
        </w:rPr>
      </w:pPr>
      <w:r>
        <w:rPr>
          <w:rFonts w:ascii="Arial Narrow" w:eastAsiaTheme="minorHAnsi" w:hAnsi="Arial Narrow" w:cstheme="minorBidi"/>
          <w:lang w:val="en-US"/>
        </w:rPr>
        <w:t>Soliciting p</w:t>
      </w:r>
      <w:r w:rsidR="005915F8">
        <w:rPr>
          <w:rFonts w:ascii="Arial Narrow" w:eastAsiaTheme="minorHAnsi" w:hAnsi="Arial Narrow" w:cstheme="minorBidi"/>
          <w:lang w:val="en-US"/>
        </w:rPr>
        <w:t xml:space="preserve">otential corporate sponsors, </w:t>
      </w:r>
      <w:r>
        <w:rPr>
          <w:rFonts w:ascii="Arial Narrow" w:eastAsiaTheme="minorHAnsi" w:hAnsi="Arial Narrow" w:cstheme="minorBidi"/>
          <w:lang w:val="en-US"/>
        </w:rPr>
        <w:t>corporate donors</w:t>
      </w:r>
      <w:r w:rsidR="005915F8">
        <w:rPr>
          <w:rFonts w:ascii="Arial Narrow" w:eastAsiaTheme="minorHAnsi" w:hAnsi="Arial Narrow" w:cstheme="minorBidi"/>
          <w:lang w:val="en-US"/>
        </w:rPr>
        <w:t>, and corporate gala tables</w:t>
      </w:r>
      <w:r>
        <w:rPr>
          <w:rFonts w:ascii="Arial Narrow" w:eastAsiaTheme="minorHAnsi" w:hAnsi="Arial Narrow" w:cstheme="minorBidi"/>
          <w:lang w:val="en-US"/>
        </w:rPr>
        <w:t xml:space="preserve"> </w:t>
      </w:r>
      <w:r w:rsidR="005915F8">
        <w:rPr>
          <w:rFonts w:ascii="Arial Narrow" w:eastAsiaTheme="minorHAnsi" w:hAnsi="Arial Narrow" w:cstheme="minorBidi"/>
          <w:lang w:val="en-US"/>
        </w:rPr>
        <w:t>for their</w:t>
      </w:r>
      <w:r>
        <w:rPr>
          <w:rFonts w:ascii="Arial Narrow" w:eastAsiaTheme="minorHAnsi" w:hAnsi="Arial Narrow" w:cstheme="minorBidi"/>
          <w:lang w:val="en-US"/>
        </w:rPr>
        <w:t xml:space="preserve"> financial support of the WSO</w:t>
      </w:r>
    </w:p>
    <w:p w:rsidR="006E6B72" w:rsidRDefault="00AD4EDA" w:rsidP="007C6F76">
      <w:pPr>
        <w:numPr>
          <w:ilvl w:val="0"/>
          <w:numId w:val="16"/>
        </w:numPr>
        <w:spacing w:line="259" w:lineRule="auto"/>
        <w:ind w:left="0" w:right="-720"/>
        <w:contextualSpacing/>
        <w:rPr>
          <w:rFonts w:ascii="Arial Narrow" w:eastAsiaTheme="minorHAnsi" w:hAnsi="Arial Narrow" w:cstheme="minorBidi"/>
          <w:lang w:val="en-US"/>
        </w:rPr>
      </w:pPr>
      <w:r w:rsidRPr="006E6B72">
        <w:rPr>
          <w:rFonts w:ascii="Arial Narrow" w:eastAsiaTheme="minorHAnsi" w:hAnsi="Arial Narrow" w:cstheme="minorBidi"/>
          <w:lang w:val="en-US"/>
        </w:rPr>
        <w:t xml:space="preserve">Steward relationships with </w:t>
      </w:r>
      <w:r w:rsidR="006B2685" w:rsidRPr="006E6B72">
        <w:rPr>
          <w:rFonts w:ascii="Arial Narrow" w:eastAsiaTheme="minorHAnsi" w:hAnsi="Arial Narrow" w:cstheme="minorBidi"/>
          <w:lang w:val="en-US"/>
        </w:rPr>
        <w:t xml:space="preserve">corporate </w:t>
      </w:r>
      <w:r w:rsidR="006E6B72" w:rsidRPr="006E6B72">
        <w:rPr>
          <w:rFonts w:ascii="Arial Narrow" w:eastAsiaTheme="minorHAnsi" w:hAnsi="Arial Narrow" w:cstheme="minorBidi"/>
          <w:lang w:val="en-US"/>
        </w:rPr>
        <w:t xml:space="preserve">sponsors and </w:t>
      </w:r>
      <w:r w:rsidR="00E117B2">
        <w:rPr>
          <w:rFonts w:ascii="Arial Narrow" w:eastAsiaTheme="minorHAnsi" w:hAnsi="Arial Narrow" w:cstheme="minorBidi"/>
          <w:lang w:val="en-US"/>
        </w:rPr>
        <w:t xml:space="preserve">corporate </w:t>
      </w:r>
      <w:r w:rsidR="006E6B72" w:rsidRPr="006E6B72">
        <w:rPr>
          <w:rFonts w:ascii="Arial Narrow" w:eastAsiaTheme="minorHAnsi" w:hAnsi="Arial Narrow" w:cstheme="minorBidi"/>
          <w:lang w:val="en-US"/>
        </w:rPr>
        <w:t xml:space="preserve">donors </w:t>
      </w:r>
      <w:r w:rsidR="00E117B2">
        <w:rPr>
          <w:rFonts w:ascii="Arial Narrow" w:eastAsiaTheme="minorHAnsi" w:hAnsi="Arial Narrow" w:cstheme="minorBidi"/>
          <w:lang w:val="en-US"/>
        </w:rPr>
        <w:t xml:space="preserve">and </w:t>
      </w:r>
      <w:r w:rsidR="006E6B72">
        <w:rPr>
          <w:rFonts w:ascii="Arial Narrow" w:eastAsiaTheme="minorHAnsi" w:hAnsi="Arial Narrow" w:cstheme="minorBidi"/>
          <w:lang w:val="en-US"/>
        </w:rPr>
        <w:t xml:space="preserve">coordinate all sponsor recognition and sponsor events </w:t>
      </w:r>
    </w:p>
    <w:p w:rsidR="006E6B72" w:rsidRDefault="006E6B72" w:rsidP="007C6F76">
      <w:pPr>
        <w:numPr>
          <w:ilvl w:val="0"/>
          <w:numId w:val="16"/>
        </w:numPr>
        <w:spacing w:line="259" w:lineRule="auto"/>
        <w:ind w:left="0" w:right="-720"/>
        <w:contextualSpacing/>
        <w:rPr>
          <w:rFonts w:ascii="Arial Narrow" w:eastAsiaTheme="minorHAnsi" w:hAnsi="Arial Narrow" w:cstheme="minorBidi"/>
          <w:lang w:val="en-US"/>
        </w:rPr>
      </w:pPr>
      <w:r w:rsidRPr="006E6B72">
        <w:rPr>
          <w:rFonts w:ascii="Arial Narrow" w:eastAsiaTheme="minorHAnsi" w:hAnsi="Arial Narrow" w:cstheme="minorBidi"/>
          <w:lang w:val="en-US"/>
        </w:rPr>
        <w:t>Perform cultivation activities with potential corporate sponsors and corporate donors</w:t>
      </w:r>
    </w:p>
    <w:p w:rsidR="006E6B72" w:rsidRDefault="006E6B72" w:rsidP="007C6F76">
      <w:pPr>
        <w:numPr>
          <w:ilvl w:val="0"/>
          <w:numId w:val="16"/>
        </w:numPr>
        <w:spacing w:line="259" w:lineRule="auto"/>
        <w:ind w:left="0" w:right="-720"/>
        <w:contextualSpacing/>
        <w:rPr>
          <w:rFonts w:ascii="Arial Narrow" w:eastAsiaTheme="minorHAnsi" w:hAnsi="Arial Narrow" w:cstheme="minorBidi"/>
          <w:lang w:val="en-US"/>
        </w:rPr>
      </w:pPr>
      <w:r>
        <w:rPr>
          <w:rFonts w:ascii="Arial Narrow" w:eastAsiaTheme="minorHAnsi" w:hAnsi="Arial Narrow" w:cstheme="minorBidi"/>
          <w:lang w:val="en-US"/>
        </w:rPr>
        <w:t>Create sponsorship packages or proposals</w:t>
      </w:r>
    </w:p>
    <w:p w:rsidR="001656B4" w:rsidRDefault="001656B4" w:rsidP="007C6F76">
      <w:pPr>
        <w:numPr>
          <w:ilvl w:val="0"/>
          <w:numId w:val="16"/>
        </w:numPr>
        <w:spacing w:line="259" w:lineRule="auto"/>
        <w:ind w:left="0" w:right="-720"/>
        <w:contextualSpacing/>
        <w:rPr>
          <w:rFonts w:ascii="Arial Narrow" w:eastAsiaTheme="minorHAnsi" w:hAnsi="Arial Narrow" w:cstheme="minorBidi"/>
          <w:lang w:val="en-US"/>
        </w:rPr>
      </w:pPr>
      <w:r>
        <w:rPr>
          <w:rFonts w:ascii="Arial Narrow" w:eastAsiaTheme="minorHAnsi" w:hAnsi="Arial Narrow" w:cstheme="minorBidi"/>
          <w:lang w:val="en-US"/>
        </w:rPr>
        <w:t>Create and maintain content for sponsorship and corporate campaign website pages</w:t>
      </w:r>
    </w:p>
    <w:p w:rsidR="006E6B72" w:rsidRDefault="006E6B72" w:rsidP="007C6F76">
      <w:pPr>
        <w:numPr>
          <w:ilvl w:val="0"/>
          <w:numId w:val="16"/>
        </w:numPr>
        <w:spacing w:line="259" w:lineRule="auto"/>
        <w:ind w:left="0" w:right="-720"/>
        <w:contextualSpacing/>
        <w:rPr>
          <w:rFonts w:ascii="Arial Narrow" w:eastAsiaTheme="minorHAnsi" w:hAnsi="Arial Narrow" w:cstheme="minorBidi"/>
          <w:lang w:val="en-US"/>
        </w:rPr>
      </w:pPr>
      <w:r>
        <w:rPr>
          <w:rFonts w:ascii="Arial Narrow" w:eastAsiaTheme="minorHAnsi" w:hAnsi="Arial Narrow" w:cstheme="minorBidi"/>
          <w:lang w:val="en-US"/>
        </w:rPr>
        <w:t xml:space="preserve">Create corporate donations direct mail </w:t>
      </w:r>
      <w:r w:rsidR="007C6F76">
        <w:rPr>
          <w:rFonts w:ascii="Arial Narrow" w:eastAsiaTheme="minorHAnsi" w:hAnsi="Arial Narrow" w:cstheme="minorBidi"/>
          <w:lang w:val="en-US"/>
        </w:rPr>
        <w:t xml:space="preserve">solicitation </w:t>
      </w:r>
      <w:r>
        <w:rPr>
          <w:rFonts w:ascii="Arial Narrow" w:eastAsiaTheme="minorHAnsi" w:hAnsi="Arial Narrow" w:cstheme="minorBidi"/>
          <w:lang w:val="en-US"/>
        </w:rPr>
        <w:t>campaigns</w:t>
      </w:r>
    </w:p>
    <w:p w:rsidR="006E6B72" w:rsidRPr="006E6B72" w:rsidRDefault="006E6B72" w:rsidP="007C6F76">
      <w:pPr>
        <w:numPr>
          <w:ilvl w:val="0"/>
          <w:numId w:val="16"/>
        </w:numPr>
        <w:spacing w:line="259" w:lineRule="auto"/>
        <w:ind w:left="0" w:right="-720"/>
        <w:contextualSpacing/>
        <w:rPr>
          <w:rFonts w:ascii="Arial Narrow" w:eastAsiaTheme="minorHAnsi" w:hAnsi="Arial Narrow" w:cstheme="minorBidi"/>
          <w:lang w:val="en-US"/>
        </w:rPr>
      </w:pPr>
      <w:r>
        <w:rPr>
          <w:rFonts w:ascii="Arial Narrow" w:eastAsiaTheme="minorHAnsi" w:hAnsi="Arial Narrow" w:cstheme="minorBidi"/>
          <w:lang w:val="en-US"/>
        </w:rPr>
        <w:t>Set up corporate sponsor and donor face to face meetings</w:t>
      </w:r>
    </w:p>
    <w:p w:rsidR="006E6B72" w:rsidRPr="00AD4EDA" w:rsidRDefault="006E6B72" w:rsidP="007C6F76">
      <w:pPr>
        <w:numPr>
          <w:ilvl w:val="0"/>
          <w:numId w:val="16"/>
        </w:numPr>
        <w:spacing w:line="259" w:lineRule="auto"/>
        <w:ind w:left="0" w:right="-720"/>
        <w:contextualSpacing/>
        <w:rPr>
          <w:rFonts w:ascii="Arial Narrow" w:eastAsiaTheme="minorHAnsi" w:hAnsi="Arial Narrow" w:cstheme="minorBidi"/>
          <w:lang w:val="en-US"/>
        </w:rPr>
      </w:pPr>
      <w:r>
        <w:rPr>
          <w:rFonts w:ascii="Arial Narrow" w:eastAsiaTheme="minorHAnsi" w:hAnsi="Arial Narrow" w:cstheme="minorBidi"/>
          <w:lang w:val="en-US"/>
        </w:rPr>
        <w:t>Negotiate and execute contracts with corporate sponsorships outlining partnerships agreements and ensure the execution of all agreed upon arrangements</w:t>
      </w:r>
    </w:p>
    <w:p w:rsidR="00AD4EDA" w:rsidRDefault="00AD4EDA" w:rsidP="007C6F76">
      <w:pPr>
        <w:numPr>
          <w:ilvl w:val="0"/>
          <w:numId w:val="16"/>
        </w:numPr>
        <w:spacing w:line="259" w:lineRule="auto"/>
        <w:ind w:left="0" w:right="-720"/>
        <w:contextualSpacing/>
        <w:rPr>
          <w:rFonts w:ascii="Arial Narrow" w:eastAsiaTheme="minorHAnsi" w:hAnsi="Arial Narrow" w:cstheme="minorBidi"/>
          <w:lang w:val="en-US"/>
        </w:rPr>
      </w:pPr>
      <w:r w:rsidRPr="00AD4EDA">
        <w:rPr>
          <w:rFonts w:ascii="Arial Narrow" w:eastAsiaTheme="minorHAnsi" w:hAnsi="Arial Narrow" w:cstheme="minorBidi"/>
          <w:lang w:val="en-US"/>
        </w:rPr>
        <w:t>Lead prospect research, proposal development and solicitation planning</w:t>
      </w:r>
      <w:r w:rsidR="006B2685">
        <w:rPr>
          <w:rFonts w:ascii="Arial Narrow" w:eastAsiaTheme="minorHAnsi" w:hAnsi="Arial Narrow" w:cstheme="minorBidi"/>
          <w:lang w:val="en-US"/>
        </w:rPr>
        <w:t xml:space="preserve"> of sponsorships and corporate donors</w:t>
      </w:r>
    </w:p>
    <w:p w:rsidR="007C6F76" w:rsidRDefault="007C6F76" w:rsidP="007C6F76">
      <w:pPr>
        <w:numPr>
          <w:ilvl w:val="0"/>
          <w:numId w:val="16"/>
        </w:numPr>
        <w:spacing w:line="259" w:lineRule="auto"/>
        <w:ind w:left="0" w:right="-720"/>
        <w:contextualSpacing/>
        <w:rPr>
          <w:rFonts w:ascii="Arial Narrow" w:eastAsiaTheme="minorHAnsi" w:hAnsi="Arial Narrow" w:cstheme="minorBidi"/>
          <w:lang w:val="en-US"/>
        </w:rPr>
      </w:pPr>
      <w:r>
        <w:rPr>
          <w:rFonts w:ascii="Arial Narrow" w:eastAsiaTheme="minorHAnsi" w:hAnsi="Arial Narrow" w:cstheme="minorBidi"/>
          <w:lang w:val="en-US"/>
        </w:rPr>
        <w:t>Raise funds from corporations to support the Sistema Winnipeg Program</w:t>
      </w:r>
    </w:p>
    <w:p w:rsidR="006E6B72" w:rsidRDefault="006B2685" w:rsidP="007C6F76">
      <w:pPr>
        <w:numPr>
          <w:ilvl w:val="0"/>
          <w:numId w:val="16"/>
        </w:numPr>
        <w:spacing w:line="259" w:lineRule="auto"/>
        <w:ind w:left="0" w:right="-720"/>
        <w:contextualSpacing/>
        <w:rPr>
          <w:rFonts w:ascii="Arial Narrow" w:eastAsiaTheme="minorHAnsi" w:hAnsi="Arial Narrow" w:cstheme="minorBidi"/>
          <w:lang w:val="en-US"/>
        </w:rPr>
      </w:pPr>
      <w:r>
        <w:rPr>
          <w:rFonts w:ascii="Arial Narrow" w:eastAsiaTheme="minorHAnsi" w:hAnsi="Arial Narrow" w:cstheme="minorBidi"/>
          <w:lang w:val="en-US"/>
        </w:rPr>
        <w:t>Ensure proper</w:t>
      </w:r>
      <w:r w:rsidR="00AD4EDA" w:rsidRPr="00AD4EDA">
        <w:rPr>
          <w:rFonts w:ascii="Arial Narrow" w:eastAsiaTheme="minorHAnsi" w:hAnsi="Arial Narrow" w:cstheme="minorBidi"/>
          <w:lang w:val="en-US"/>
        </w:rPr>
        <w:t xml:space="preserve"> donor recordkeeping and gift processing</w:t>
      </w:r>
      <w:r w:rsidR="006E6B72">
        <w:rPr>
          <w:rFonts w:ascii="Arial Narrow" w:eastAsiaTheme="minorHAnsi" w:hAnsi="Arial Narrow" w:cstheme="minorBidi"/>
          <w:lang w:val="en-US"/>
        </w:rPr>
        <w:t xml:space="preserve"> of corporate donors and sponsors</w:t>
      </w:r>
    </w:p>
    <w:p w:rsidR="001656B4" w:rsidRPr="006E6B72" w:rsidRDefault="001656B4" w:rsidP="007C6F76">
      <w:pPr>
        <w:numPr>
          <w:ilvl w:val="0"/>
          <w:numId w:val="16"/>
        </w:numPr>
        <w:spacing w:line="259" w:lineRule="auto"/>
        <w:ind w:left="0" w:right="-720"/>
        <w:contextualSpacing/>
        <w:rPr>
          <w:rFonts w:ascii="Arial Narrow" w:eastAsiaTheme="minorHAnsi" w:hAnsi="Arial Narrow" w:cstheme="minorBidi"/>
          <w:lang w:val="en-US"/>
        </w:rPr>
      </w:pPr>
      <w:r>
        <w:rPr>
          <w:rFonts w:ascii="Arial Narrow" w:eastAsiaTheme="minorHAnsi" w:hAnsi="Arial Narrow" w:cstheme="minorBidi"/>
          <w:lang w:val="en-US"/>
        </w:rPr>
        <w:t>Prepare sponsor year end reports</w:t>
      </w:r>
    </w:p>
    <w:p w:rsidR="00BE4C8E" w:rsidRDefault="00BE4C8E" w:rsidP="00BE4C8E">
      <w:pPr>
        <w:spacing w:line="259" w:lineRule="auto"/>
        <w:ind w:right="-720"/>
        <w:contextualSpacing/>
        <w:rPr>
          <w:rFonts w:ascii="Arial Narrow" w:eastAsiaTheme="minorHAnsi" w:hAnsi="Arial Narrow" w:cstheme="minorBidi"/>
          <w:lang w:val="en-US"/>
        </w:rPr>
      </w:pPr>
    </w:p>
    <w:p w:rsidR="00BE4C8E" w:rsidRPr="00BE4C8E" w:rsidRDefault="001656B4" w:rsidP="00BE4C8E">
      <w:pPr>
        <w:spacing w:line="259" w:lineRule="auto"/>
        <w:ind w:left="-720" w:right="-720"/>
        <w:contextualSpacing/>
        <w:rPr>
          <w:rFonts w:ascii="Arial Narrow" w:eastAsiaTheme="minorHAnsi" w:hAnsi="Arial Narrow" w:cstheme="minorBidi"/>
          <w:u w:val="single"/>
          <w:lang w:val="en-US"/>
        </w:rPr>
      </w:pPr>
      <w:r>
        <w:rPr>
          <w:rFonts w:ascii="Arial Narrow" w:hAnsi="Arial Narrow"/>
          <w:u w:val="single"/>
          <w:lang w:val="en-GB"/>
        </w:rPr>
        <w:t>Foundation Grants and Other Development Activities</w:t>
      </w:r>
      <w:r w:rsidR="00BE4C8E" w:rsidRPr="00BE4C8E">
        <w:rPr>
          <w:rFonts w:ascii="Arial Narrow" w:hAnsi="Arial Narrow"/>
          <w:u w:val="single"/>
          <w:lang w:val="en-GB"/>
        </w:rPr>
        <w:t xml:space="preserve"> – 35%</w:t>
      </w:r>
    </w:p>
    <w:p w:rsidR="00BE4C8E" w:rsidRDefault="001656B4" w:rsidP="001656B4">
      <w:pPr>
        <w:pStyle w:val="ListParagraph"/>
        <w:numPr>
          <w:ilvl w:val="0"/>
          <w:numId w:val="19"/>
        </w:numPr>
        <w:spacing w:line="259" w:lineRule="auto"/>
        <w:ind w:left="0" w:right="-720"/>
        <w:rPr>
          <w:rFonts w:ascii="Arial Narrow" w:eastAsiaTheme="minorHAnsi" w:hAnsi="Arial Narrow" w:cstheme="minorBidi"/>
          <w:lang w:val="en-US"/>
        </w:rPr>
      </w:pPr>
      <w:r>
        <w:rPr>
          <w:rFonts w:ascii="Arial Narrow" w:eastAsiaTheme="minorHAnsi" w:hAnsi="Arial Narrow" w:cstheme="minorBidi"/>
          <w:lang w:val="en-US"/>
        </w:rPr>
        <w:t>Assist in writing proposals and soliciting Foundation grants</w:t>
      </w:r>
    </w:p>
    <w:p w:rsidR="001656B4" w:rsidRDefault="001656B4" w:rsidP="001656B4">
      <w:pPr>
        <w:pStyle w:val="ListParagraph"/>
        <w:numPr>
          <w:ilvl w:val="0"/>
          <w:numId w:val="19"/>
        </w:numPr>
        <w:spacing w:line="259" w:lineRule="auto"/>
        <w:ind w:left="0" w:right="-720"/>
        <w:rPr>
          <w:rFonts w:ascii="Arial Narrow" w:eastAsiaTheme="minorHAnsi" w:hAnsi="Arial Narrow" w:cstheme="minorBidi"/>
          <w:lang w:val="en-US"/>
        </w:rPr>
      </w:pPr>
      <w:r>
        <w:rPr>
          <w:rFonts w:ascii="Arial Narrow" w:eastAsiaTheme="minorHAnsi" w:hAnsi="Arial Narrow" w:cstheme="minorBidi"/>
          <w:lang w:val="en-US"/>
        </w:rPr>
        <w:t>Assist in with the Opening Night and Spring Galas</w:t>
      </w:r>
    </w:p>
    <w:p w:rsidR="001656B4" w:rsidRDefault="001656B4" w:rsidP="001656B4">
      <w:pPr>
        <w:pStyle w:val="ListParagraph"/>
        <w:numPr>
          <w:ilvl w:val="0"/>
          <w:numId w:val="19"/>
        </w:numPr>
        <w:spacing w:line="259" w:lineRule="auto"/>
        <w:ind w:left="0" w:right="-720"/>
        <w:rPr>
          <w:rFonts w:ascii="Arial Narrow" w:eastAsiaTheme="minorHAnsi" w:hAnsi="Arial Narrow" w:cstheme="minorBidi"/>
          <w:lang w:val="en-US"/>
        </w:rPr>
      </w:pPr>
      <w:r>
        <w:rPr>
          <w:rFonts w:ascii="Arial Narrow" w:eastAsiaTheme="minorHAnsi" w:hAnsi="Arial Narrow" w:cstheme="minorBidi"/>
          <w:lang w:val="en-US"/>
        </w:rPr>
        <w:t>Assist with Red Room Receptions and other events at the Centennial Concert Hall</w:t>
      </w:r>
    </w:p>
    <w:p w:rsidR="001656B4" w:rsidRDefault="001656B4" w:rsidP="001656B4">
      <w:pPr>
        <w:pStyle w:val="ListParagraph"/>
        <w:numPr>
          <w:ilvl w:val="0"/>
          <w:numId w:val="19"/>
        </w:numPr>
        <w:spacing w:line="259" w:lineRule="auto"/>
        <w:ind w:left="0" w:right="-720"/>
        <w:rPr>
          <w:rFonts w:ascii="Arial Narrow" w:eastAsiaTheme="minorHAnsi" w:hAnsi="Arial Narrow" w:cstheme="minorBidi"/>
          <w:lang w:val="en-US"/>
        </w:rPr>
      </w:pPr>
      <w:r>
        <w:rPr>
          <w:rFonts w:ascii="Arial Narrow" w:eastAsiaTheme="minorHAnsi" w:hAnsi="Arial Narrow" w:cstheme="minorBidi"/>
          <w:lang w:val="en-US"/>
        </w:rPr>
        <w:t>Write articles for donor newsletters, annual reports and other development communications</w:t>
      </w:r>
    </w:p>
    <w:p w:rsidR="00750E14" w:rsidRPr="001656B4" w:rsidRDefault="00750E14" w:rsidP="001656B4">
      <w:pPr>
        <w:pStyle w:val="ListParagraph"/>
        <w:numPr>
          <w:ilvl w:val="0"/>
          <w:numId w:val="19"/>
        </w:numPr>
        <w:spacing w:line="259" w:lineRule="auto"/>
        <w:ind w:left="0" w:right="-720"/>
        <w:rPr>
          <w:rFonts w:ascii="Arial Narrow" w:eastAsiaTheme="minorHAnsi" w:hAnsi="Arial Narrow" w:cstheme="minorBidi"/>
          <w:lang w:val="en-US"/>
        </w:rPr>
      </w:pPr>
      <w:r>
        <w:rPr>
          <w:rFonts w:ascii="Arial Narrow" w:eastAsiaTheme="minorHAnsi" w:hAnsi="Arial Narrow" w:cstheme="minorBidi"/>
          <w:lang w:val="en-US"/>
        </w:rPr>
        <w:t>Other duties as assigned</w:t>
      </w:r>
    </w:p>
    <w:p w:rsidR="00BB6AB1" w:rsidRDefault="00BB6AB1" w:rsidP="007C6F76">
      <w:pPr>
        <w:ind w:left="-720" w:right="-720"/>
        <w:jc w:val="both"/>
        <w:rPr>
          <w:rFonts w:ascii="Arial Narrow" w:hAnsi="Arial Narrow" w:cs="Arial"/>
          <w:b/>
        </w:rPr>
      </w:pPr>
    </w:p>
    <w:p w:rsidR="00750E14" w:rsidRDefault="00750E14" w:rsidP="007C6F76">
      <w:pPr>
        <w:ind w:left="-720" w:right="-720"/>
        <w:jc w:val="both"/>
        <w:rPr>
          <w:rFonts w:ascii="Arial Narrow" w:hAnsi="Arial Narrow" w:cs="Arial"/>
          <w:b/>
        </w:rPr>
      </w:pPr>
    </w:p>
    <w:p w:rsidR="00750E14" w:rsidRDefault="00750E14" w:rsidP="007C6F76">
      <w:pPr>
        <w:ind w:left="-720" w:right="-720"/>
        <w:jc w:val="both"/>
        <w:rPr>
          <w:rFonts w:ascii="Arial Narrow" w:hAnsi="Arial Narrow" w:cs="Arial"/>
          <w:b/>
        </w:rPr>
      </w:pPr>
    </w:p>
    <w:p w:rsidR="00D00731" w:rsidRPr="00470B43" w:rsidRDefault="00D00731" w:rsidP="007C6F76">
      <w:pPr>
        <w:ind w:left="-720" w:right="-720"/>
        <w:jc w:val="both"/>
        <w:rPr>
          <w:rFonts w:ascii="Arial Narrow" w:hAnsi="Arial Narrow" w:cs="Arial"/>
          <w:b/>
        </w:rPr>
      </w:pPr>
      <w:r w:rsidRPr="00470B43">
        <w:rPr>
          <w:rFonts w:ascii="Arial Narrow" w:hAnsi="Arial Narrow" w:cs="Arial"/>
          <w:b/>
        </w:rPr>
        <w:lastRenderedPageBreak/>
        <w:t>Qualifications:</w:t>
      </w:r>
    </w:p>
    <w:p w:rsidR="00223DB5" w:rsidRDefault="00D00731" w:rsidP="007C6F76">
      <w:pPr>
        <w:spacing w:line="259" w:lineRule="auto"/>
        <w:ind w:left="-90" w:right="-720"/>
        <w:contextualSpacing/>
        <w:jc w:val="both"/>
        <w:rPr>
          <w:rFonts w:ascii="Arial Narrow" w:hAnsi="Arial Narrow" w:cs="Arial"/>
        </w:rPr>
      </w:pPr>
      <w:r w:rsidRPr="00EE3FB2">
        <w:rPr>
          <w:rFonts w:ascii="Arial Narrow" w:hAnsi="Arial Narrow" w:cs="Arial"/>
        </w:rPr>
        <w:t>The successful candidate will possess</w:t>
      </w:r>
    </w:p>
    <w:p w:rsidR="006B2685" w:rsidRDefault="006B2685" w:rsidP="007C6F76">
      <w:pPr>
        <w:pStyle w:val="ListParagraph"/>
        <w:numPr>
          <w:ilvl w:val="0"/>
          <w:numId w:val="17"/>
        </w:numPr>
        <w:spacing w:line="259" w:lineRule="auto"/>
        <w:ind w:left="-90" w:right="-720"/>
        <w:jc w:val="both"/>
        <w:rPr>
          <w:rFonts w:ascii="Arial Narrow" w:eastAsiaTheme="minorHAnsi" w:hAnsi="Arial Narrow" w:cstheme="minorBidi"/>
          <w:lang w:val="en-US"/>
        </w:rPr>
      </w:pPr>
      <w:r>
        <w:rPr>
          <w:rFonts w:ascii="Arial Narrow" w:eastAsiaTheme="minorHAnsi" w:hAnsi="Arial Narrow" w:cstheme="minorBidi"/>
          <w:lang w:val="en-US"/>
        </w:rPr>
        <w:t>Previous experience</w:t>
      </w:r>
      <w:r w:rsidR="00EE3FB2" w:rsidRPr="00223DB5">
        <w:rPr>
          <w:rFonts w:ascii="Arial Narrow" w:eastAsiaTheme="minorHAnsi" w:hAnsi="Arial Narrow" w:cstheme="minorBidi"/>
          <w:lang w:val="en-US"/>
        </w:rPr>
        <w:t xml:space="preserve"> in a development department, </w:t>
      </w:r>
      <w:r>
        <w:rPr>
          <w:rFonts w:ascii="Arial Narrow" w:eastAsiaTheme="minorHAnsi" w:hAnsi="Arial Narrow" w:cstheme="minorBidi"/>
          <w:lang w:val="en-US"/>
        </w:rPr>
        <w:t xml:space="preserve">preferably working in the areas of sponsorships and/or </w:t>
      </w:r>
      <w:r w:rsidR="005915F8">
        <w:rPr>
          <w:rFonts w:ascii="Arial Narrow" w:eastAsiaTheme="minorHAnsi" w:hAnsi="Arial Narrow" w:cstheme="minorBidi"/>
          <w:lang w:val="en-US"/>
        </w:rPr>
        <w:t>project management</w:t>
      </w:r>
      <w:r w:rsidR="00750E14">
        <w:rPr>
          <w:rFonts w:ascii="Arial Narrow" w:eastAsiaTheme="minorHAnsi" w:hAnsi="Arial Narrow" w:cstheme="minorBidi"/>
          <w:lang w:val="en-US"/>
        </w:rPr>
        <w:t xml:space="preserve"> an asset</w:t>
      </w:r>
    </w:p>
    <w:p w:rsidR="00750E14" w:rsidRDefault="00750E14" w:rsidP="00750E14">
      <w:pPr>
        <w:pStyle w:val="ListParagraph"/>
        <w:numPr>
          <w:ilvl w:val="0"/>
          <w:numId w:val="17"/>
        </w:numPr>
        <w:spacing w:line="259" w:lineRule="auto"/>
        <w:ind w:left="-90" w:right="-720"/>
        <w:jc w:val="both"/>
        <w:rPr>
          <w:rFonts w:ascii="Arial Narrow" w:eastAsiaTheme="minorHAnsi" w:hAnsi="Arial Narrow" w:cstheme="minorBidi"/>
          <w:lang w:val="en-US"/>
        </w:rPr>
      </w:pPr>
      <w:r>
        <w:rPr>
          <w:rFonts w:ascii="Arial Narrow" w:eastAsiaTheme="minorHAnsi" w:hAnsi="Arial Narrow" w:cstheme="minorBidi"/>
          <w:lang w:val="en-US"/>
        </w:rPr>
        <w:t>Previous experience working with corporations or the business community in a sales role preferred</w:t>
      </w:r>
    </w:p>
    <w:p w:rsidR="006B2685" w:rsidRDefault="00223DB5" w:rsidP="007C6F76">
      <w:pPr>
        <w:pStyle w:val="ListParagraph"/>
        <w:numPr>
          <w:ilvl w:val="0"/>
          <w:numId w:val="17"/>
        </w:numPr>
        <w:spacing w:line="259" w:lineRule="auto"/>
        <w:ind w:left="-90" w:right="-720"/>
        <w:jc w:val="both"/>
        <w:rPr>
          <w:rFonts w:ascii="Arial Narrow" w:eastAsiaTheme="minorHAnsi" w:hAnsi="Arial Narrow" w:cstheme="minorBidi"/>
          <w:lang w:val="en-US"/>
        </w:rPr>
      </w:pPr>
      <w:r>
        <w:rPr>
          <w:rFonts w:ascii="Arial Narrow" w:eastAsiaTheme="minorHAnsi" w:hAnsi="Arial Narrow" w:cstheme="minorBidi"/>
          <w:lang w:val="en-US"/>
        </w:rPr>
        <w:t xml:space="preserve">Must </w:t>
      </w:r>
      <w:r w:rsidR="00EE3FB2" w:rsidRPr="00223DB5">
        <w:rPr>
          <w:rFonts w:ascii="Arial Narrow" w:eastAsiaTheme="minorHAnsi" w:hAnsi="Arial Narrow" w:cstheme="minorBidi"/>
          <w:lang w:val="en-US"/>
        </w:rPr>
        <w:t>have a demonstrate</w:t>
      </w:r>
      <w:r w:rsidR="006B2685">
        <w:rPr>
          <w:rFonts w:ascii="Arial Narrow" w:eastAsiaTheme="minorHAnsi" w:hAnsi="Arial Narrow" w:cstheme="minorBidi"/>
          <w:lang w:val="en-US"/>
        </w:rPr>
        <w:t xml:space="preserve">d excellence in organizational and </w:t>
      </w:r>
      <w:r w:rsidR="00EE3FB2" w:rsidRPr="00223DB5">
        <w:rPr>
          <w:rFonts w:ascii="Arial Narrow" w:eastAsiaTheme="minorHAnsi" w:hAnsi="Arial Narrow" w:cstheme="minorBidi"/>
          <w:lang w:val="en-US"/>
        </w:rPr>
        <w:t>communication skills</w:t>
      </w:r>
    </w:p>
    <w:p w:rsidR="006B2685" w:rsidRDefault="006B2685" w:rsidP="007C6F76">
      <w:pPr>
        <w:pStyle w:val="ListParagraph"/>
        <w:numPr>
          <w:ilvl w:val="0"/>
          <w:numId w:val="17"/>
        </w:numPr>
        <w:spacing w:line="259" w:lineRule="auto"/>
        <w:ind w:left="-90" w:right="-720"/>
        <w:jc w:val="both"/>
        <w:rPr>
          <w:rFonts w:ascii="Arial Narrow" w:eastAsiaTheme="minorHAnsi" w:hAnsi="Arial Narrow" w:cstheme="minorBidi"/>
          <w:lang w:val="en-US"/>
        </w:rPr>
      </w:pPr>
      <w:r>
        <w:rPr>
          <w:rFonts w:ascii="Arial Narrow" w:eastAsiaTheme="minorHAnsi" w:hAnsi="Arial Narrow" w:cstheme="minorBidi"/>
          <w:lang w:val="en-US"/>
        </w:rPr>
        <w:t>K</w:t>
      </w:r>
      <w:r w:rsidR="00EE3FB2" w:rsidRPr="00223DB5">
        <w:rPr>
          <w:rFonts w:ascii="Arial Narrow" w:eastAsiaTheme="minorHAnsi" w:hAnsi="Arial Narrow" w:cstheme="minorBidi"/>
          <w:lang w:val="en-US"/>
        </w:rPr>
        <w:t>nowledge of and experience with fundraising database systems</w:t>
      </w:r>
      <w:r>
        <w:rPr>
          <w:rFonts w:ascii="Arial Narrow" w:eastAsiaTheme="minorHAnsi" w:hAnsi="Arial Narrow" w:cstheme="minorBidi"/>
          <w:lang w:val="en-US"/>
        </w:rPr>
        <w:t xml:space="preserve"> an asset</w:t>
      </w:r>
    </w:p>
    <w:p w:rsidR="006B2685" w:rsidRDefault="006B2685" w:rsidP="007C6F76">
      <w:pPr>
        <w:pStyle w:val="ListParagraph"/>
        <w:numPr>
          <w:ilvl w:val="0"/>
          <w:numId w:val="17"/>
        </w:numPr>
        <w:spacing w:line="259" w:lineRule="auto"/>
        <w:ind w:left="-90" w:right="-720"/>
        <w:jc w:val="both"/>
        <w:rPr>
          <w:rFonts w:ascii="Arial Narrow" w:eastAsiaTheme="minorHAnsi" w:hAnsi="Arial Narrow" w:cstheme="minorBidi"/>
          <w:lang w:val="en-US"/>
        </w:rPr>
      </w:pPr>
      <w:r>
        <w:rPr>
          <w:rFonts w:ascii="Arial Narrow" w:eastAsiaTheme="minorHAnsi" w:hAnsi="Arial Narrow" w:cstheme="minorBidi"/>
          <w:lang w:val="en-US"/>
        </w:rPr>
        <w:t xml:space="preserve">Preferably </w:t>
      </w:r>
      <w:r w:rsidRPr="00223DB5">
        <w:rPr>
          <w:rFonts w:ascii="Arial Narrow" w:eastAsiaTheme="minorHAnsi" w:hAnsi="Arial Narrow" w:cstheme="minorBidi"/>
          <w:lang w:val="en-US"/>
        </w:rPr>
        <w:t>a minimum undergraduate degree</w:t>
      </w:r>
    </w:p>
    <w:p w:rsidR="006B2685" w:rsidRDefault="005915F8" w:rsidP="007C6F76">
      <w:pPr>
        <w:pStyle w:val="ListParagraph"/>
        <w:numPr>
          <w:ilvl w:val="0"/>
          <w:numId w:val="17"/>
        </w:numPr>
        <w:spacing w:line="259" w:lineRule="auto"/>
        <w:ind w:left="-90" w:right="-720"/>
        <w:jc w:val="both"/>
        <w:rPr>
          <w:rFonts w:ascii="Arial Narrow" w:eastAsiaTheme="minorHAnsi" w:hAnsi="Arial Narrow" w:cstheme="minorBidi"/>
          <w:lang w:val="en-US"/>
        </w:rPr>
      </w:pPr>
      <w:r>
        <w:rPr>
          <w:rFonts w:ascii="Arial Narrow" w:eastAsiaTheme="minorHAnsi" w:hAnsi="Arial Narrow" w:cstheme="minorBidi"/>
          <w:lang w:val="en-US"/>
        </w:rPr>
        <w:t>CFRE qualification is an asset</w:t>
      </w:r>
    </w:p>
    <w:p w:rsidR="00EE3FB2" w:rsidRPr="00223DB5" w:rsidRDefault="00EE3FB2" w:rsidP="007C6F76">
      <w:pPr>
        <w:pStyle w:val="ListParagraph"/>
        <w:numPr>
          <w:ilvl w:val="0"/>
          <w:numId w:val="17"/>
        </w:numPr>
        <w:spacing w:line="259" w:lineRule="auto"/>
        <w:ind w:left="-90" w:right="-720"/>
        <w:jc w:val="both"/>
        <w:rPr>
          <w:rFonts w:ascii="Arial Narrow" w:eastAsiaTheme="minorHAnsi" w:hAnsi="Arial Narrow" w:cstheme="minorBidi"/>
          <w:lang w:val="en-US"/>
        </w:rPr>
      </w:pPr>
      <w:r w:rsidRPr="00223DB5">
        <w:rPr>
          <w:rFonts w:ascii="Arial Narrow" w:eastAsiaTheme="minorHAnsi" w:hAnsi="Arial Narrow" w:cstheme="minorBidi"/>
          <w:lang w:val="en-US"/>
        </w:rPr>
        <w:t>Knowledge of and a passion for classical music is an asset</w:t>
      </w:r>
    </w:p>
    <w:p w:rsidR="00EE3FB2" w:rsidRDefault="00EE3FB2" w:rsidP="007C6F76">
      <w:pPr>
        <w:spacing w:line="259" w:lineRule="auto"/>
        <w:ind w:left="-720" w:right="-720"/>
        <w:contextualSpacing/>
        <w:jc w:val="both"/>
        <w:rPr>
          <w:rFonts w:ascii="Arial Narrow" w:eastAsiaTheme="minorHAnsi" w:hAnsi="Arial Narrow" w:cstheme="minorBidi"/>
          <w:lang w:val="en-US"/>
        </w:rPr>
      </w:pPr>
    </w:p>
    <w:p w:rsidR="00626A3F" w:rsidRDefault="00626A3F">
      <w:pPr>
        <w:ind w:left="-720" w:right="-720"/>
        <w:jc w:val="both"/>
        <w:rPr>
          <w:rFonts w:ascii="Arial Narrow" w:hAnsi="Arial Narrow" w:cs="Arial"/>
          <w:b/>
          <w:color w:val="171717"/>
          <w:spacing w:val="4"/>
          <w:sz w:val="22"/>
          <w:lang w:val="en" w:eastAsia="en-CA"/>
        </w:rPr>
      </w:pPr>
      <w:bookmarkStart w:id="1" w:name="_GoBack"/>
      <w:r>
        <w:rPr>
          <w:rFonts w:ascii="Arial Narrow" w:hAnsi="Arial Narrow" w:cs="Arial"/>
          <w:b/>
          <w:color w:val="171717"/>
          <w:spacing w:val="4"/>
          <w:sz w:val="22"/>
          <w:lang w:val="en" w:eastAsia="en-CA"/>
        </w:rPr>
        <w:t xml:space="preserve">Interested applicants are invited to submit a resume and cover letter to Beth Proven, VP Development before </w:t>
      </w:r>
    </w:p>
    <w:p w:rsidR="007C6F76" w:rsidRDefault="00626A3F">
      <w:pPr>
        <w:ind w:left="-720" w:right="-720"/>
        <w:jc w:val="both"/>
        <w:rPr>
          <w:rFonts w:ascii="Arial Narrow" w:hAnsi="Arial Narrow" w:cs="Arial"/>
          <w:b/>
          <w:color w:val="171717"/>
          <w:spacing w:val="4"/>
          <w:sz w:val="22"/>
          <w:lang w:val="en" w:eastAsia="en-CA"/>
        </w:rPr>
      </w:pPr>
      <w:r>
        <w:rPr>
          <w:rFonts w:ascii="Arial Narrow" w:hAnsi="Arial Narrow" w:cs="Arial"/>
          <w:b/>
          <w:color w:val="171717"/>
          <w:spacing w:val="4"/>
          <w:sz w:val="22"/>
          <w:lang w:val="en" w:eastAsia="en-CA"/>
        </w:rPr>
        <w:t>5:00 pm on Friday, June 14</w:t>
      </w:r>
      <w:r w:rsidRPr="00626A3F">
        <w:rPr>
          <w:rFonts w:ascii="Arial Narrow" w:hAnsi="Arial Narrow" w:cs="Arial"/>
          <w:b/>
          <w:color w:val="171717"/>
          <w:spacing w:val="4"/>
          <w:sz w:val="22"/>
          <w:vertAlign w:val="superscript"/>
          <w:lang w:val="en" w:eastAsia="en-CA"/>
        </w:rPr>
        <w:t>th</w:t>
      </w:r>
      <w:r>
        <w:rPr>
          <w:rFonts w:ascii="Arial Narrow" w:hAnsi="Arial Narrow" w:cs="Arial"/>
          <w:b/>
          <w:color w:val="171717"/>
          <w:spacing w:val="4"/>
          <w:sz w:val="22"/>
          <w:lang w:val="en" w:eastAsia="en-CA"/>
        </w:rPr>
        <w:t xml:space="preserve"> at </w:t>
      </w:r>
      <w:hyperlink r:id="rId6" w:history="1">
        <w:r w:rsidRPr="00235B94">
          <w:rPr>
            <w:rStyle w:val="Hyperlink"/>
            <w:rFonts w:ascii="Arial Narrow" w:hAnsi="Arial Narrow" w:cs="Arial"/>
            <w:b/>
            <w:spacing w:val="4"/>
            <w:sz w:val="22"/>
            <w:lang w:val="en" w:eastAsia="en-CA"/>
          </w:rPr>
          <w:t>bproven@wso.mb.ca</w:t>
        </w:r>
      </w:hyperlink>
      <w:r>
        <w:rPr>
          <w:rFonts w:ascii="Arial Narrow" w:hAnsi="Arial Narrow" w:cs="Arial"/>
          <w:b/>
          <w:color w:val="171717"/>
          <w:spacing w:val="4"/>
          <w:sz w:val="22"/>
          <w:lang w:val="en" w:eastAsia="en-CA"/>
        </w:rPr>
        <w:t>.</w:t>
      </w:r>
    </w:p>
    <w:bookmarkEnd w:id="1"/>
    <w:p w:rsidR="00626A3F" w:rsidRDefault="00626A3F">
      <w:pPr>
        <w:ind w:left="-720" w:right="-720"/>
        <w:jc w:val="both"/>
        <w:rPr>
          <w:rFonts w:ascii="Arial Narrow" w:hAnsi="Arial Narrow" w:cs="Arial"/>
          <w:b/>
          <w:color w:val="171717"/>
          <w:spacing w:val="4"/>
          <w:sz w:val="22"/>
          <w:lang w:val="en" w:eastAsia="en-CA"/>
        </w:rPr>
      </w:pPr>
    </w:p>
    <w:p w:rsidR="00626A3F" w:rsidRDefault="00626A3F">
      <w:pPr>
        <w:ind w:left="-720" w:right="-720"/>
        <w:jc w:val="both"/>
        <w:rPr>
          <w:rFonts w:ascii="Arial Narrow" w:eastAsiaTheme="minorHAnsi" w:hAnsi="Arial Narrow" w:cstheme="minorBidi"/>
          <w:lang w:val="en-US"/>
        </w:rPr>
      </w:pPr>
    </w:p>
    <w:sectPr w:rsidR="00626A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52DD02"/>
    <w:lvl w:ilvl="0">
      <w:numFmt w:val="decimal"/>
      <w:lvlText w:val="*"/>
      <w:lvlJc w:val="left"/>
    </w:lvl>
  </w:abstractNum>
  <w:abstractNum w:abstractNumId="1" w15:restartNumberingAfterBreak="0">
    <w:nsid w:val="00480B81"/>
    <w:multiLevelType w:val="multilevel"/>
    <w:tmpl w:val="555059DE"/>
    <w:lvl w:ilvl="0">
      <w:start w:val="1"/>
      <w:numFmt w:val="none"/>
      <w:lvlText w:val=""/>
      <w:lvlJc w:val="left"/>
      <w:pPr>
        <w:tabs>
          <w:tab w:val="num" w:pos="360"/>
        </w:tabs>
        <w:ind w:left="360" w:hanging="360"/>
      </w:pPr>
    </w:lvl>
    <w:lvl w:ilvl="1">
      <w:start w:val="1"/>
      <w:numFmt w:val="none"/>
      <w:lvlText w:val=""/>
      <w:lvlJc w:val="left"/>
      <w:pPr>
        <w:tabs>
          <w:tab w:val="num" w:pos="792"/>
        </w:tabs>
        <w:ind w:left="792" w:hanging="432"/>
      </w:pPr>
    </w:lvl>
    <w:lvl w:ilvl="2">
      <w:start w:val="1"/>
      <w:numFmt w:val="decimal"/>
      <w:pStyle w:val="Heading3"/>
      <w:lvlText w:val="%3."/>
      <w:lvlJc w:val="left"/>
      <w:pPr>
        <w:tabs>
          <w:tab w:val="num" w:pos="1440"/>
        </w:tabs>
        <w:ind w:left="1440" w:hanging="720"/>
      </w:pPr>
    </w:lvl>
    <w:lvl w:ilvl="3">
      <w:start w:val="1"/>
      <w:numFmt w:val="decimal"/>
      <w:pStyle w:val="Heading4"/>
      <w:lvlText w:val="%3.%4."/>
      <w:lvlJc w:val="left"/>
      <w:pPr>
        <w:tabs>
          <w:tab w:val="num" w:pos="216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C77274"/>
    <w:multiLevelType w:val="hybridMultilevel"/>
    <w:tmpl w:val="222078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08EA2EA5"/>
    <w:multiLevelType w:val="hybridMultilevel"/>
    <w:tmpl w:val="38EAD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560472"/>
    <w:multiLevelType w:val="hybridMultilevel"/>
    <w:tmpl w:val="F8D0DB48"/>
    <w:lvl w:ilvl="0" w:tplc="87846598">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F95473E"/>
    <w:multiLevelType w:val="hybridMultilevel"/>
    <w:tmpl w:val="AA3A12FC"/>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E2DE4"/>
    <w:multiLevelType w:val="hybridMultilevel"/>
    <w:tmpl w:val="3248778C"/>
    <w:lvl w:ilvl="0" w:tplc="A10817A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91E6F"/>
    <w:multiLevelType w:val="hybridMultilevel"/>
    <w:tmpl w:val="5F1E92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515DDA"/>
    <w:multiLevelType w:val="hybridMultilevel"/>
    <w:tmpl w:val="6D061E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B9E78BE"/>
    <w:multiLevelType w:val="hybridMultilevel"/>
    <w:tmpl w:val="E4A07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D138FA"/>
    <w:multiLevelType w:val="hybridMultilevel"/>
    <w:tmpl w:val="FFB6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03709"/>
    <w:multiLevelType w:val="hybridMultilevel"/>
    <w:tmpl w:val="A09A9C8A"/>
    <w:lvl w:ilvl="0" w:tplc="6484968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2" w15:restartNumberingAfterBreak="0">
    <w:nsid w:val="5A4A06DA"/>
    <w:multiLevelType w:val="hybridMultilevel"/>
    <w:tmpl w:val="33688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A2DA4"/>
    <w:multiLevelType w:val="hybridMultilevel"/>
    <w:tmpl w:val="59BE46E6"/>
    <w:lvl w:ilvl="0" w:tplc="10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8F42D9"/>
    <w:multiLevelType w:val="hybridMultilevel"/>
    <w:tmpl w:val="6E86A7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CB4931"/>
    <w:multiLevelType w:val="hybridMultilevel"/>
    <w:tmpl w:val="2EACE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8F275A"/>
    <w:multiLevelType w:val="hybridMultilevel"/>
    <w:tmpl w:val="C610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ED604F"/>
    <w:multiLevelType w:val="hybridMultilevel"/>
    <w:tmpl w:val="F09AE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A91A70"/>
    <w:multiLevelType w:val="hybridMultilevel"/>
    <w:tmpl w:val="E2FC8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lvlOverride w:ilvl="0">
      <w:lvl w:ilvl="0">
        <w:numFmt w:val="bullet"/>
        <w:lvlText w:val=""/>
        <w:legacy w:legacy="1" w:legacySpace="0" w:legacyIndent="720"/>
        <w:lvlJc w:val="left"/>
        <w:rPr>
          <w:rFonts w:ascii="Symbol" w:hAnsi="Symbol" w:cs="Symbol" w:hint="default"/>
        </w:rPr>
      </w:lvl>
    </w:lvlOverride>
  </w:num>
  <w:num w:numId="7">
    <w:abstractNumId w:val="6"/>
  </w:num>
  <w:num w:numId="8">
    <w:abstractNumId w:val="9"/>
  </w:num>
  <w:num w:numId="9">
    <w:abstractNumId w:val="16"/>
  </w:num>
  <w:num w:numId="10">
    <w:abstractNumId w:val="5"/>
  </w:num>
  <w:num w:numId="11">
    <w:abstractNumId w:val="15"/>
  </w:num>
  <w:num w:numId="12">
    <w:abstractNumId w:val="12"/>
  </w:num>
  <w:num w:numId="13">
    <w:abstractNumId w:val="4"/>
  </w:num>
  <w:num w:numId="14">
    <w:abstractNumId w:val="18"/>
  </w:num>
  <w:num w:numId="15">
    <w:abstractNumId w:val="10"/>
  </w:num>
  <w:num w:numId="16">
    <w:abstractNumId w:val="3"/>
  </w:num>
  <w:num w:numId="17">
    <w:abstractNumId w:val="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50"/>
    <w:rsid w:val="000B1794"/>
    <w:rsid w:val="001656B4"/>
    <w:rsid w:val="00193C9C"/>
    <w:rsid w:val="00196101"/>
    <w:rsid w:val="001C50B0"/>
    <w:rsid w:val="001C6BBE"/>
    <w:rsid w:val="00223DB5"/>
    <w:rsid w:val="002358CC"/>
    <w:rsid w:val="003563DE"/>
    <w:rsid w:val="004161D3"/>
    <w:rsid w:val="005915F8"/>
    <w:rsid w:val="00626A3F"/>
    <w:rsid w:val="0065553E"/>
    <w:rsid w:val="00670419"/>
    <w:rsid w:val="006B2685"/>
    <w:rsid w:val="006B2733"/>
    <w:rsid w:val="006E6B72"/>
    <w:rsid w:val="00731F5E"/>
    <w:rsid w:val="00750E14"/>
    <w:rsid w:val="0078231E"/>
    <w:rsid w:val="0078367C"/>
    <w:rsid w:val="007C6F76"/>
    <w:rsid w:val="0084432C"/>
    <w:rsid w:val="00944DAA"/>
    <w:rsid w:val="00AD4EDA"/>
    <w:rsid w:val="00B27A9A"/>
    <w:rsid w:val="00B751DC"/>
    <w:rsid w:val="00B81BCC"/>
    <w:rsid w:val="00B90250"/>
    <w:rsid w:val="00BB0596"/>
    <w:rsid w:val="00BB6AB1"/>
    <w:rsid w:val="00BE4C8E"/>
    <w:rsid w:val="00C04884"/>
    <w:rsid w:val="00D00731"/>
    <w:rsid w:val="00DA1CF0"/>
    <w:rsid w:val="00E117B2"/>
    <w:rsid w:val="00E4578F"/>
    <w:rsid w:val="00EE3FB2"/>
    <w:rsid w:val="00F814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CD46DCE-24B8-4689-B7E2-111CB59B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944DAA"/>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b/>
      <w:bCs/>
      <w:sz w:val="28"/>
    </w:rPr>
  </w:style>
  <w:style w:type="paragraph" w:styleId="Heading3">
    <w:name w:val="heading 3"/>
    <w:basedOn w:val="Normal"/>
    <w:next w:val="Normal"/>
    <w:qFormat/>
    <w:pPr>
      <w:keepNext/>
      <w:numPr>
        <w:ilvl w:val="2"/>
        <w:numId w:val="4"/>
      </w:numPr>
      <w:spacing w:before="180"/>
      <w:ind w:hanging="360"/>
      <w:outlineLvl w:val="2"/>
    </w:pPr>
    <w:rPr>
      <w:rFonts w:eastAsia="Arial Unicode MS"/>
      <w:sz w:val="22"/>
      <w:szCs w:val="20"/>
      <w:lang w:val="en-US"/>
    </w:rPr>
  </w:style>
  <w:style w:type="paragraph" w:styleId="Heading4">
    <w:name w:val="heading 4"/>
    <w:basedOn w:val="Normal"/>
    <w:next w:val="Normal"/>
    <w:qFormat/>
    <w:pPr>
      <w:numPr>
        <w:ilvl w:val="3"/>
        <w:numId w:val="4"/>
      </w:numPr>
      <w:spacing w:before="180"/>
      <w:outlineLvl w:val="3"/>
    </w:pPr>
    <w:rPr>
      <w:rFonts w:eastAsia="Arial Unicode M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styleId="Title">
    <w:name w:val="Title"/>
    <w:basedOn w:val="Normal"/>
    <w:qFormat/>
    <w:pPr>
      <w:jc w:val="center"/>
    </w:pPr>
    <w:rPr>
      <w:b/>
      <w:bCs/>
      <w:lang w:val="en-US"/>
    </w:rPr>
  </w:style>
  <w:style w:type="paragraph" w:customStyle="1" w:styleId="Bullet">
    <w:name w:val="Bullet"/>
    <w:basedOn w:val="Normal"/>
    <w:rsid w:val="00944DAA"/>
    <w:pPr>
      <w:numPr>
        <w:numId w:val="7"/>
      </w:numPr>
      <w:spacing w:before="240"/>
    </w:pPr>
    <w:rPr>
      <w:sz w:val="22"/>
      <w:lang w:val="en-US"/>
    </w:rPr>
  </w:style>
  <w:style w:type="character" w:styleId="Hyperlink">
    <w:name w:val="Hyperlink"/>
    <w:rsid w:val="00944DAA"/>
    <w:rPr>
      <w:color w:val="0000FF"/>
      <w:u w:val="single"/>
    </w:rPr>
  </w:style>
  <w:style w:type="paragraph" w:styleId="BodyText">
    <w:name w:val="Body Text"/>
    <w:basedOn w:val="Normal"/>
    <w:link w:val="BodyTextChar"/>
    <w:rsid w:val="00E4578F"/>
    <w:pPr>
      <w:jc w:val="both"/>
    </w:pPr>
  </w:style>
  <w:style w:type="character" w:customStyle="1" w:styleId="BodyTextChar">
    <w:name w:val="Body Text Char"/>
    <w:link w:val="BodyText"/>
    <w:rsid w:val="00E4578F"/>
    <w:rPr>
      <w:sz w:val="24"/>
      <w:szCs w:val="24"/>
      <w:lang w:eastAsia="en-US"/>
    </w:rPr>
  </w:style>
  <w:style w:type="paragraph" w:styleId="BalloonText">
    <w:name w:val="Balloon Text"/>
    <w:basedOn w:val="Normal"/>
    <w:link w:val="BalloonTextChar"/>
    <w:rsid w:val="00B751DC"/>
    <w:rPr>
      <w:rFonts w:ascii="Segoe UI" w:hAnsi="Segoe UI" w:cs="Segoe UI"/>
      <w:sz w:val="18"/>
      <w:szCs w:val="18"/>
    </w:rPr>
  </w:style>
  <w:style w:type="character" w:customStyle="1" w:styleId="BalloonTextChar">
    <w:name w:val="Balloon Text Char"/>
    <w:basedOn w:val="DefaultParagraphFont"/>
    <w:link w:val="BalloonText"/>
    <w:rsid w:val="00B751DC"/>
    <w:rPr>
      <w:rFonts w:ascii="Segoe UI" w:hAnsi="Segoe UI" w:cs="Segoe UI"/>
      <w:sz w:val="18"/>
      <w:szCs w:val="18"/>
      <w:lang w:eastAsia="en-US"/>
    </w:rPr>
  </w:style>
  <w:style w:type="paragraph" w:styleId="ListParagraph">
    <w:name w:val="List Paragraph"/>
    <w:basedOn w:val="Normal"/>
    <w:uiPriority w:val="34"/>
    <w:qFormat/>
    <w:rsid w:val="00223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roven@wso.mb.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1542</TotalTime>
  <Pages>2</Pages>
  <Words>430</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Director of Development</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Development</dc:title>
  <dc:subject/>
  <dc:creator>Winnipeg Symphony Orchestra</dc:creator>
  <cp:keywords/>
  <dc:description/>
  <cp:lastModifiedBy>Beth Proven</cp:lastModifiedBy>
  <cp:revision>4</cp:revision>
  <cp:lastPrinted>2019-06-04T19:34:00Z</cp:lastPrinted>
  <dcterms:created xsi:type="dcterms:W3CDTF">2019-06-04T19:25:00Z</dcterms:created>
  <dcterms:modified xsi:type="dcterms:W3CDTF">2019-06-05T21:13:00Z</dcterms:modified>
</cp:coreProperties>
</file>