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80FE" w14:textId="77777777" w:rsidR="00E44025" w:rsidRDefault="0011216D" w:rsidP="00D15624">
      <w:pPr>
        <w:pStyle w:val="NoSpacing"/>
        <w:jc w:val="center"/>
        <w:rPr>
          <w:b/>
          <w:sz w:val="28"/>
          <w:szCs w:val="28"/>
        </w:rPr>
      </w:pPr>
      <w:r>
        <w:rPr>
          <w:b/>
          <w:sz w:val="28"/>
          <w:szCs w:val="28"/>
        </w:rPr>
        <w:t xml:space="preserve">JOB DESCRIPTION </w:t>
      </w:r>
      <w:r w:rsidR="009B7C5F">
        <w:rPr>
          <w:b/>
          <w:sz w:val="28"/>
          <w:szCs w:val="28"/>
        </w:rPr>
        <w:t xml:space="preserve"> </w:t>
      </w:r>
    </w:p>
    <w:p w14:paraId="35586C5C" w14:textId="77777777" w:rsidR="009B1EF0" w:rsidRDefault="009B1EF0" w:rsidP="00D15624">
      <w:pPr>
        <w:pStyle w:val="NoSpacing"/>
      </w:pPr>
    </w:p>
    <w:tbl>
      <w:tblPr>
        <w:tblStyle w:val="TableGrid"/>
        <w:tblW w:w="0" w:type="auto"/>
        <w:tblLook w:val="04A0" w:firstRow="1" w:lastRow="0" w:firstColumn="1" w:lastColumn="0" w:noHBand="0" w:noVBand="1"/>
      </w:tblPr>
      <w:tblGrid>
        <w:gridCol w:w="4688"/>
        <w:gridCol w:w="4662"/>
      </w:tblGrid>
      <w:tr w:rsidR="00D15624" w:rsidRPr="00F358DA" w14:paraId="26D5550C" w14:textId="77777777" w:rsidTr="00D15624">
        <w:tc>
          <w:tcPr>
            <w:tcW w:w="4788" w:type="dxa"/>
          </w:tcPr>
          <w:p w14:paraId="1C41E854" w14:textId="77777777" w:rsidR="00D15624" w:rsidRPr="00F358DA" w:rsidRDefault="0011216D" w:rsidP="00D15624">
            <w:pPr>
              <w:pStyle w:val="NoSpacing"/>
              <w:rPr>
                <w:rFonts w:cstheme="minorHAnsi"/>
              </w:rPr>
            </w:pPr>
            <w:r w:rsidRPr="00F358DA">
              <w:rPr>
                <w:rFonts w:cstheme="minorHAnsi"/>
              </w:rPr>
              <w:t>Job Title:</w:t>
            </w:r>
          </w:p>
          <w:p w14:paraId="277AAF5D" w14:textId="77777777" w:rsidR="00D15624" w:rsidRPr="00F358DA" w:rsidRDefault="000E2DE0" w:rsidP="00554B5F">
            <w:pPr>
              <w:autoSpaceDE w:val="0"/>
              <w:autoSpaceDN w:val="0"/>
              <w:adjustRightInd w:val="0"/>
              <w:rPr>
                <w:rFonts w:cstheme="minorHAnsi"/>
              </w:rPr>
            </w:pPr>
            <w:r>
              <w:rPr>
                <w:rFonts w:cstheme="minorHAnsi"/>
              </w:rPr>
              <w:t>Principal Gifts Specialist</w:t>
            </w:r>
            <w:r w:rsidR="00414C20">
              <w:rPr>
                <w:rFonts w:cstheme="minorHAnsi"/>
              </w:rPr>
              <w:t xml:space="preserve"> </w:t>
            </w:r>
          </w:p>
        </w:tc>
        <w:tc>
          <w:tcPr>
            <w:tcW w:w="4788" w:type="dxa"/>
          </w:tcPr>
          <w:p w14:paraId="28A65C40" w14:textId="77777777" w:rsidR="00D15624" w:rsidRPr="00F358DA" w:rsidRDefault="0011216D" w:rsidP="00D15624">
            <w:pPr>
              <w:pStyle w:val="NoSpacing"/>
              <w:rPr>
                <w:rFonts w:cstheme="minorHAnsi"/>
              </w:rPr>
            </w:pPr>
            <w:r w:rsidRPr="00F358DA">
              <w:rPr>
                <w:rFonts w:cstheme="minorHAnsi"/>
              </w:rPr>
              <w:t>Classification:</w:t>
            </w:r>
          </w:p>
          <w:p w14:paraId="112DD872" w14:textId="77777777" w:rsidR="00D15624" w:rsidRPr="00F358DA" w:rsidRDefault="00F34542" w:rsidP="00D15624">
            <w:pPr>
              <w:pStyle w:val="NoSpacing"/>
              <w:rPr>
                <w:rFonts w:cstheme="minorHAnsi"/>
              </w:rPr>
            </w:pPr>
            <w:r>
              <w:rPr>
                <w:rFonts w:cstheme="minorHAnsi"/>
              </w:rPr>
              <w:t xml:space="preserve">Grade </w:t>
            </w:r>
            <w:r w:rsidR="000E2DE0">
              <w:rPr>
                <w:rFonts w:cstheme="minorHAnsi"/>
              </w:rPr>
              <w:t>3</w:t>
            </w:r>
          </w:p>
        </w:tc>
      </w:tr>
      <w:tr w:rsidR="00D15624" w:rsidRPr="00F358DA" w14:paraId="7EDCDCEA" w14:textId="77777777" w:rsidTr="00D15624">
        <w:tc>
          <w:tcPr>
            <w:tcW w:w="4788" w:type="dxa"/>
          </w:tcPr>
          <w:p w14:paraId="612C79B6" w14:textId="77777777" w:rsidR="00D15624" w:rsidRPr="00F358DA" w:rsidRDefault="00D15624" w:rsidP="00D15624">
            <w:pPr>
              <w:pStyle w:val="NoSpacing"/>
              <w:rPr>
                <w:rFonts w:cstheme="minorHAnsi"/>
              </w:rPr>
            </w:pPr>
            <w:r w:rsidRPr="00F358DA">
              <w:rPr>
                <w:rFonts w:cstheme="minorHAnsi"/>
              </w:rPr>
              <w:t>Department/Division:</w:t>
            </w:r>
          </w:p>
          <w:p w14:paraId="0246187B" w14:textId="77777777" w:rsidR="00D15624" w:rsidRPr="00F358DA" w:rsidRDefault="000E2DE0" w:rsidP="00D15624">
            <w:pPr>
              <w:pStyle w:val="NoSpacing"/>
              <w:rPr>
                <w:rFonts w:cstheme="minorHAnsi"/>
              </w:rPr>
            </w:pPr>
            <w:r>
              <w:rPr>
                <w:rFonts w:cstheme="minorHAnsi"/>
              </w:rPr>
              <w:t>Development</w:t>
            </w:r>
          </w:p>
        </w:tc>
        <w:tc>
          <w:tcPr>
            <w:tcW w:w="4788" w:type="dxa"/>
          </w:tcPr>
          <w:p w14:paraId="5625E699" w14:textId="77777777" w:rsidR="00D15624" w:rsidRPr="00F358DA" w:rsidRDefault="0011216D" w:rsidP="00D15624">
            <w:pPr>
              <w:pStyle w:val="NoSpacing"/>
              <w:rPr>
                <w:rFonts w:cstheme="minorHAnsi"/>
              </w:rPr>
            </w:pPr>
            <w:r w:rsidRPr="00F358DA">
              <w:rPr>
                <w:rFonts w:cstheme="minorHAnsi"/>
              </w:rPr>
              <w:t>Location:</w:t>
            </w:r>
          </w:p>
          <w:p w14:paraId="070C531B" w14:textId="77777777" w:rsidR="00F6617D" w:rsidRPr="00F358DA" w:rsidRDefault="00F6617D" w:rsidP="00D15624">
            <w:pPr>
              <w:pStyle w:val="NoSpacing"/>
              <w:rPr>
                <w:rFonts w:cstheme="minorHAnsi"/>
              </w:rPr>
            </w:pPr>
            <w:r w:rsidRPr="00F358DA">
              <w:rPr>
                <w:rFonts w:cstheme="minorHAnsi"/>
              </w:rPr>
              <w:t>300 Princess St.</w:t>
            </w:r>
            <w:r w:rsidR="007730C2">
              <w:rPr>
                <w:rFonts w:cstheme="minorHAnsi"/>
              </w:rPr>
              <w:t xml:space="preserve"> Winnipeg MB</w:t>
            </w:r>
          </w:p>
        </w:tc>
      </w:tr>
      <w:tr w:rsidR="001E3DF0" w:rsidRPr="00F358DA" w14:paraId="2F3FB140" w14:textId="77777777" w:rsidTr="00D15624">
        <w:tc>
          <w:tcPr>
            <w:tcW w:w="4788" w:type="dxa"/>
          </w:tcPr>
          <w:p w14:paraId="7A14005B" w14:textId="77777777" w:rsidR="001E3DF0" w:rsidRPr="00F358DA" w:rsidRDefault="0011216D" w:rsidP="001E3DF0">
            <w:pPr>
              <w:pStyle w:val="NoSpacing"/>
              <w:rPr>
                <w:rFonts w:cstheme="minorHAnsi"/>
              </w:rPr>
            </w:pPr>
            <w:r w:rsidRPr="00F358DA">
              <w:rPr>
                <w:rFonts w:cstheme="minorHAnsi"/>
              </w:rPr>
              <w:t>Reports to :</w:t>
            </w:r>
          </w:p>
          <w:p w14:paraId="6C5E8CEE" w14:textId="77777777" w:rsidR="001E3DF0" w:rsidRPr="00F358DA" w:rsidRDefault="000E2DE0" w:rsidP="001E3DF0">
            <w:pPr>
              <w:pStyle w:val="NoSpacing"/>
              <w:rPr>
                <w:rFonts w:cstheme="minorHAnsi"/>
              </w:rPr>
            </w:pPr>
            <w:r>
              <w:rPr>
                <w:rFonts w:cstheme="minorHAnsi"/>
              </w:rPr>
              <w:t>Development Senior Manager</w:t>
            </w:r>
          </w:p>
        </w:tc>
        <w:tc>
          <w:tcPr>
            <w:tcW w:w="4788" w:type="dxa"/>
          </w:tcPr>
          <w:p w14:paraId="025179A1" w14:textId="77777777" w:rsidR="001E3DF0" w:rsidRPr="00F358DA" w:rsidRDefault="0011216D" w:rsidP="00D15624">
            <w:pPr>
              <w:pStyle w:val="NoSpacing"/>
              <w:rPr>
                <w:rFonts w:cstheme="minorHAnsi"/>
              </w:rPr>
            </w:pPr>
            <w:r w:rsidRPr="00F358DA">
              <w:rPr>
                <w:rFonts w:cstheme="minorHAnsi"/>
              </w:rPr>
              <w:t>Date Created:</w:t>
            </w:r>
          </w:p>
          <w:p w14:paraId="0AB3D003" w14:textId="77777777" w:rsidR="0011216D" w:rsidRPr="00F358DA" w:rsidRDefault="000E2DE0" w:rsidP="00D15624">
            <w:pPr>
              <w:pStyle w:val="NoSpacing"/>
              <w:rPr>
                <w:rFonts w:cstheme="minorHAnsi"/>
              </w:rPr>
            </w:pPr>
            <w:r>
              <w:rPr>
                <w:rFonts w:cstheme="minorHAnsi"/>
              </w:rPr>
              <w:t>10 February 2025</w:t>
            </w:r>
          </w:p>
        </w:tc>
      </w:tr>
    </w:tbl>
    <w:p w14:paraId="397FAA86" w14:textId="77777777" w:rsidR="00D15624" w:rsidRDefault="00D15624" w:rsidP="00D15624">
      <w:pPr>
        <w:pStyle w:val="NoSpacing"/>
      </w:pPr>
    </w:p>
    <w:p w14:paraId="71BDAFCE" w14:textId="77777777" w:rsidR="00981006" w:rsidRDefault="00E162B7" w:rsidP="007C69AA">
      <w:pPr>
        <w:pStyle w:val="NoSpacing"/>
        <w:rPr>
          <w:b/>
        </w:rPr>
      </w:pPr>
      <w:r>
        <w:rPr>
          <w:b/>
        </w:rPr>
        <w:t xml:space="preserve">JOB </w:t>
      </w:r>
      <w:r w:rsidR="007C69AA">
        <w:rPr>
          <w:b/>
        </w:rPr>
        <w:t>SUMMARY</w:t>
      </w:r>
    </w:p>
    <w:p w14:paraId="150E612F" w14:textId="77777777" w:rsidR="000208D8" w:rsidRDefault="000208D8" w:rsidP="007C69AA">
      <w:pPr>
        <w:pStyle w:val="NoSpacing"/>
      </w:pPr>
    </w:p>
    <w:p w14:paraId="63B2F88D" w14:textId="77777777" w:rsidR="00FF1EDB" w:rsidRDefault="000E2DE0" w:rsidP="00542794">
      <w:pPr>
        <w:pStyle w:val="NoSpacing"/>
      </w:pPr>
      <w:r w:rsidRPr="000E2DE0">
        <w:t>Reporting to the Senior Development Manager, the Principal Gift Specialist will support current and prospective donors to accomplish their philanthropic goals through a mutually beneficial relationship with Siloam Mission. The Principal Gifts Specialist will assist in furthering the design, development and implementation of Siloam’s principal gifts program. They are responsible for identifying, cultivating, soliciting, securing and stewarding individuals, businesses, and foundations who have the capacity to provide significant support to Siloam Mission's programs and services. The successful candidate must have exceptional interpersonal skills, a deep understanding of Siloam’s mission, vision, and values combined with a passion to end chronic homelessness.</w:t>
      </w:r>
    </w:p>
    <w:p w14:paraId="63F62711" w14:textId="77777777" w:rsidR="000E2DE0" w:rsidRDefault="000E2DE0" w:rsidP="00542794">
      <w:pPr>
        <w:pStyle w:val="NoSpacing"/>
      </w:pPr>
    </w:p>
    <w:p w14:paraId="75459BF4" w14:textId="77777777" w:rsidR="00E162B7" w:rsidRDefault="005644CC" w:rsidP="00C2420F">
      <w:pPr>
        <w:pStyle w:val="NoSpacing"/>
        <w:jc w:val="both"/>
        <w:rPr>
          <w:b/>
        </w:rPr>
      </w:pPr>
      <w:r w:rsidRPr="005644CC">
        <w:rPr>
          <w:b/>
        </w:rPr>
        <w:t>KEY DUTIES &amp; RESPONSIBILITIES</w:t>
      </w:r>
    </w:p>
    <w:p w14:paraId="0A7CC53F" w14:textId="77777777" w:rsidR="00414C20" w:rsidRDefault="00414C20" w:rsidP="00C2420F">
      <w:pPr>
        <w:pStyle w:val="NoSpacing"/>
        <w:jc w:val="both"/>
        <w:rPr>
          <w:sz w:val="16"/>
          <w:szCs w:val="16"/>
        </w:rPr>
      </w:pPr>
    </w:p>
    <w:p w14:paraId="6FA7C10C" w14:textId="77777777" w:rsidR="00414C20" w:rsidRPr="00AA7C36" w:rsidRDefault="000E2DE0" w:rsidP="00C2420F">
      <w:pPr>
        <w:pStyle w:val="NoSpacing"/>
        <w:jc w:val="both"/>
        <w:rPr>
          <w:u w:val="single"/>
        </w:rPr>
      </w:pPr>
      <w:r>
        <w:rPr>
          <w:u w:val="single"/>
        </w:rPr>
        <w:t>Donor Identification and Cultivation</w:t>
      </w:r>
    </w:p>
    <w:p w14:paraId="11A5EE49" w14:textId="77777777" w:rsidR="000E2DE0" w:rsidRDefault="000E2DE0" w:rsidP="000E2DE0">
      <w:pPr>
        <w:pStyle w:val="ListParagraph"/>
        <w:numPr>
          <w:ilvl w:val="0"/>
          <w:numId w:val="31"/>
        </w:numPr>
        <w:shd w:val="clear" w:color="auto" w:fill="FFFFFF"/>
        <w:spacing w:after="0" w:line="240" w:lineRule="auto"/>
        <w:textAlignment w:val="baseline"/>
      </w:pPr>
      <w:r>
        <w:t>Research and identify prospective major donors who align with Siloam Mission’s priorities using systems and software to track and cultivate donors and prospects;</w:t>
      </w:r>
    </w:p>
    <w:p w14:paraId="25B322FD" w14:textId="77777777" w:rsidR="000E2DE0" w:rsidRDefault="000E2DE0" w:rsidP="000E2DE0">
      <w:pPr>
        <w:pStyle w:val="ListParagraph"/>
        <w:numPr>
          <w:ilvl w:val="0"/>
          <w:numId w:val="31"/>
        </w:numPr>
        <w:shd w:val="clear" w:color="auto" w:fill="FFFFFF"/>
        <w:spacing w:after="0" w:line="240" w:lineRule="auto"/>
        <w:textAlignment w:val="baseline"/>
      </w:pPr>
      <w:r>
        <w:t>Build and strengthen relationships with current and prospective major donors through personalized outreach;</w:t>
      </w:r>
    </w:p>
    <w:p w14:paraId="64520DCA" w14:textId="77777777" w:rsidR="000E2DE0" w:rsidRDefault="000E2DE0" w:rsidP="000E2DE0">
      <w:pPr>
        <w:pStyle w:val="ListParagraph"/>
        <w:numPr>
          <w:ilvl w:val="0"/>
          <w:numId w:val="31"/>
        </w:numPr>
        <w:shd w:val="clear" w:color="auto" w:fill="FFFFFF"/>
        <w:spacing w:after="0" w:line="240" w:lineRule="auto"/>
        <w:textAlignment w:val="baseline"/>
      </w:pPr>
      <w:r>
        <w:t>Develop and execute strategic donor cultivation plans to move donors through their giving journey;</w:t>
      </w:r>
    </w:p>
    <w:p w14:paraId="3AE7DBF8" w14:textId="77777777" w:rsidR="000E2DE0" w:rsidRDefault="000E2DE0" w:rsidP="000E2DE0">
      <w:pPr>
        <w:pStyle w:val="ListParagraph"/>
        <w:numPr>
          <w:ilvl w:val="0"/>
          <w:numId w:val="31"/>
        </w:numPr>
        <w:shd w:val="clear" w:color="auto" w:fill="FFFFFF"/>
        <w:spacing w:after="0" w:line="240" w:lineRule="auto"/>
        <w:textAlignment w:val="baseline"/>
      </w:pPr>
      <w:r>
        <w:t>Manage and report on moves management of a confirmed portfolio of donors and prospects.</w:t>
      </w:r>
    </w:p>
    <w:p w14:paraId="6BEE8DE9" w14:textId="77777777" w:rsidR="007555C5" w:rsidRDefault="007555C5" w:rsidP="00414C20">
      <w:pPr>
        <w:shd w:val="clear" w:color="auto" w:fill="FFFFFF"/>
        <w:spacing w:after="0" w:line="240" w:lineRule="auto"/>
        <w:textAlignment w:val="baseline"/>
      </w:pPr>
    </w:p>
    <w:p w14:paraId="39C71529" w14:textId="77777777" w:rsidR="00414C20" w:rsidRPr="00AA7C36" w:rsidRDefault="000E2DE0" w:rsidP="00414C20">
      <w:pPr>
        <w:shd w:val="clear" w:color="auto" w:fill="FFFFFF"/>
        <w:spacing w:after="0" w:line="240" w:lineRule="auto"/>
        <w:textAlignment w:val="baseline"/>
        <w:rPr>
          <w:u w:val="single"/>
        </w:rPr>
      </w:pPr>
      <w:r>
        <w:rPr>
          <w:u w:val="single"/>
        </w:rPr>
        <w:t>Gift Solicitation</w:t>
      </w:r>
    </w:p>
    <w:p w14:paraId="2583A6EE" w14:textId="77777777" w:rsidR="000E2DE0" w:rsidRPr="000E2DE0" w:rsidRDefault="000E2DE0" w:rsidP="000E2DE0">
      <w:pPr>
        <w:pStyle w:val="ListParagraph"/>
        <w:numPr>
          <w:ilvl w:val="0"/>
          <w:numId w:val="32"/>
        </w:numPr>
        <w:shd w:val="clear" w:color="auto" w:fill="FFFFFF"/>
        <w:spacing w:after="0" w:line="240" w:lineRule="auto"/>
        <w:textAlignment w:val="baseline"/>
        <w:rPr>
          <w:rFonts w:cstheme="minorHAnsi"/>
          <w:color w:val="222222"/>
          <w:shd w:val="clear" w:color="auto" w:fill="FFFFFF"/>
        </w:rPr>
      </w:pPr>
      <w:r w:rsidRPr="000E2DE0">
        <w:rPr>
          <w:rFonts w:cstheme="minorHAnsi"/>
          <w:color w:val="222222"/>
          <w:shd w:val="clear" w:color="auto" w:fill="FFFFFF"/>
        </w:rPr>
        <w:t>Prepare and present compelling proposals to secure major gifts from individuals, corporations, and foundations</w:t>
      </w:r>
      <w:r>
        <w:rPr>
          <w:rFonts w:cstheme="minorHAnsi"/>
          <w:color w:val="222222"/>
          <w:shd w:val="clear" w:color="auto" w:fill="FFFFFF"/>
        </w:rPr>
        <w:t>;</w:t>
      </w:r>
    </w:p>
    <w:p w14:paraId="46A7B48E" w14:textId="77777777" w:rsidR="000E2DE0" w:rsidRPr="000E2DE0" w:rsidRDefault="000E2DE0" w:rsidP="000E2DE0">
      <w:pPr>
        <w:pStyle w:val="ListParagraph"/>
        <w:numPr>
          <w:ilvl w:val="0"/>
          <w:numId w:val="32"/>
        </w:numPr>
        <w:shd w:val="clear" w:color="auto" w:fill="FFFFFF"/>
        <w:spacing w:after="0" w:line="240" w:lineRule="auto"/>
        <w:textAlignment w:val="baseline"/>
        <w:rPr>
          <w:rFonts w:cstheme="minorHAnsi"/>
          <w:color w:val="222222"/>
          <w:shd w:val="clear" w:color="auto" w:fill="FFFFFF"/>
        </w:rPr>
      </w:pPr>
      <w:r w:rsidRPr="000E2DE0">
        <w:rPr>
          <w:rFonts w:cstheme="minorHAnsi"/>
          <w:color w:val="222222"/>
          <w:shd w:val="clear" w:color="auto" w:fill="FFFFFF"/>
        </w:rPr>
        <w:t>Collaborate with the Development team and appropriate departments to advance and strengthen long-term, sustainable donor relationships</w:t>
      </w:r>
      <w:r>
        <w:rPr>
          <w:rFonts w:cstheme="minorHAnsi"/>
          <w:color w:val="222222"/>
          <w:shd w:val="clear" w:color="auto" w:fill="FFFFFF"/>
        </w:rPr>
        <w:t>;</w:t>
      </w:r>
    </w:p>
    <w:p w14:paraId="2AC678FD" w14:textId="77777777" w:rsidR="000E2DE0" w:rsidRPr="000E2DE0" w:rsidRDefault="000E2DE0" w:rsidP="000E2DE0">
      <w:pPr>
        <w:pStyle w:val="ListParagraph"/>
        <w:numPr>
          <w:ilvl w:val="0"/>
          <w:numId w:val="32"/>
        </w:numPr>
        <w:shd w:val="clear" w:color="auto" w:fill="FFFFFF"/>
        <w:spacing w:after="0" w:line="240" w:lineRule="auto"/>
        <w:textAlignment w:val="baseline"/>
        <w:rPr>
          <w:rFonts w:cstheme="minorHAnsi"/>
          <w:color w:val="222222"/>
          <w:shd w:val="clear" w:color="auto" w:fill="FFFFFF"/>
        </w:rPr>
      </w:pPr>
      <w:r w:rsidRPr="000E2DE0">
        <w:rPr>
          <w:rFonts w:cstheme="minorHAnsi"/>
          <w:color w:val="222222"/>
          <w:shd w:val="clear" w:color="auto" w:fill="FFFFFF"/>
        </w:rPr>
        <w:t>Negotiate gift agreements and ensure compliance with donor acceptance stewardship policies.</w:t>
      </w:r>
    </w:p>
    <w:p w14:paraId="1B1C4DBD" w14:textId="77777777" w:rsidR="00DB1998" w:rsidRPr="00DB1998" w:rsidRDefault="00DB1998" w:rsidP="00DB1998">
      <w:pPr>
        <w:shd w:val="clear" w:color="auto" w:fill="FFFFFF"/>
        <w:spacing w:after="0" w:line="240" w:lineRule="auto"/>
        <w:textAlignment w:val="baseline"/>
        <w:rPr>
          <w:rFonts w:cstheme="minorHAnsi"/>
        </w:rPr>
      </w:pPr>
    </w:p>
    <w:p w14:paraId="27DF1E9C" w14:textId="77777777" w:rsidR="0097456E" w:rsidRPr="0097456E" w:rsidRDefault="000E2DE0" w:rsidP="0097456E">
      <w:pPr>
        <w:shd w:val="clear" w:color="auto" w:fill="FFFFFF"/>
        <w:spacing w:after="0" w:line="240" w:lineRule="auto"/>
        <w:textAlignment w:val="baseline"/>
        <w:rPr>
          <w:rFonts w:cstheme="minorHAnsi"/>
          <w:u w:val="single"/>
        </w:rPr>
      </w:pPr>
      <w:r>
        <w:rPr>
          <w:rFonts w:cstheme="minorHAnsi"/>
          <w:u w:val="single"/>
        </w:rPr>
        <w:t>Recognition and Stewardship</w:t>
      </w:r>
    </w:p>
    <w:p w14:paraId="35A5FD12" w14:textId="77777777" w:rsidR="000E2DE0" w:rsidRPr="000E2DE0" w:rsidRDefault="000E2DE0" w:rsidP="000E2DE0">
      <w:pPr>
        <w:pStyle w:val="NoSpacing"/>
        <w:numPr>
          <w:ilvl w:val="0"/>
          <w:numId w:val="33"/>
        </w:numPr>
        <w:jc w:val="both"/>
        <w:rPr>
          <w:rFonts w:cstheme="minorHAnsi"/>
        </w:rPr>
      </w:pPr>
      <w:r w:rsidRPr="000E2DE0">
        <w:rPr>
          <w:rFonts w:cstheme="minorHAnsi"/>
        </w:rPr>
        <w:t>Provide exceptional donor stewardship by acknowledging gifts in a timely manner, providing regular updates on the impact of major gifts while fostering deeper engagement</w:t>
      </w:r>
      <w:r>
        <w:rPr>
          <w:rFonts w:cstheme="minorHAnsi"/>
        </w:rPr>
        <w:t>;</w:t>
      </w:r>
    </w:p>
    <w:p w14:paraId="3BEA706F" w14:textId="77777777" w:rsidR="000E2DE0" w:rsidRPr="000E2DE0" w:rsidRDefault="000E2DE0" w:rsidP="000E2DE0">
      <w:pPr>
        <w:pStyle w:val="NoSpacing"/>
        <w:numPr>
          <w:ilvl w:val="0"/>
          <w:numId w:val="33"/>
        </w:numPr>
        <w:jc w:val="both"/>
        <w:rPr>
          <w:rFonts w:cstheme="minorHAnsi"/>
        </w:rPr>
      </w:pPr>
      <w:r w:rsidRPr="000E2DE0">
        <w:rPr>
          <w:rFonts w:cstheme="minorHAnsi"/>
        </w:rPr>
        <w:t>Personalize donor recognition activities and correspondence to celebrate generosity and impact</w:t>
      </w:r>
      <w:r>
        <w:rPr>
          <w:rFonts w:cstheme="minorHAnsi"/>
        </w:rPr>
        <w:t>;</w:t>
      </w:r>
    </w:p>
    <w:p w14:paraId="2BE82472" w14:textId="77777777" w:rsidR="000E2DE0" w:rsidRPr="000E2DE0" w:rsidRDefault="000E2DE0" w:rsidP="000E2DE0">
      <w:pPr>
        <w:pStyle w:val="NoSpacing"/>
        <w:numPr>
          <w:ilvl w:val="0"/>
          <w:numId w:val="33"/>
        </w:numPr>
        <w:jc w:val="both"/>
        <w:rPr>
          <w:rFonts w:cstheme="minorHAnsi"/>
        </w:rPr>
      </w:pPr>
      <w:r w:rsidRPr="000E2DE0">
        <w:rPr>
          <w:rFonts w:cstheme="minorHAnsi"/>
        </w:rPr>
        <w:t>Liaise between donors and program staff to ensure effective and timely updates on gift impact and tangible outcomes</w:t>
      </w:r>
      <w:r>
        <w:rPr>
          <w:rFonts w:cstheme="minorHAnsi"/>
        </w:rPr>
        <w:t>.</w:t>
      </w:r>
    </w:p>
    <w:p w14:paraId="03CB0641" w14:textId="77777777" w:rsidR="00414C20" w:rsidRDefault="00414C20" w:rsidP="00C2420F">
      <w:pPr>
        <w:pStyle w:val="NoSpacing"/>
        <w:jc w:val="both"/>
        <w:rPr>
          <w:b/>
        </w:rPr>
      </w:pPr>
    </w:p>
    <w:p w14:paraId="1EBBA11D" w14:textId="77777777" w:rsidR="002211A8" w:rsidRDefault="002211A8" w:rsidP="00C2420F">
      <w:pPr>
        <w:pStyle w:val="NoSpacing"/>
        <w:jc w:val="both"/>
        <w:rPr>
          <w:b/>
        </w:rPr>
      </w:pPr>
    </w:p>
    <w:p w14:paraId="1F20A38A" w14:textId="77777777" w:rsidR="002211A8" w:rsidRDefault="002211A8" w:rsidP="00C2420F">
      <w:pPr>
        <w:pStyle w:val="NoSpacing"/>
        <w:jc w:val="both"/>
        <w:rPr>
          <w:b/>
        </w:rPr>
      </w:pPr>
    </w:p>
    <w:p w14:paraId="422E9BFB" w14:textId="77777777" w:rsidR="002211A8" w:rsidRDefault="002211A8" w:rsidP="00C2420F">
      <w:pPr>
        <w:pStyle w:val="NoSpacing"/>
        <w:jc w:val="both"/>
        <w:rPr>
          <w:b/>
        </w:rPr>
      </w:pPr>
    </w:p>
    <w:p w14:paraId="1122C487" w14:textId="77777777" w:rsidR="000E2DE0" w:rsidRPr="0097456E" w:rsidRDefault="000E2DE0" w:rsidP="000E2DE0">
      <w:pPr>
        <w:shd w:val="clear" w:color="auto" w:fill="FFFFFF"/>
        <w:spacing w:after="0" w:line="240" w:lineRule="auto"/>
        <w:textAlignment w:val="baseline"/>
        <w:rPr>
          <w:rFonts w:cstheme="minorHAnsi"/>
          <w:u w:val="single"/>
        </w:rPr>
      </w:pPr>
      <w:r>
        <w:rPr>
          <w:rFonts w:cstheme="minorHAnsi"/>
          <w:u w:val="single"/>
        </w:rPr>
        <w:t>Collaboration</w:t>
      </w:r>
    </w:p>
    <w:p w14:paraId="7DDA286F" w14:textId="77777777" w:rsidR="000E2DE0" w:rsidRPr="000E2DE0" w:rsidRDefault="000E2DE0" w:rsidP="000E2DE0">
      <w:pPr>
        <w:pStyle w:val="NoSpacing"/>
        <w:numPr>
          <w:ilvl w:val="0"/>
          <w:numId w:val="34"/>
        </w:numPr>
        <w:jc w:val="both"/>
        <w:rPr>
          <w:rFonts w:cstheme="minorHAnsi"/>
        </w:rPr>
      </w:pPr>
      <w:r w:rsidRPr="000E2DE0">
        <w:rPr>
          <w:rFonts w:cstheme="minorHAnsi"/>
        </w:rPr>
        <w:t>Collaborate with the Development team and Siloam’s program staff to align efforts and set goals to ensure a coordinated approach to fundraising and stewardship activities</w:t>
      </w:r>
      <w:r>
        <w:rPr>
          <w:rFonts w:cstheme="minorHAnsi"/>
        </w:rPr>
        <w:t>;</w:t>
      </w:r>
    </w:p>
    <w:p w14:paraId="354E2FC6" w14:textId="77777777" w:rsidR="000E2DE0" w:rsidRPr="000E2DE0" w:rsidRDefault="000E2DE0" w:rsidP="000E2DE0">
      <w:pPr>
        <w:pStyle w:val="NoSpacing"/>
        <w:numPr>
          <w:ilvl w:val="0"/>
          <w:numId w:val="34"/>
        </w:numPr>
        <w:jc w:val="both"/>
        <w:rPr>
          <w:rFonts w:cstheme="minorHAnsi"/>
        </w:rPr>
      </w:pPr>
      <w:r w:rsidRPr="000E2DE0">
        <w:rPr>
          <w:rFonts w:cstheme="minorHAnsi"/>
        </w:rPr>
        <w:t>Contribute to the development and implementation of Siloam Mission's fundraising strategy, including related metrics, targets, and overall objectives</w:t>
      </w:r>
      <w:r>
        <w:rPr>
          <w:rFonts w:cstheme="minorHAnsi"/>
        </w:rPr>
        <w:t>;</w:t>
      </w:r>
    </w:p>
    <w:p w14:paraId="138B85BD" w14:textId="77777777" w:rsidR="000E2DE0" w:rsidRPr="000E2DE0" w:rsidRDefault="000E2DE0" w:rsidP="000E2DE0">
      <w:pPr>
        <w:pStyle w:val="NoSpacing"/>
        <w:numPr>
          <w:ilvl w:val="0"/>
          <w:numId w:val="34"/>
        </w:numPr>
        <w:jc w:val="both"/>
        <w:rPr>
          <w:rFonts w:cstheme="minorHAnsi"/>
        </w:rPr>
      </w:pPr>
      <w:r w:rsidRPr="000E2DE0">
        <w:rPr>
          <w:rFonts w:cstheme="minorHAnsi"/>
        </w:rPr>
        <w:t>Participate in appropriate professional development opportunities to enhance fundraising skills and knowledge.</w:t>
      </w:r>
    </w:p>
    <w:p w14:paraId="6A967016" w14:textId="77777777" w:rsidR="00D56C3C" w:rsidRDefault="00D56C3C" w:rsidP="00C2420F">
      <w:pPr>
        <w:pStyle w:val="NoSpacing"/>
        <w:jc w:val="both"/>
        <w:rPr>
          <w:b/>
        </w:rPr>
      </w:pPr>
    </w:p>
    <w:p w14:paraId="2856E053" w14:textId="77777777" w:rsidR="00C51A5A" w:rsidRPr="00D56C3C" w:rsidRDefault="00C51A5A" w:rsidP="00C2420F">
      <w:pPr>
        <w:pStyle w:val="NoSpacing"/>
        <w:jc w:val="both"/>
        <w:rPr>
          <w:b/>
        </w:rPr>
      </w:pPr>
      <w:r w:rsidRPr="00C51A5A">
        <w:rPr>
          <w:b/>
        </w:rPr>
        <w:t xml:space="preserve">EDUCATION &amp; EXPERIENCE </w:t>
      </w:r>
    </w:p>
    <w:p w14:paraId="27E88BF2" w14:textId="77777777" w:rsidR="00A46A9F" w:rsidRDefault="00A46A9F" w:rsidP="00A46A9F">
      <w:pPr>
        <w:pStyle w:val="NoSpacing"/>
        <w:ind w:left="720"/>
      </w:pPr>
    </w:p>
    <w:p w14:paraId="1F4D9ACF" w14:textId="77777777" w:rsidR="000E2DE0" w:rsidRPr="001B48D1" w:rsidRDefault="000E2DE0" w:rsidP="001B48D1">
      <w:pPr>
        <w:pStyle w:val="NoSpacing"/>
        <w:numPr>
          <w:ilvl w:val="0"/>
          <w:numId w:val="27"/>
        </w:numPr>
      </w:pPr>
      <w:r w:rsidRPr="001B48D1">
        <w:t>Minimum of one year’s experience in major gifts fundraising or a related field</w:t>
      </w:r>
      <w:r w:rsidR="001B48D1">
        <w:t>;</w:t>
      </w:r>
    </w:p>
    <w:p w14:paraId="7F38AD25" w14:textId="77777777" w:rsidR="000E2DE0" w:rsidRPr="001B48D1" w:rsidRDefault="000E2DE0" w:rsidP="001B48D1">
      <w:pPr>
        <w:pStyle w:val="NoSpacing"/>
        <w:numPr>
          <w:ilvl w:val="0"/>
          <w:numId w:val="27"/>
        </w:numPr>
      </w:pPr>
      <w:r w:rsidRPr="001B48D1">
        <w:t>Proven track record of successfully securing major gifts from individuals</w:t>
      </w:r>
      <w:r w:rsidR="001B48D1">
        <w:t>;</w:t>
      </w:r>
    </w:p>
    <w:p w14:paraId="3C575C41" w14:textId="77777777" w:rsidR="000E2DE0" w:rsidRPr="001B48D1" w:rsidRDefault="000E2DE0" w:rsidP="001B48D1">
      <w:pPr>
        <w:pStyle w:val="NoSpacing"/>
        <w:numPr>
          <w:ilvl w:val="0"/>
          <w:numId w:val="27"/>
        </w:numPr>
      </w:pPr>
      <w:r w:rsidRPr="001B48D1">
        <w:t>Strong interpersonal and communication skills, both verbal and written</w:t>
      </w:r>
      <w:r w:rsidR="001B48D1">
        <w:t>;</w:t>
      </w:r>
    </w:p>
    <w:p w14:paraId="7E7AEE2B" w14:textId="77777777" w:rsidR="000E2DE0" w:rsidRPr="001B48D1" w:rsidRDefault="000E2DE0" w:rsidP="001B48D1">
      <w:pPr>
        <w:pStyle w:val="NoSpacing"/>
        <w:numPr>
          <w:ilvl w:val="0"/>
          <w:numId w:val="27"/>
        </w:numPr>
      </w:pPr>
      <w:r w:rsidRPr="001B48D1">
        <w:t>Ability to build and maintain strong relationships with donors and stakeholders</w:t>
      </w:r>
      <w:r w:rsidR="001B48D1">
        <w:t>;</w:t>
      </w:r>
    </w:p>
    <w:p w14:paraId="4D0FEF8A" w14:textId="77777777" w:rsidR="000E2DE0" w:rsidRPr="001B48D1" w:rsidRDefault="000E2DE0" w:rsidP="001B48D1">
      <w:pPr>
        <w:pStyle w:val="NoSpacing"/>
        <w:numPr>
          <w:ilvl w:val="0"/>
          <w:numId w:val="27"/>
        </w:numPr>
      </w:pPr>
      <w:r w:rsidRPr="001B48D1">
        <w:t>Excellent organizational and time management skills</w:t>
      </w:r>
      <w:r w:rsidR="001B48D1">
        <w:t>;</w:t>
      </w:r>
    </w:p>
    <w:p w14:paraId="77656E27" w14:textId="77777777" w:rsidR="00171BEE" w:rsidRPr="001B48D1" w:rsidRDefault="000E2DE0" w:rsidP="001B48D1">
      <w:pPr>
        <w:pStyle w:val="NoSpacing"/>
        <w:numPr>
          <w:ilvl w:val="0"/>
          <w:numId w:val="27"/>
        </w:numPr>
      </w:pPr>
      <w:r w:rsidRPr="001B48D1">
        <w:t>Passion for Siloam’s mission, vision, and values</w:t>
      </w:r>
      <w:r w:rsidR="002211A8">
        <w:t>.</w:t>
      </w:r>
    </w:p>
    <w:p w14:paraId="093FB306" w14:textId="77777777" w:rsidR="000E2DE0" w:rsidRPr="001B48D1" w:rsidRDefault="000E2DE0" w:rsidP="001B48D1">
      <w:pPr>
        <w:pStyle w:val="NoSpacing"/>
      </w:pPr>
    </w:p>
    <w:p w14:paraId="6BC3B389" w14:textId="77777777" w:rsidR="00D14548" w:rsidRPr="001F5B25" w:rsidRDefault="00D14548" w:rsidP="00C2420F">
      <w:pPr>
        <w:pStyle w:val="NoSpacing"/>
        <w:jc w:val="both"/>
        <w:rPr>
          <w:b/>
        </w:rPr>
      </w:pPr>
      <w:r w:rsidRPr="001F5B25">
        <w:rPr>
          <w:b/>
        </w:rPr>
        <w:t>KNOWLEDGE/SKILLS/BEHAVIORS</w:t>
      </w:r>
    </w:p>
    <w:p w14:paraId="4DCB7E1D" w14:textId="77777777" w:rsidR="00AA7C36" w:rsidRPr="001F5B25" w:rsidRDefault="00AA7C36" w:rsidP="00C2420F">
      <w:pPr>
        <w:pStyle w:val="NoSpacing"/>
        <w:jc w:val="both"/>
        <w:rPr>
          <w:sz w:val="16"/>
          <w:szCs w:val="16"/>
        </w:rPr>
      </w:pPr>
    </w:p>
    <w:p w14:paraId="12B1F561" w14:textId="77777777" w:rsidR="000E2DE0" w:rsidRPr="001F5B25" w:rsidRDefault="000E2DE0" w:rsidP="000E2DE0">
      <w:pPr>
        <w:pStyle w:val="NoSpacing"/>
        <w:numPr>
          <w:ilvl w:val="0"/>
          <w:numId w:val="29"/>
        </w:numPr>
      </w:pPr>
      <w:r w:rsidRPr="001F5B25">
        <w:t xml:space="preserve">Excellent interpersonal skills and ability to interact effectively with a wide variety of </w:t>
      </w:r>
      <w:r w:rsidR="001F5B25" w:rsidRPr="001F5B25">
        <w:t>stakeholders</w:t>
      </w:r>
      <w:r w:rsidRPr="001F5B25">
        <w:t xml:space="preserve">; </w:t>
      </w:r>
    </w:p>
    <w:p w14:paraId="501F51B8" w14:textId="77777777" w:rsidR="000E2DE0" w:rsidRPr="001F5B25" w:rsidRDefault="000E2DE0" w:rsidP="000E2DE0">
      <w:pPr>
        <w:pStyle w:val="NoSpacing"/>
        <w:numPr>
          <w:ilvl w:val="0"/>
          <w:numId w:val="29"/>
        </w:numPr>
      </w:pPr>
      <w:r w:rsidRPr="001F5B25">
        <w:t>Demonstrated ability to deal with highly sensitive and confidential material and situations with integrity;</w:t>
      </w:r>
    </w:p>
    <w:p w14:paraId="5C8EE49F" w14:textId="77777777" w:rsidR="000E2DE0" w:rsidRPr="001F5B25" w:rsidRDefault="000E2DE0" w:rsidP="000E2DE0">
      <w:pPr>
        <w:pStyle w:val="NoSpacing"/>
        <w:numPr>
          <w:ilvl w:val="0"/>
          <w:numId w:val="29"/>
        </w:numPr>
      </w:pPr>
      <w:r w:rsidRPr="001F5B25">
        <w:t>Strong written and oral communication skills;</w:t>
      </w:r>
    </w:p>
    <w:p w14:paraId="70E58D5D" w14:textId="77777777" w:rsidR="000E2DE0" w:rsidRPr="001F5B25" w:rsidRDefault="001F5B25" w:rsidP="000E2DE0">
      <w:pPr>
        <w:pStyle w:val="NoSpacing"/>
        <w:numPr>
          <w:ilvl w:val="0"/>
          <w:numId w:val="29"/>
        </w:numPr>
      </w:pPr>
      <w:r w:rsidRPr="001F5B25">
        <w:t>W</w:t>
      </w:r>
      <w:r w:rsidR="000E2DE0" w:rsidRPr="001F5B25">
        <w:t>ork</w:t>
      </w:r>
      <w:r w:rsidRPr="001F5B25">
        <w:t>s</w:t>
      </w:r>
      <w:r w:rsidR="000E2DE0" w:rsidRPr="001F5B25">
        <w:t xml:space="preserve"> independently or as part of a group as required;</w:t>
      </w:r>
    </w:p>
    <w:p w14:paraId="316D0E50" w14:textId="77777777" w:rsidR="000E2DE0" w:rsidRPr="001F5B25" w:rsidRDefault="000E2DE0" w:rsidP="000E2DE0">
      <w:pPr>
        <w:pStyle w:val="NoSpacing"/>
        <w:numPr>
          <w:ilvl w:val="0"/>
          <w:numId w:val="29"/>
        </w:numPr>
      </w:pPr>
      <w:r w:rsidRPr="001F5B25">
        <w:t xml:space="preserve">Working knowledge of databases in general, Donor Perfect an asset; </w:t>
      </w:r>
    </w:p>
    <w:p w14:paraId="3FCAF1B3" w14:textId="77777777" w:rsidR="000E2DE0" w:rsidRPr="001F5B25" w:rsidRDefault="000E2DE0" w:rsidP="000E2DE0">
      <w:pPr>
        <w:pStyle w:val="NoSpacing"/>
        <w:numPr>
          <w:ilvl w:val="0"/>
          <w:numId w:val="29"/>
        </w:numPr>
      </w:pPr>
      <w:r w:rsidRPr="001F5B25">
        <w:t>Intermediate to advanced skills in Microsoft Office programs;</w:t>
      </w:r>
    </w:p>
    <w:p w14:paraId="67A72350" w14:textId="77777777" w:rsidR="000E2DE0" w:rsidRPr="001F5B25" w:rsidRDefault="000E2DE0" w:rsidP="000E2DE0">
      <w:pPr>
        <w:pStyle w:val="NoSpacing"/>
        <w:numPr>
          <w:ilvl w:val="0"/>
          <w:numId w:val="29"/>
        </w:numPr>
      </w:pPr>
      <w:r w:rsidRPr="001F5B25">
        <w:t>Must have a valid 5</w:t>
      </w:r>
      <w:r w:rsidR="001F5B25" w:rsidRPr="001F5B25">
        <w:t>F</w:t>
      </w:r>
      <w:r w:rsidRPr="001F5B25">
        <w:t xml:space="preserve"> driver’s license, </w:t>
      </w:r>
      <w:r w:rsidR="001B48D1" w:rsidRPr="001F5B25">
        <w:t xml:space="preserve">access to a </w:t>
      </w:r>
      <w:r w:rsidRPr="001F5B25">
        <w:t>reliable vehicle</w:t>
      </w:r>
      <w:r w:rsidR="001F5B25" w:rsidRPr="001F5B25">
        <w:t>;</w:t>
      </w:r>
    </w:p>
    <w:p w14:paraId="12029240" w14:textId="77777777" w:rsidR="000E2DE0" w:rsidRPr="001F5B25" w:rsidRDefault="000E2DE0" w:rsidP="000E2DE0">
      <w:pPr>
        <w:pStyle w:val="NoSpacing"/>
        <w:numPr>
          <w:ilvl w:val="0"/>
          <w:numId w:val="29"/>
        </w:numPr>
      </w:pPr>
      <w:r w:rsidRPr="001F5B25">
        <w:t>Experience working with volunteers in a non-profit organization is an asset.</w:t>
      </w:r>
    </w:p>
    <w:p w14:paraId="07B16118" w14:textId="77777777" w:rsidR="00AA7C36" w:rsidRPr="001F5B25" w:rsidRDefault="00AA7C36" w:rsidP="00C2420F">
      <w:pPr>
        <w:pStyle w:val="NoSpacing"/>
        <w:jc w:val="both"/>
        <w:rPr>
          <w:b/>
        </w:rPr>
      </w:pPr>
    </w:p>
    <w:p w14:paraId="3AE67FE7" w14:textId="77777777" w:rsidR="00D14548" w:rsidRPr="001F5B25" w:rsidRDefault="00536A37" w:rsidP="00C2420F">
      <w:pPr>
        <w:pStyle w:val="NoSpacing"/>
        <w:jc w:val="both"/>
        <w:rPr>
          <w:b/>
        </w:rPr>
      </w:pPr>
      <w:r w:rsidRPr="001F5B25">
        <w:rPr>
          <w:b/>
        </w:rPr>
        <w:t>RELATIONSHIP</w:t>
      </w:r>
      <w:r w:rsidR="0041289C" w:rsidRPr="001F5B25">
        <w:rPr>
          <w:b/>
        </w:rPr>
        <w:t xml:space="preserve"> </w:t>
      </w:r>
    </w:p>
    <w:p w14:paraId="37C5A4E0" w14:textId="77777777" w:rsidR="00D56C3C" w:rsidRPr="001F5B25" w:rsidRDefault="00D56C3C" w:rsidP="00C2420F">
      <w:pPr>
        <w:pStyle w:val="NoSpacing"/>
        <w:jc w:val="both"/>
        <w:rPr>
          <w:b/>
        </w:rPr>
      </w:pPr>
    </w:p>
    <w:p w14:paraId="3452E4B1" w14:textId="77777777" w:rsidR="000E2DE0" w:rsidRPr="001F5B25" w:rsidRDefault="000E2DE0" w:rsidP="004A0A0A">
      <w:pPr>
        <w:numPr>
          <w:ilvl w:val="0"/>
          <w:numId w:val="36"/>
        </w:numPr>
        <w:spacing w:after="0" w:line="240" w:lineRule="auto"/>
        <w:rPr>
          <w:rFonts w:cstheme="minorHAnsi"/>
        </w:rPr>
      </w:pPr>
      <w:r w:rsidRPr="001F5B25">
        <w:rPr>
          <w:rFonts w:cstheme="minorHAnsi"/>
        </w:rPr>
        <w:t>Works closely with</w:t>
      </w:r>
      <w:r w:rsidR="001F5B25" w:rsidRPr="001F5B25">
        <w:rPr>
          <w:rFonts w:cstheme="minorHAnsi"/>
        </w:rPr>
        <w:t xml:space="preserve"> donors, volunteers, and the Development Team</w:t>
      </w:r>
    </w:p>
    <w:p w14:paraId="6B1C206E" w14:textId="77777777" w:rsidR="009D5F03" w:rsidRPr="001F5B25" w:rsidRDefault="009D5F03" w:rsidP="00C2420F">
      <w:pPr>
        <w:pStyle w:val="NoSpacing"/>
        <w:jc w:val="both"/>
        <w:rPr>
          <w:sz w:val="20"/>
          <w:szCs w:val="20"/>
        </w:rPr>
      </w:pPr>
    </w:p>
    <w:p w14:paraId="31151CC4" w14:textId="77777777" w:rsidR="00536A37" w:rsidRPr="001F5B25" w:rsidRDefault="00536A37" w:rsidP="00C2420F">
      <w:pPr>
        <w:pStyle w:val="NoSpacing"/>
        <w:jc w:val="both"/>
        <w:rPr>
          <w:b/>
        </w:rPr>
      </w:pPr>
      <w:r w:rsidRPr="001F5B25">
        <w:rPr>
          <w:b/>
        </w:rPr>
        <w:t xml:space="preserve">WORKING CONDITION </w:t>
      </w:r>
    </w:p>
    <w:p w14:paraId="11FD47F9" w14:textId="77777777" w:rsidR="00043F3E" w:rsidRPr="001F5B25" w:rsidRDefault="00043F3E" w:rsidP="00C2420F">
      <w:pPr>
        <w:pStyle w:val="NoSpacing"/>
        <w:jc w:val="both"/>
        <w:rPr>
          <w:b/>
        </w:rPr>
      </w:pPr>
    </w:p>
    <w:p w14:paraId="3CBEDAD9" w14:textId="77777777" w:rsidR="000E2DE0" w:rsidRPr="001F5B25" w:rsidRDefault="000E2DE0" w:rsidP="000E2DE0">
      <w:pPr>
        <w:numPr>
          <w:ilvl w:val="0"/>
          <w:numId w:val="12"/>
        </w:numPr>
        <w:pBdr>
          <w:top w:val="nil"/>
          <w:left w:val="nil"/>
          <w:bottom w:val="nil"/>
          <w:right w:val="nil"/>
          <w:between w:val="nil"/>
        </w:pBdr>
        <w:spacing w:after="0" w:line="240" w:lineRule="auto"/>
        <w:rPr>
          <w:rFonts w:cstheme="minorHAnsi"/>
          <w:color w:val="000000"/>
        </w:rPr>
      </w:pPr>
      <w:r w:rsidRPr="001F5B25">
        <w:rPr>
          <w:rFonts w:cstheme="minorHAnsi"/>
          <w:color w:val="000000"/>
        </w:rPr>
        <w:t>Hours of work: Monday-Friday, 8:00 – 4:30 pm with occasional weekends and evenings;</w:t>
      </w:r>
    </w:p>
    <w:p w14:paraId="00DE83F0" w14:textId="77777777" w:rsidR="000E2DE0" w:rsidRPr="001F5B25" w:rsidRDefault="000E2DE0" w:rsidP="000E2DE0">
      <w:pPr>
        <w:numPr>
          <w:ilvl w:val="0"/>
          <w:numId w:val="12"/>
        </w:numPr>
        <w:pBdr>
          <w:top w:val="nil"/>
          <w:left w:val="nil"/>
          <w:bottom w:val="nil"/>
          <w:right w:val="nil"/>
          <w:between w:val="nil"/>
        </w:pBdr>
        <w:spacing w:after="0" w:line="240" w:lineRule="auto"/>
        <w:rPr>
          <w:rFonts w:cstheme="minorHAnsi"/>
          <w:color w:val="000000"/>
        </w:rPr>
      </w:pPr>
      <w:r w:rsidRPr="001F5B25">
        <w:rPr>
          <w:rFonts w:cstheme="minorHAnsi"/>
          <w:color w:val="000000"/>
        </w:rPr>
        <w:t>Office environment;</w:t>
      </w:r>
    </w:p>
    <w:p w14:paraId="73783E24" w14:textId="77777777" w:rsidR="000E2DE0" w:rsidRPr="00A016B7" w:rsidRDefault="000E2DE0" w:rsidP="000E2DE0">
      <w:pPr>
        <w:numPr>
          <w:ilvl w:val="0"/>
          <w:numId w:val="12"/>
        </w:numPr>
        <w:pBdr>
          <w:top w:val="nil"/>
          <w:left w:val="nil"/>
          <w:bottom w:val="nil"/>
          <w:right w:val="nil"/>
          <w:between w:val="nil"/>
        </w:pBdr>
        <w:spacing w:after="0" w:line="240" w:lineRule="auto"/>
        <w:rPr>
          <w:rFonts w:cstheme="minorHAnsi"/>
          <w:color w:val="000000"/>
        </w:rPr>
      </w:pPr>
      <w:bookmarkStart w:id="0" w:name="_heading=h.1fob9te" w:colFirst="0" w:colLast="0"/>
      <w:bookmarkEnd w:id="0"/>
      <w:r w:rsidRPr="00A016B7">
        <w:rPr>
          <w:rFonts w:cstheme="minorHAnsi"/>
          <w:color w:val="000000"/>
        </w:rPr>
        <w:t>Some travel for off-site events and meetings required</w:t>
      </w:r>
      <w:r>
        <w:rPr>
          <w:rFonts w:cstheme="minorHAnsi"/>
          <w:color w:val="000000"/>
        </w:rPr>
        <w:t>.</w:t>
      </w:r>
    </w:p>
    <w:p w14:paraId="66F4CE82" w14:textId="77777777" w:rsidR="00966054" w:rsidRDefault="00966054" w:rsidP="004F42CD">
      <w:pPr>
        <w:pStyle w:val="NoSpacing"/>
        <w:jc w:val="both"/>
      </w:pPr>
    </w:p>
    <w:p w14:paraId="58A3381A" w14:textId="77777777" w:rsidR="00414D5C" w:rsidRDefault="00414D5C" w:rsidP="00414D5C">
      <w:pPr>
        <w:pStyle w:val="NoSpacing"/>
        <w:jc w:val="both"/>
        <w:rPr>
          <w:rFonts w:cstheme="minorHAnsi"/>
          <w:b/>
        </w:rPr>
      </w:pPr>
      <w:r w:rsidRPr="00A016B7">
        <w:rPr>
          <w:rFonts w:cstheme="minorHAnsi"/>
          <w:b/>
        </w:rPr>
        <w:t>WORKPLACE HEALTH AND SAFETY</w:t>
      </w:r>
    </w:p>
    <w:p w14:paraId="08AC2659" w14:textId="77777777" w:rsidR="00414D5C" w:rsidRPr="00A016B7" w:rsidRDefault="00414D5C" w:rsidP="00414D5C">
      <w:pPr>
        <w:pStyle w:val="NoSpacing"/>
        <w:jc w:val="both"/>
        <w:rPr>
          <w:rFonts w:cstheme="minorHAnsi"/>
          <w:b/>
        </w:rPr>
      </w:pPr>
    </w:p>
    <w:p w14:paraId="4F47E332" w14:textId="77777777" w:rsidR="00414D5C" w:rsidRPr="00A016B7" w:rsidRDefault="00414D5C" w:rsidP="00414D5C">
      <w:pPr>
        <w:spacing w:line="240" w:lineRule="auto"/>
        <w:rPr>
          <w:rFonts w:cstheme="minorHAnsi"/>
        </w:rPr>
      </w:pPr>
      <w:r w:rsidRPr="00A016B7">
        <w:rPr>
          <w:rFonts w:cstheme="minorHAnsi"/>
        </w:rPr>
        <w:t>The incumbent contributes to making the organization safe for clients and staff and recognizes the importance of reporting unsafe situations and participating in follow up reviews as a learning opportunity.</w:t>
      </w:r>
    </w:p>
    <w:p w14:paraId="13E3DE37" w14:textId="77777777" w:rsidR="00414D5C" w:rsidRPr="00A016B7" w:rsidRDefault="00414D5C" w:rsidP="00414D5C">
      <w:pPr>
        <w:pStyle w:val="ListParagraph"/>
        <w:numPr>
          <w:ilvl w:val="0"/>
          <w:numId w:val="25"/>
        </w:numPr>
        <w:spacing w:after="0" w:line="240" w:lineRule="auto"/>
        <w:rPr>
          <w:rFonts w:cstheme="minorHAnsi"/>
        </w:rPr>
      </w:pPr>
      <w:r w:rsidRPr="00A016B7">
        <w:rPr>
          <w:rFonts w:cstheme="minorHAnsi"/>
        </w:rPr>
        <w:t>Provides a safe environment by ensuring adherences to Workplace Safety and Health</w:t>
      </w:r>
    </w:p>
    <w:p w14:paraId="27D0B0C9" w14:textId="77777777" w:rsidR="00414D5C" w:rsidRDefault="00414D5C" w:rsidP="00414D5C">
      <w:pPr>
        <w:pStyle w:val="ListParagraph"/>
        <w:numPr>
          <w:ilvl w:val="0"/>
          <w:numId w:val="25"/>
        </w:numPr>
        <w:spacing w:after="0" w:line="240" w:lineRule="auto"/>
        <w:rPr>
          <w:rFonts w:cstheme="minorHAnsi"/>
        </w:rPr>
      </w:pPr>
      <w:r w:rsidRPr="00A016B7">
        <w:rPr>
          <w:rFonts w:cstheme="minorHAnsi"/>
        </w:rPr>
        <w:lastRenderedPageBreak/>
        <w:t xml:space="preserve">Regulations and Policies, Infection Control Guidelines, WHMIS and Safe Work Procedures. </w:t>
      </w:r>
    </w:p>
    <w:p w14:paraId="0C1AC978" w14:textId="77777777" w:rsidR="00414D5C" w:rsidRPr="00A016B7" w:rsidRDefault="00414D5C" w:rsidP="00414D5C">
      <w:pPr>
        <w:pStyle w:val="ListParagraph"/>
        <w:numPr>
          <w:ilvl w:val="0"/>
          <w:numId w:val="25"/>
        </w:numPr>
        <w:spacing w:after="0" w:line="240" w:lineRule="auto"/>
        <w:rPr>
          <w:rFonts w:cstheme="minorHAnsi"/>
        </w:rPr>
      </w:pPr>
      <w:r w:rsidRPr="00A016B7">
        <w:rPr>
          <w:rFonts w:cstheme="minorHAnsi"/>
        </w:rPr>
        <w:t>Immediately investigates and recommends corrective action on any unsafe acts, work conditions, incidents, near misses, injuries or illnesses.</w:t>
      </w:r>
    </w:p>
    <w:p w14:paraId="7AAFA7C7" w14:textId="77777777" w:rsidR="00414D5C" w:rsidRPr="00A016B7" w:rsidRDefault="00414D5C" w:rsidP="00414D5C">
      <w:pPr>
        <w:pStyle w:val="ListParagraph"/>
        <w:numPr>
          <w:ilvl w:val="0"/>
          <w:numId w:val="25"/>
        </w:numPr>
        <w:spacing w:after="0" w:line="240" w:lineRule="auto"/>
        <w:rPr>
          <w:rFonts w:cstheme="minorHAnsi"/>
        </w:rPr>
      </w:pPr>
      <w:r w:rsidRPr="00A016B7">
        <w:rPr>
          <w:rFonts w:cstheme="minorHAnsi"/>
        </w:rPr>
        <w:t>Demonstrates understanding of role and responsibilities in fire prevention and disaster preparedness and participates in safety and health training programs including the facility’s Fire, Disaster and Evacuation Plan.</w:t>
      </w:r>
    </w:p>
    <w:p w14:paraId="3FC47D6C" w14:textId="77777777" w:rsidR="00414D5C" w:rsidRDefault="00414D5C" w:rsidP="00414D5C">
      <w:pPr>
        <w:pStyle w:val="ListParagraph"/>
        <w:numPr>
          <w:ilvl w:val="0"/>
          <w:numId w:val="25"/>
        </w:numPr>
        <w:spacing w:after="0" w:line="240" w:lineRule="auto"/>
        <w:rPr>
          <w:rFonts w:cstheme="minorHAnsi"/>
        </w:rPr>
      </w:pPr>
      <w:r w:rsidRPr="00A016B7">
        <w:rPr>
          <w:rFonts w:cstheme="minorHAnsi"/>
        </w:rPr>
        <w:t>Supports an environment which avoids, prevents and corrects all activities or actions which may result in an adverse outcome in the delivery of services. Community Member safety is a standing item for all individual and departmental meetings.</w:t>
      </w:r>
    </w:p>
    <w:p w14:paraId="700C6316" w14:textId="77777777" w:rsidR="00414D5C" w:rsidRPr="00F84076" w:rsidRDefault="00414D5C" w:rsidP="00414D5C">
      <w:pPr>
        <w:pStyle w:val="ListParagraph"/>
        <w:numPr>
          <w:ilvl w:val="0"/>
          <w:numId w:val="25"/>
        </w:numPr>
        <w:spacing w:after="0" w:line="240" w:lineRule="auto"/>
        <w:rPr>
          <w:rFonts w:cstheme="minorHAnsi"/>
        </w:rPr>
      </w:pPr>
      <w:r w:rsidRPr="00F84076">
        <w:rPr>
          <w:rFonts w:cstheme="minorHAnsi"/>
        </w:rPr>
        <w:t>If applicable the use of proper PPE and respiratory equipment is provided by the manager of the department and must be worn as suggested.</w:t>
      </w:r>
    </w:p>
    <w:p w14:paraId="26422E71" w14:textId="77777777" w:rsidR="00414D5C" w:rsidRPr="00A016B7" w:rsidRDefault="00414D5C" w:rsidP="00414D5C">
      <w:pPr>
        <w:spacing w:after="0" w:line="240" w:lineRule="auto"/>
        <w:rPr>
          <w:rFonts w:cstheme="minorHAnsi"/>
        </w:rPr>
      </w:pPr>
    </w:p>
    <w:p w14:paraId="53FC6ACF" w14:textId="77777777" w:rsidR="00414D5C" w:rsidRDefault="00414D5C" w:rsidP="00414D5C">
      <w:pPr>
        <w:pStyle w:val="NoSpacing"/>
        <w:jc w:val="both"/>
        <w:rPr>
          <w:b/>
        </w:rPr>
      </w:pPr>
    </w:p>
    <w:p w14:paraId="159A652A" w14:textId="77777777" w:rsidR="00414D5C" w:rsidRPr="00676E2E" w:rsidRDefault="00414D5C" w:rsidP="00414D5C">
      <w:pPr>
        <w:pStyle w:val="NoSpacing"/>
        <w:jc w:val="both"/>
        <w:rPr>
          <w:sz w:val="16"/>
          <w:szCs w:val="16"/>
        </w:rPr>
      </w:pPr>
    </w:p>
    <w:p w14:paraId="5F27A731" w14:textId="77777777" w:rsidR="00414D5C" w:rsidRDefault="00414D5C" w:rsidP="00414D5C">
      <w:pPr>
        <w:pStyle w:val="NoSpacing"/>
        <w:jc w:val="both"/>
        <w:rPr>
          <w:sz w:val="20"/>
          <w:szCs w:val="20"/>
        </w:rPr>
      </w:pPr>
    </w:p>
    <w:p w14:paraId="0F45DFB7" w14:textId="77777777" w:rsidR="00414D5C" w:rsidRPr="00171BEE" w:rsidRDefault="00414D5C" w:rsidP="00414D5C">
      <w:pPr>
        <w:pStyle w:val="NoSpacing"/>
        <w:tabs>
          <w:tab w:val="left" w:leader="underscore" w:pos="4320"/>
          <w:tab w:val="left" w:pos="5760"/>
          <w:tab w:val="left" w:leader="underscore" w:pos="9360"/>
        </w:tabs>
      </w:pPr>
      <w:r>
        <w:t>Reviewed by:</w:t>
      </w:r>
      <w:r>
        <w:tab/>
      </w:r>
      <w:r>
        <w:tab/>
      </w:r>
      <w:r>
        <w:tab/>
      </w:r>
    </w:p>
    <w:p w14:paraId="06A42BF4" w14:textId="77777777" w:rsidR="00414D5C" w:rsidRPr="00171BEE" w:rsidRDefault="00414D5C" w:rsidP="00414D5C">
      <w:pPr>
        <w:pStyle w:val="NoSpacing"/>
      </w:pPr>
    </w:p>
    <w:p w14:paraId="6336D328" w14:textId="77777777" w:rsidR="00414D5C" w:rsidRPr="00C73DC8" w:rsidRDefault="00414D5C" w:rsidP="00414D5C">
      <w:pPr>
        <w:pStyle w:val="NoSpacing"/>
        <w:rPr>
          <w:i/>
        </w:rPr>
      </w:pPr>
      <w:r w:rsidRPr="00C73DC8">
        <w:rPr>
          <w:i/>
        </w:rPr>
        <w:t>Position descriptions assist organizations in ensuring that the hiring process is fairly administered and that qualified employees are selected. Well-constructed position descriptions are an integral part of any effective compensation system.</w:t>
      </w:r>
    </w:p>
    <w:p w14:paraId="494F831E" w14:textId="77777777" w:rsidR="00414D5C" w:rsidRPr="00C73DC8" w:rsidRDefault="00414D5C" w:rsidP="00414D5C">
      <w:pPr>
        <w:pStyle w:val="NoSpacing"/>
        <w:rPr>
          <w:i/>
        </w:rPr>
      </w:pPr>
    </w:p>
    <w:p w14:paraId="0A65EAB9" w14:textId="77777777" w:rsidR="00414D5C" w:rsidRPr="00C73DC8" w:rsidRDefault="00414D5C" w:rsidP="00414D5C">
      <w:pPr>
        <w:pStyle w:val="NoSpacing"/>
        <w:rPr>
          <w:i/>
        </w:rPr>
      </w:pPr>
      <w:r w:rsidRPr="00C73DC8">
        <w:rPr>
          <w:i/>
        </w:rPr>
        <w:t>All descriptions have been reviewed to ensure that only essential functions and duties have been included. Peripheral tasks, only incidentally related to each position, have been excluded. Requirements, skills and abilities included have been determined to be the minimal standards required to successfully perform the position. In no instance, however, should the duties, responsibilities, and requirements delineated be interpreted as all inclusive. Additional functions and requirements related to the position may be assigned by supervisors as deemed appropriate.</w:t>
      </w:r>
    </w:p>
    <w:p w14:paraId="02EA6000" w14:textId="77777777" w:rsidR="00414D5C" w:rsidRPr="008649AA" w:rsidRDefault="00414D5C" w:rsidP="00414D5C">
      <w:pPr>
        <w:spacing w:after="0" w:line="240" w:lineRule="auto"/>
        <w:jc w:val="both"/>
        <w:rPr>
          <w:rFonts w:ascii="Calibri" w:eastAsia="Calibri" w:hAnsi="Calibri" w:cs="Calibri"/>
          <w:color w:val="000000"/>
        </w:rPr>
      </w:pPr>
    </w:p>
    <w:p w14:paraId="74719A97" w14:textId="77777777" w:rsidR="00414D5C" w:rsidRPr="00171BEE" w:rsidRDefault="00414D5C" w:rsidP="00414D5C">
      <w:pPr>
        <w:pStyle w:val="NoSpacing"/>
      </w:pPr>
      <w:r>
        <w:t>------------------------------------------------------------------------------------------------------------------------------------------</w:t>
      </w:r>
    </w:p>
    <w:p w14:paraId="454494B5" w14:textId="77777777" w:rsidR="00414D5C" w:rsidRPr="00171BEE" w:rsidRDefault="00414D5C" w:rsidP="00414D5C">
      <w:pPr>
        <w:pStyle w:val="NoSpacing"/>
        <w:rPr>
          <w:b/>
          <w:bCs/>
        </w:rPr>
      </w:pPr>
      <w:r w:rsidRPr="7DB6E458">
        <w:rPr>
          <w:b/>
          <w:bCs/>
        </w:rPr>
        <w:t>ACKNOWLEDGEMENT</w:t>
      </w:r>
    </w:p>
    <w:p w14:paraId="7309CC47" w14:textId="77777777" w:rsidR="00414D5C" w:rsidRDefault="00414D5C" w:rsidP="00414D5C">
      <w:pPr>
        <w:pStyle w:val="NoSpacing"/>
      </w:pPr>
      <w:r>
        <w:t>Acknowledgement from the employee of the receipt and understanding of the duties and responsibilities of the position.</w:t>
      </w:r>
    </w:p>
    <w:p w14:paraId="59EEA88B" w14:textId="77777777" w:rsidR="00414D5C" w:rsidRDefault="00414D5C" w:rsidP="00414D5C">
      <w:pPr>
        <w:pStyle w:val="NoSpacing"/>
      </w:pPr>
    </w:p>
    <w:p w14:paraId="33C4B3F0" w14:textId="77777777" w:rsidR="00414D5C" w:rsidRDefault="00414D5C" w:rsidP="00414D5C">
      <w:pPr>
        <w:pStyle w:val="NoSpacing"/>
      </w:pPr>
    </w:p>
    <w:p w14:paraId="1C37D70E" w14:textId="77777777" w:rsidR="00414D5C" w:rsidRDefault="00414D5C" w:rsidP="00414D5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1530"/>
        <w:gridCol w:w="3415"/>
      </w:tblGrid>
      <w:tr w:rsidR="00414D5C" w14:paraId="780B8DB0" w14:textId="77777777" w:rsidTr="00C24379">
        <w:trPr>
          <w:trHeight w:val="432"/>
        </w:trPr>
        <w:tc>
          <w:tcPr>
            <w:tcW w:w="4405" w:type="dxa"/>
            <w:tcBorders>
              <w:top w:val="single" w:sz="4" w:space="0" w:color="auto"/>
            </w:tcBorders>
          </w:tcPr>
          <w:p w14:paraId="2541F7E6" w14:textId="77777777" w:rsidR="00414D5C" w:rsidRDefault="00414D5C" w:rsidP="00C24379">
            <w:pPr>
              <w:pStyle w:val="NoSpacing"/>
            </w:pPr>
            <w:r>
              <w:t>Employee Signature</w:t>
            </w:r>
          </w:p>
        </w:tc>
        <w:tc>
          <w:tcPr>
            <w:tcW w:w="1530" w:type="dxa"/>
          </w:tcPr>
          <w:p w14:paraId="6ECFF4CA" w14:textId="77777777" w:rsidR="00414D5C" w:rsidRDefault="00414D5C" w:rsidP="00C24379">
            <w:pPr>
              <w:pStyle w:val="NoSpacing"/>
            </w:pPr>
          </w:p>
        </w:tc>
        <w:tc>
          <w:tcPr>
            <w:tcW w:w="3415" w:type="dxa"/>
            <w:tcBorders>
              <w:top w:val="single" w:sz="4" w:space="0" w:color="auto"/>
            </w:tcBorders>
          </w:tcPr>
          <w:p w14:paraId="3AEED91A" w14:textId="77777777" w:rsidR="00414D5C" w:rsidRDefault="00414D5C" w:rsidP="00C24379">
            <w:pPr>
              <w:pStyle w:val="NoSpacing"/>
            </w:pPr>
            <w:r>
              <w:t>Date</w:t>
            </w:r>
          </w:p>
        </w:tc>
      </w:tr>
    </w:tbl>
    <w:p w14:paraId="6E479192" w14:textId="77777777" w:rsidR="00414D5C" w:rsidRPr="00C5793B" w:rsidRDefault="00414D5C" w:rsidP="00414D5C">
      <w:pPr>
        <w:spacing w:after="0" w:line="240" w:lineRule="auto"/>
        <w:rPr>
          <w:rFonts w:cstheme="minorHAnsi"/>
        </w:rPr>
      </w:pPr>
    </w:p>
    <w:p w14:paraId="4AA878F6" w14:textId="77777777" w:rsidR="00171BEE" w:rsidRPr="000208D8" w:rsidRDefault="00171BEE" w:rsidP="00414D5C">
      <w:pPr>
        <w:pStyle w:val="NoSpacing"/>
        <w:jc w:val="both"/>
        <w:rPr>
          <w:rFonts w:cstheme="minorHAnsi"/>
        </w:rPr>
      </w:pPr>
    </w:p>
    <w:sectPr w:rsidR="00171BEE" w:rsidRPr="000208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5D4C" w14:textId="77777777" w:rsidR="00706C01" w:rsidRDefault="00706C01" w:rsidP="006650F8">
      <w:pPr>
        <w:spacing w:after="0" w:line="240" w:lineRule="auto"/>
      </w:pPr>
      <w:r>
        <w:separator/>
      </w:r>
    </w:p>
  </w:endnote>
  <w:endnote w:type="continuationSeparator" w:id="0">
    <w:p w14:paraId="2B5696B9" w14:textId="77777777" w:rsidR="00706C01" w:rsidRDefault="00706C01" w:rsidP="0066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BE29" w14:textId="77777777" w:rsidR="00706C01" w:rsidRDefault="00706C01" w:rsidP="006650F8">
      <w:pPr>
        <w:spacing w:after="0" w:line="240" w:lineRule="auto"/>
      </w:pPr>
      <w:r>
        <w:separator/>
      </w:r>
    </w:p>
  </w:footnote>
  <w:footnote w:type="continuationSeparator" w:id="0">
    <w:p w14:paraId="5DA2A8CD" w14:textId="77777777" w:rsidR="00706C01" w:rsidRDefault="00706C01" w:rsidP="00665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F4E3" w14:textId="77777777" w:rsidR="006650F8" w:rsidRDefault="00B46882">
    <w:pPr>
      <w:pStyle w:val="Header"/>
    </w:pPr>
    <w:r>
      <w:rPr>
        <w:noProof/>
      </w:rPr>
      <w:drawing>
        <wp:inline distT="0" distB="0" distL="0" distR="0" wp14:anchorId="2A76F12A" wp14:editId="3B554E7A">
          <wp:extent cx="1365885" cy="349250"/>
          <wp:effectExtent l="0" t="0" r="5715"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65885" cy="349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B6F"/>
    <w:multiLevelType w:val="hybridMultilevel"/>
    <w:tmpl w:val="7E18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6BD7"/>
    <w:multiLevelType w:val="hybridMultilevel"/>
    <w:tmpl w:val="7540B8AA"/>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05257"/>
    <w:multiLevelType w:val="hybridMultilevel"/>
    <w:tmpl w:val="E8C08E7A"/>
    <w:lvl w:ilvl="0" w:tplc="A3486E4C">
      <w:numFmt w:val="bullet"/>
      <w:lvlText w:val="•"/>
      <w:lvlJc w:val="left"/>
      <w:pPr>
        <w:ind w:left="816" w:hanging="456"/>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2C1684"/>
    <w:multiLevelType w:val="hybridMultilevel"/>
    <w:tmpl w:val="897248E6"/>
    <w:lvl w:ilvl="0" w:tplc="0DC47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E6636"/>
    <w:multiLevelType w:val="hybridMultilevel"/>
    <w:tmpl w:val="61B8636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4A6E01"/>
    <w:multiLevelType w:val="hybridMultilevel"/>
    <w:tmpl w:val="F7148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5B77EA"/>
    <w:multiLevelType w:val="hybridMultilevel"/>
    <w:tmpl w:val="45B80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464224"/>
    <w:multiLevelType w:val="hybridMultilevel"/>
    <w:tmpl w:val="28A4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3527A"/>
    <w:multiLevelType w:val="hybridMultilevel"/>
    <w:tmpl w:val="B1D23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9EF0350"/>
    <w:multiLevelType w:val="hybridMultilevel"/>
    <w:tmpl w:val="1EA63898"/>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719F0"/>
    <w:multiLevelType w:val="hybridMultilevel"/>
    <w:tmpl w:val="8E086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49368F"/>
    <w:multiLevelType w:val="hybridMultilevel"/>
    <w:tmpl w:val="A0E63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1F0E57"/>
    <w:multiLevelType w:val="multilevel"/>
    <w:tmpl w:val="83C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DD00D6"/>
    <w:multiLevelType w:val="hybridMultilevel"/>
    <w:tmpl w:val="8EF83742"/>
    <w:lvl w:ilvl="0" w:tplc="5250322E">
      <w:start w:val="1"/>
      <w:numFmt w:val="bullet"/>
      <w:lvlText w:val="•"/>
      <w:lvlJc w:val="left"/>
      <w:pPr>
        <w:tabs>
          <w:tab w:val="num" w:pos="720"/>
        </w:tabs>
        <w:ind w:left="720" w:hanging="360"/>
      </w:pPr>
      <w:rPr>
        <w:rFonts w:ascii="Arial" w:hAnsi="Arial" w:hint="default"/>
      </w:rPr>
    </w:lvl>
    <w:lvl w:ilvl="1" w:tplc="96D01C30" w:tentative="1">
      <w:start w:val="1"/>
      <w:numFmt w:val="bullet"/>
      <w:lvlText w:val="•"/>
      <w:lvlJc w:val="left"/>
      <w:pPr>
        <w:tabs>
          <w:tab w:val="num" w:pos="1440"/>
        </w:tabs>
        <w:ind w:left="1440" w:hanging="360"/>
      </w:pPr>
      <w:rPr>
        <w:rFonts w:ascii="Arial" w:hAnsi="Arial" w:hint="default"/>
      </w:rPr>
    </w:lvl>
    <w:lvl w:ilvl="2" w:tplc="DCC28582" w:tentative="1">
      <w:start w:val="1"/>
      <w:numFmt w:val="bullet"/>
      <w:lvlText w:val="•"/>
      <w:lvlJc w:val="left"/>
      <w:pPr>
        <w:tabs>
          <w:tab w:val="num" w:pos="2160"/>
        </w:tabs>
        <w:ind w:left="2160" w:hanging="360"/>
      </w:pPr>
      <w:rPr>
        <w:rFonts w:ascii="Arial" w:hAnsi="Arial" w:hint="default"/>
      </w:rPr>
    </w:lvl>
    <w:lvl w:ilvl="3" w:tplc="634E27F6" w:tentative="1">
      <w:start w:val="1"/>
      <w:numFmt w:val="bullet"/>
      <w:lvlText w:val="•"/>
      <w:lvlJc w:val="left"/>
      <w:pPr>
        <w:tabs>
          <w:tab w:val="num" w:pos="2880"/>
        </w:tabs>
        <w:ind w:left="2880" w:hanging="360"/>
      </w:pPr>
      <w:rPr>
        <w:rFonts w:ascii="Arial" w:hAnsi="Arial" w:hint="default"/>
      </w:rPr>
    </w:lvl>
    <w:lvl w:ilvl="4" w:tplc="4A7A95FE" w:tentative="1">
      <w:start w:val="1"/>
      <w:numFmt w:val="bullet"/>
      <w:lvlText w:val="•"/>
      <w:lvlJc w:val="left"/>
      <w:pPr>
        <w:tabs>
          <w:tab w:val="num" w:pos="3600"/>
        </w:tabs>
        <w:ind w:left="3600" w:hanging="360"/>
      </w:pPr>
      <w:rPr>
        <w:rFonts w:ascii="Arial" w:hAnsi="Arial" w:hint="default"/>
      </w:rPr>
    </w:lvl>
    <w:lvl w:ilvl="5" w:tplc="CB52B8D4" w:tentative="1">
      <w:start w:val="1"/>
      <w:numFmt w:val="bullet"/>
      <w:lvlText w:val="•"/>
      <w:lvlJc w:val="left"/>
      <w:pPr>
        <w:tabs>
          <w:tab w:val="num" w:pos="4320"/>
        </w:tabs>
        <w:ind w:left="4320" w:hanging="360"/>
      </w:pPr>
      <w:rPr>
        <w:rFonts w:ascii="Arial" w:hAnsi="Arial" w:hint="default"/>
      </w:rPr>
    </w:lvl>
    <w:lvl w:ilvl="6" w:tplc="566E1282" w:tentative="1">
      <w:start w:val="1"/>
      <w:numFmt w:val="bullet"/>
      <w:lvlText w:val="•"/>
      <w:lvlJc w:val="left"/>
      <w:pPr>
        <w:tabs>
          <w:tab w:val="num" w:pos="5040"/>
        </w:tabs>
        <w:ind w:left="5040" w:hanging="360"/>
      </w:pPr>
      <w:rPr>
        <w:rFonts w:ascii="Arial" w:hAnsi="Arial" w:hint="default"/>
      </w:rPr>
    </w:lvl>
    <w:lvl w:ilvl="7" w:tplc="6630A45C" w:tentative="1">
      <w:start w:val="1"/>
      <w:numFmt w:val="bullet"/>
      <w:lvlText w:val="•"/>
      <w:lvlJc w:val="left"/>
      <w:pPr>
        <w:tabs>
          <w:tab w:val="num" w:pos="5760"/>
        </w:tabs>
        <w:ind w:left="5760" w:hanging="360"/>
      </w:pPr>
      <w:rPr>
        <w:rFonts w:ascii="Arial" w:hAnsi="Arial" w:hint="default"/>
      </w:rPr>
    </w:lvl>
    <w:lvl w:ilvl="8" w:tplc="CD0000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280821"/>
    <w:multiLevelType w:val="multilevel"/>
    <w:tmpl w:val="0524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17491C"/>
    <w:multiLevelType w:val="hybridMultilevel"/>
    <w:tmpl w:val="F8FC962A"/>
    <w:lvl w:ilvl="0" w:tplc="60226FF0">
      <w:start w:val="1"/>
      <w:numFmt w:val="bullet"/>
      <w:lvlText w:val="•"/>
      <w:lvlJc w:val="left"/>
      <w:pPr>
        <w:tabs>
          <w:tab w:val="num" w:pos="720"/>
        </w:tabs>
        <w:ind w:left="720" w:hanging="360"/>
      </w:pPr>
      <w:rPr>
        <w:rFonts w:ascii="Arial" w:hAnsi="Arial" w:hint="default"/>
      </w:rPr>
    </w:lvl>
    <w:lvl w:ilvl="1" w:tplc="A58C8A0E" w:tentative="1">
      <w:start w:val="1"/>
      <w:numFmt w:val="bullet"/>
      <w:lvlText w:val="•"/>
      <w:lvlJc w:val="left"/>
      <w:pPr>
        <w:tabs>
          <w:tab w:val="num" w:pos="1440"/>
        </w:tabs>
        <w:ind w:left="1440" w:hanging="360"/>
      </w:pPr>
      <w:rPr>
        <w:rFonts w:ascii="Arial" w:hAnsi="Arial" w:hint="default"/>
      </w:rPr>
    </w:lvl>
    <w:lvl w:ilvl="2" w:tplc="BDDC3EB2" w:tentative="1">
      <w:start w:val="1"/>
      <w:numFmt w:val="bullet"/>
      <w:lvlText w:val="•"/>
      <w:lvlJc w:val="left"/>
      <w:pPr>
        <w:tabs>
          <w:tab w:val="num" w:pos="2160"/>
        </w:tabs>
        <w:ind w:left="2160" w:hanging="360"/>
      </w:pPr>
      <w:rPr>
        <w:rFonts w:ascii="Arial" w:hAnsi="Arial" w:hint="default"/>
      </w:rPr>
    </w:lvl>
    <w:lvl w:ilvl="3" w:tplc="BE1E1026" w:tentative="1">
      <w:start w:val="1"/>
      <w:numFmt w:val="bullet"/>
      <w:lvlText w:val="•"/>
      <w:lvlJc w:val="left"/>
      <w:pPr>
        <w:tabs>
          <w:tab w:val="num" w:pos="2880"/>
        </w:tabs>
        <w:ind w:left="2880" w:hanging="360"/>
      </w:pPr>
      <w:rPr>
        <w:rFonts w:ascii="Arial" w:hAnsi="Arial" w:hint="default"/>
      </w:rPr>
    </w:lvl>
    <w:lvl w:ilvl="4" w:tplc="ED7C76A4" w:tentative="1">
      <w:start w:val="1"/>
      <w:numFmt w:val="bullet"/>
      <w:lvlText w:val="•"/>
      <w:lvlJc w:val="left"/>
      <w:pPr>
        <w:tabs>
          <w:tab w:val="num" w:pos="3600"/>
        </w:tabs>
        <w:ind w:left="3600" w:hanging="360"/>
      </w:pPr>
      <w:rPr>
        <w:rFonts w:ascii="Arial" w:hAnsi="Arial" w:hint="default"/>
      </w:rPr>
    </w:lvl>
    <w:lvl w:ilvl="5" w:tplc="DCBA5A60" w:tentative="1">
      <w:start w:val="1"/>
      <w:numFmt w:val="bullet"/>
      <w:lvlText w:val="•"/>
      <w:lvlJc w:val="left"/>
      <w:pPr>
        <w:tabs>
          <w:tab w:val="num" w:pos="4320"/>
        </w:tabs>
        <w:ind w:left="4320" w:hanging="360"/>
      </w:pPr>
      <w:rPr>
        <w:rFonts w:ascii="Arial" w:hAnsi="Arial" w:hint="default"/>
      </w:rPr>
    </w:lvl>
    <w:lvl w:ilvl="6" w:tplc="A0102548" w:tentative="1">
      <w:start w:val="1"/>
      <w:numFmt w:val="bullet"/>
      <w:lvlText w:val="•"/>
      <w:lvlJc w:val="left"/>
      <w:pPr>
        <w:tabs>
          <w:tab w:val="num" w:pos="5040"/>
        </w:tabs>
        <w:ind w:left="5040" w:hanging="360"/>
      </w:pPr>
      <w:rPr>
        <w:rFonts w:ascii="Arial" w:hAnsi="Arial" w:hint="default"/>
      </w:rPr>
    </w:lvl>
    <w:lvl w:ilvl="7" w:tplc="B8682194" w:tentative="1">
      <w:start w:val="1"/>
      <w:numFmt w:val="bullet"/>
      <w:lvlText w:val="•"/>
      <w:lvlJc w:val="left"/>
      <w:pPr>
        <w:tabs>
          <w:tab w:val="num" w:pos="5760"/>
        </w:tabs>
        <w:ind w:left="5760" w:hanging="360"/>
      </w:pPr>
      <w:rPr>
        <w:rFonts w:ascii="Arial" w:hAnsi="Arial" w:hint="default"/>
      </w:rPr>
    </w:lvl>
    <w:lvl w:ilvl="8" w:tplc="7F3CB8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310C0F"/>
    <w:multiLevelType w:val="hybridMultilevel"/>
    <w:tmpl w:val="B5620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2F0FEF"/>
    <w:multiLevelType w:val="hybridMultilevel"/>
    <w:tmpl w:val="8CDC4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B7A08"/>
    <w:multiLevelType w:val="multilevel"/>
    <w:tmpl w:val="CBB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BA450C"/>
    <w:multiLevelType w:val="hybridMultilevel"/>
    <w:tmpl w:val="5AC25D00"/>
    <w:lvl w:ilvl="0" w:tplc="3ABA8262">
      <w:start w:val="1"/>
      <w:numFmt w:val="bullet"/>
      <w:lvlText w:val="•"/>
      <w:lvlJc w:val="left"/>
      <w:pPr>
        <w:tabs>
          <w:tab w:val="num" w:pos="720"/>
        </w:tabs>
        <w:ind w:left="720" w:hanging="360"/>
      </w:pPr>
      <w:rPr>
        <w:rFonts w:ascii="Arial" w:hAnsi="Arial" w:hint="default"/>
      </w:rPr>
    </w:lvl>
    <w:lvl w:ilvl="1" w:tplc="8B2CB988" w:tentative="1">
      <w:start w:val="1"/>
      <w:numFmt w:val="bullet"/>
      <w:lvlText w:val="•"/>
      <w:lvlJc w:val="left"/>
      <w:pPr>
        <w:tabs>
          <w:tab w:val="num" w:pos="1440"/>
        </w:tabs>
        <w:ind w:left="1440" w:hanging="360"/>
      </w:pPr>
      <w:rPr>
        <w:rFonts w:ascii="Arial" w:hAnsi="Arial" w:hint="default"/>
      </w:rPr>
    </w:lvl>
    <w:lvl w:ilvl="2" w:tplc="06900CD0" w:tentative="1">
      <w:start w:val="1"/>
      <w:numFmt w:val="bullet"/>
      <w:lvlText w:val="•"/>
      <w:lvlJc w:val="left"/>
      <w:pPr>
        <w:tabs>
          <w:tab w:val="num" w:pos="2160"/>
        </w:tabs>
        <w:ind w:left="2160" w:hanging="360"/>
      </w:pPr>
      <w:rPr>
        <w:rFonts w:ascii="Arial" w:hAnsi="Arial" w:hint="default"/>
      </w:rPr>
    </w:lvl>
    <w:lvl w:ilvl="3" w:tplc="DCF092EC" w:tentative="1">
      <w:start w:val="1"/>
      <w:numFmt w:val="bullet"/>
      <w:lvlText w:val="•"/>
      <w:lvlJc w:val="left"/>
      <w:pPr>
        <w:tabs>
          <w:tab w:val="num" w:pos="2880"/>
        </w:tabs>
        <w:ind w:left="2880" w:hanging="360"/>
      </w:pPr>
      <w:rPr>
        <w:rFonts w:ascii="Arial" w:hAnsi="Arial" w:hint="default"/>
      </w:rPr>
    </w:lvl>
    <w:lvl w:ilvl="4" w:tplc="D22A4C4A" w:tentative="1">
      <w:start w:val="1"/>
      <w:numFmt w:val="bullet"/>
      <w:lvlText w:val="•"/>
      <w:lvlJc w:val="left"/>
      <w:pPr>
        <w:tabs>
          <w:tab w:val="num" w:pos="3600"/>
        </w:tabs>
        <w:ind w:left="3600" w:hanging="360"/>
      </w:pPr>
      <w:rPr>
        <w:rFonts w:ascii="Arial" w:hAnsi="Arial" w:hint="default"/>
      </w:rPr>
    </w:lvl>
    <w:lvl w:ilvl="5" w:tplc="356246CE" w:tentative="1">
      <w:start w:val="1"/>
      <w:numFmt w:val="bullet"/>
      <w:lvlText w:val="•"/>
      <w:lvlJc w:val="left"/>
      <w:pPr>
        <w:tabs>
          <w:tab w:val="num" w:pos="4320"/>
        </w:tabs>
        <w:ind w:left="4320" w:hanging="360"/>
      </w:pPr>
      <w:rPr>
        <w:rFonts w:ascii="Arial" w:hAnsi="Arial" w:hint="default"/>
      </w:rPr>
    </w:lvl>
    <w:lvl w:ilvl="6" w:tplc="D9D07D24" w:tentative="1">
      <w:start w:val="1"/>
      <w:numFmt w:val="bullet"/>
      <w:lvlText w:val="•"/>
      <w:lvlJc w:val="left"/>
      <w:pPr>
        <w:tabs>
          <w:tab w:val="num" w:pos="5040"/>
        </w:tabs>
        <w:ind w:left="5040" w:hanging="360"/>
      </w:pPr>
      <w:rPr>
        <w:rFonts w:ascii="Arial" w:hAnsi="Arial" w:hint="default"/>
      </w:rPr>
    </w:lvl>
    <w:lvl w:ilvl="7" w:tplc="74240D20" w:tentative="1">
      <w:start w:val="1"/>
      <w:numFmt w:val="bullet"/>
      <w:lvlText w:val="•"/>
      <w:lvlJc w:val="left"/>
      <w:pPr>
        <w:tabs>
          <w:tab w:val="num" w:pos="5760"/>
        </w:tabs>
        <w:ind w:left="5760" w:hanging="360"/>
      </w:pPr>
      <w:rPr>
        <w:rFonts w:ascii="Arial" w:hAnsi="Arial" w:hint="default"/>
      </w:rPr>
    </w:lvl>
    <w:lvl w:ilvl="8" w:tplc="EA5214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9972CE"/>
    <w:multiLevelType w:val="multilevel"/>
    <w:tmpl w:val="5648936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5DA008BD"/>
    <w:multiLevelType w:val="multilevel"/>
    <w:tmpl w:val="B7B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8B2B11"/>
    <w:multiLevelType w:val="hybridMultilevel"/>
    <w:tmpl w:val="BA886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5E6081"/>
    <w:multiLevelType w:val="hybridMultilevel"/>
    <w:tmpl w:val="10CE2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125F0F"/>
    <w:multiLevelType w:val="hybridMultilevel"/>
    <w:tmpl w:val="173A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E677D"/>
    <w:multiLevelType w:val="hybridMultilevel"/>
    <w:tmpl w:val="FFD417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C263B30"/>
    <w:multiLevelType w:val="hybridMultilevel"/>
    <w:tmpl w:val="C4347C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F1727D0"/>
    <w:multiLevelType w:val="multilevel"/>
    <w:tmpl w:val="1214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74DF7"/>
    <w:multiLevelType w:val="hybridMultilevel"/>
    <w:tmpl w:val="90D23E8C"/>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A373D"/>
    <w:multiLevelType w:val="hybridMultilevel"/>
    <w:tmpl w:val="82FC5F38"/>
    <w:lvl w:ilvl="0" w:tplc="CFCEA9C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08758B"/>
    <w:multiLevelType w:val="multilevel"/>
    <w:tmpl w:val="6508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44077"/>
    <w:multiLevelType w:val="hybridMultilevel"/>
    <w:tmpl w:val="87B812BA"/>
    <w:lvl w:ilvl="0" w:tplc="CFCEA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C67491"/>
    <w:multiLevelType w:val="hybridMultilevel"/>
    <w:tmpl w:val="3C7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6D1356"/>
    <w:multiLevelType w:val="hybridMultilevel"/>
    <w:tmpl w:val="DB665A62"/>
    <w:lvl w:ilvl="0" w:tplc="E8B87AC8">
      <w:start w:val="1"/>
      <w:numFmt w:val="bullet"/>
      <w:lvlText w:val="•"/>
      <w:lvlJc w:val="left"/>
      <w:pPr>
        <w:tabs>
          <w:tab w:val="num" w:pos="720"/>
        </w:tabs>
        <w:ind w:left="720" w:hanging="360"/>
      </w:pPr>
      <w:rPr>
        <w:rFonts w:ascii="Arial" w:hAnsi="Arial" w:hint="default"/>
      </w:rPr>
    </w:lvl>
    <w:lvl w:ilvl="1" w:tplc="B36E08D8" w:tentative="1">
      <w:start w:val="1"/>
      <w:numFmt w:val="bullet"/>
      <w:lvlText w:val="•"/>
      <w:lvlJc w:val="left"/>
      <w:pPr>
        <w:tabs>
          <w:tab w:val="num" w:pos="1440"/>
        </w:tabs>
        <w:ind w:left="1440" w:hanging="360"/>
      </w:pPr>
      <w:rPr>
        <w:rFonts w:ascii="Arial" w:hAnsi="Arial" w:hint="default"/>
      </w:rPr>
    </w:lvl>
    <w:lvl w:ilvl="2" w:tplc="A3E29718" w:tentative="1">
      <w:start w:val="1"/>
      <w:numFmt w:val="bullet"/>
      <w:lvlText w:val="•"/>
      <w:lvlJc w:val="left"/>
      <w:pPr>
        <w:tabs>
          <w:tab w:val="num" w:pos="2160"/>
        </w:tabs>
        <w:ind w:left="2160" w:hanging="360"/>
      </w:pPr>
      <w:rPr>
        <w:rFonts w:ascii="Arial" w:hAnsi="Arial" w:hint="default"/>
      </w:rPr>
    </w:lvl>
    <w:lvl w:ilvl="3" w:tplc="F27ADE2A" w:tentative="1">
      <w:start w:val="1"/>
      <w:numFmt w:val="bullet"/>
      <w:lvlText w:val="•"/>
      <w:lvlJc w:val="left"/>
      <w:pPr>
        <w:tabs>
          <w:tab w:val="num" w:pos="2880"/>
        </w:tabs>
        <w:ind w:left="2880" w:hanging="360"/>
      </w:pPr>
      <w:rPr>
        <w:rFonts w:ascii="Arial" w:hAnsi="Arial" w:hint="default"/>
      </w:rPr>
    </w:lvl>
    <w:lvl w:ilvl="4" w:tplc="8402AAE6" w:tentative="1">
      <w:start w:val="1"/>
      <w:numFmt w:val="bullet"/>
      <w:lvlText w:val="•"/>
      <w:lvlJc w:val="left"/>
      <w:pPr>
        <w:tabs>
          <w:tab w:val="num" w:pos="3600"/>
        </w:tabs>
        <w:ind w:left="3600" w:hanging="360"/>
      </w:pPr>
      <w:rPr>
        <w:rFonts w:ascii="Arial" w:hAnsi="Arial" w:hint="default"/>
      </w:rPr>
    </w:lvl>
    <w:lvl w:ilvl="5" w:tplc="D83C1F16" w:tentative="1">
      <w:start w:val="1"/>
      <w:numFmt w:val="bullet"/>
      <w:lvlText w:val="•"/>
      <w:lvlJc w:val="left"/>
      <w:pPr>
        <w:tabs>
          <w:tab w:val="num" w:pos="4320"/>
        </w:tabs>
        <w:ind w:left="4320" w:hanging="360"/>
      </w:pPr>
      <w:rPr>
        <w:rFonts w:ascii="Arial" w:hAnsi="Arial" w:hint="default"/>
      </w:rPr>
    </w:lvl>
    <w:lvl w:ilvl="6" w:tplc="E966950A" w:tentative="1">
      <w:start w:val="1"/>
      <w:numFmt w:val="bullet"/>
      <w:lvlText w:val="•"/>
      <w:lvlJc w:val="left"/>
      <w:pPr>
        <w:tabs>
          <w:tab w:val="num" w:pos="5040"/>
        </w:tabs>
        <w:ind w:left="5040" w:hanging="360"/>
      </w:pPr>
      <w:rPr>
        <w:rFonts w:ascii="Arial" w:hAnsi="Arial" w:hint="default"/>
      </w:rPr>
    </w:lvl>
    <w:lvl w:ilvl="7" w:tplc="068C85C6" w:tentative="1">
      <w:start w:val="1"/>
      <w:numFmt w:val="bullet"/>
      <w:lvlText w:val="•"/>
      <w:lvlJc w:val="left"/>
      <w:pPr>
        <w:tabs>
          <w:tab w:val="num" w:pos="5760"/>
        </w:tabs>
        <w:ind w:left="5760" w:hanging="360"/>
      </w:pPr>
      <w:rPr>
        <w:rFonts w:ascii="Arial" w:hAnsi="Arial" w:hint="default"/>
      </w:rPr>
    </w:lvl>
    <w:lvl w:ilvl="8" w:tplc="64C452B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D57FC8"/>
    <w:multiLevelType w:val="hybridMultilevel"/>
    <w:tmpl w:val="2B3E5ACE"/>
    <w:lvl w:ilvl="0" w:tplc="04090001">
      <w:start w:val="1"/>
      <w:numFmt w:val="bullet"/>
      <w:lvlText w:val=""/>
      <w:lvlJc w:val="left"/>
      <w:pPr>
        <w:tabs>
          <w:tab w:val="num" w:pos="720"/>
        </w:tabs>
        <w:ind w:left="720" w:hanging="360"/>
      </w:pPr>
      <w:rPr>
        <w:rFonts w:ascii="Symbol" w:hAnsi="Symbol" w:hint="default"/>
      </w:rPr>
    </w:lvl>
    <w:lvl w:ilvl="1" w:tplc="A7588E9E">
      <w:start w:val="1"/>
      <w:numFmt w:val="bullet"/>
      <w:lvlText w:val="-"/>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59946743">
    <w:abstractNumId w:val="3"/>
  </w:num>
  <w:num w:numId="2" w16cid:durableId="629094972">
    <w:abstractNumId w:val="1"/>
  </w:num>
  <w:num w:numId="3" w16cid:durableId="785856981">
    <w:abstractNumId w:val="15"/>
  </w:num>
  <w:num w:numId="4" w16cid:durableId="2027709488">
    <w:abstractNumId w:val="29"/>
  </w:num>
  <w:num w:numId="5" w16cid:durableId="33622843">
    <w:abstractNumId w:val="31"/>
  </w:num>
  <w:num w:numId="6" w16cid:durableId="344408421">
    <w:abstractNumId w:val="33"/>
  </w:num>
  <w:num w:numId="7" w16cid:durableId="2053529819">
    <w:abstractNumId w:val="9"/>
  </w:num>
  <w:num w:numId="8" w16cid:durableId="1711762549">
    <w:abstractNumId w:val="13"/>
  </w:num>
  <w:num w:numId="9" w16cid:durableId="92825798">
    <w:abstractNumId w:val="28"/>
  </w:num>
  <w:num w:numId="10" w16cid:durableId="1738702501">
    <w:abstractNumId w:val="19"/>
  </w:num>
  <w:num w:numId="11" w16cid:durableId="2132432707">
    <w:abstractNumId w:val="30"/>
  </w:num>
  <w:num w:numId="12" w16cid:durableId="740757839">
    <w:abstractNumId w:val="24"/>
  </w:num>
  <w:num w:numId="13" w16cid:durableId="1347058261">
    <w:abstractNumId w:val="0"/>
  </w:num>
  <w:num w:numId="14" w16cid:durableId="2027973336">
    <w:abstractNumId w:val="23"/>
  </w:num>
  <w:num w:numId="15" w16cid:durableId="8704556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113396">
    <w:abstractNumId w:val="34"/>
  </w:num>
  <w:num w:numId="17" w16cid:durableId="2016686476">
    <w:abstractNumId w:val="4"/>
  </w:num>
  <w:num w:numId="18" w16cid:durableId="720638563">
    <w:abstractNumId w:val="21"/>
  </w:num>
  <w:num w:numId="19" w16cid:durableId="895241636">
    <w:abstractNumId w:val="14"/>
  </w:num>
  <w:num w:numId="20" w16cid:durableId="265386175">
    <w:abstractNumId w:val="18"/>
  </w:num>
  <w:num w:numId="21" w16cid:durableId="537278275">
    <w:abstractNumId w:val="12"/>
  </w:num>
  <w:num w:numId="22" w16cid:durableId="1805923370">
    <w:abstractNumId w:val="7"/>
  </w:num>
  <w:num w:numId="23" w16cid:durableId="1955280991">
    <w:abstractNumId w:val="17"/>
  </w:num>
  <w:num w:numId="24" w16cid:durableId="722027745">
    <w:abstractNumId w:val="22"/>
  </w:num>
  <w:num w:numId="25" w16cid:durableId="1811552175">
    <w:abstractNumId w:val="32"/>
  </w:num>
  <w:num w:numId="26" w16cid:durableId="1421371750">
    <w:abstractNumId w:val="25"/>
  </w:num>
  <w:num w:numId="27" w16cid:durableId="610402770">
    <w:abstractNumId w:val="2"/>
  </w:num>
  <w:num w:numId="28" w16cid:durableId="1393235792">
    <w:abstractNumId w:val="26"/>
  </w:num>
  <w:num w:numId="29" w16cid:durableId="1185828895">
    <w:abstractNumId w:val="6"/>
  </w:num>
  <w:num w:numId="30" w16cid:durableId="1855609770">
    <w:abstractNumId w:val="8"/>
  </w:num>
  <w:num w:numId="31" w16cid:durableId="1784500710">
    <w:abstractNumId w:val="16"/>
  </w:num>
  <w:num w:numId="32" w16cid:durableId="725302373">
    <w:abstractNumId w:val="10"/>
  </w:num>
  <w:num w:numId="33" w16cid:durableId="1312709679">
    <w:abstractNumId w:val="11"/>
  </w:num>
  <w:num w:numId="34" w16cid:durableId="1332684913">
    <w:abstractNumId w:val="5"/>
  </w:num>
  <w:num w:numId="35" w16cid:durableId="1574705304">
    <w:abstractNumId w:val="20"/>
  </w:num>
  <w:num w:numId="36" w16cid:durableId="12028651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6D"/>
    <w:rsid w:val="000208D8"/>
    <w:rsid w:val="00023BB6"/>
    <w:rsid w:val="0003320E"/>
    <w:rsid w:val="00043F3E"/>
    <w:rsid w:val="00050FA8"/>
    <w:rsid w:val="000647C8"/>
    <w:rsid w:val="0006652F"/>
    <w:rsid w:val="00072F38"/>
    <w:rsid w:val="000C08FB"/>
    <w:rsid w:val="000C3060"/>
    <w:rsid w:val="000D068A"/>
    <w:rsid w:val="000D66E5"/>
    <w:rsid w:val="000D76F3"/>
    <w:rsid w:val="000E2DE0"/>
    <w:rsid w:val="000E677B"/>
    <w:rsid w:val="0010516D"/>
    <w:rsid w:val="0011216D"/>
    <w:rsid w:val="001132F4"/>
    <w:rsid w:val="00114799"/>
    <w:rsid w:val="00136651"/>
    <w:rsid w:val="001416FD"/>
    <w:rsid w:val="001625DF"/>
    <w:rsid w:val="00171BEE"/>
    <w:rsid w:val="001A5213"/>
    <w:rsid w:val="001B48D1"/>
    <w:rsid w:val="001B769D"/>
    <w:rsid w:val="001E3DF0"/>
    <w:rsid w:val="001F4F21"/>
    <w:rsid w:val="001F5B25"/>
    <w:rsid w:val="002211A8"/>
    <w:rsid w:val="00224F8C"/>
    <w:rsid w:val="002455BF"/>
    <w:rsid w:val="002C5BE2"/>
    <w:rsid w:val="002C627B"/>
    <w:rsid w:val="002D314F"/>
    <w:rsid w:val="00312B46"/>
    <w:rsid w:val="00323731"/>
    <w:rsid w:val="003415A4"/>
    <w:rsid w:val="003525B3"/>
    <w:rsid w:val="003557C4"/>
    <w:rsid w:val="003734A7"/>
    <w:rsid w:val="003752D8"/>
    <w:rsid w:val="00385562"/>
    <w:rsid w:val="00392D13"/>
    <w:rsid w:val="003E433C"/>
    <w:rsid w:val="003F3095"/>
    <w:rsid w:val="0041289C"/>
    <w:rsid w:val="00414C20"/>
    <w:rsid w:val="00414D5C"/>
    <w:rsid w:val="00421FD2"/>
    <w:rsid w:val="004305A1"/>
    <w:rsid w:val="004460B8"/>
    <w:rsid w:val="00462B7C"/>
    <w:rsid w:val="004766D4"/>
    <w:rsid w:val="004811CC"/>
    <w:rsid w:val="004A08FD"/>
    <w:rsid w:val="004C5841"/>
    <w:rsid w:val="004D5FC9"/>
    <w:rsid w:val="004F42CD"/>
    <w:rsid w:val="00526351"/>
    <w:rsid w:val="00536A37"/>
    <w:rsid w:val="00537C3E"/>
    <w:rsid w:val="00542794"/>
    <w:rsid w:val="0054601D"/>
    <w:rsid w:val="00554B5F"/>
    <w:rsid w:val="00555842"/>
    <w:rsid w:val="00561F61"/>
    <w:rsid w:val="00563868"/>
    <w:rsid w:val="005644CC"/>
    <w:rsid w:val="005B2D56"/>
    <w:rsid w:val="005D21CF"/>
    <w:rsid w:val="006151C8"/>
    <w:rsid w:val="00624280"/>
    <w:rsid w:val="0062549A"/>
    <w:rsid w:val="006650F8"/>
    <w:rsid w:val="00670DD9"/>
    <w:rsid w:val="00692162"/>
    <w:rsid w:val="00697DBF"/>
    <w:rsid w:val="006C289E"/>
    <w:rsid w:val="006C45F6"/>
    <w:rsid w:val="006C4FAD"/>
    <w:rsid w:val="006C752D"/>
    <w:rsid w:val="00706C01"/>
    <w:rsid w:val="00714F08"/>
    <w:rsid w:val="007555C5"/>
    <w:rsid w:val="0076538F"/>
    <w:rsid w:val="007730C2"/>
    <w:rsid w:val="00795E75"/>
    <w:rsid w:val="007A0409"/>
    <w:rsid w:val="007C69AA"/>
    <w:rsid w:val="007E1159"/>
    <w:rsid w:val="007E1F88"/>
    <w:rsid w:val="007E3530"/>
    <w:rsid w:val="007F17AE"/>
    <w:rsid w:val="007F324B"/>
    <w:rsid w:val="007F7734"/>
    <w:rsid w:val="00863906"/>
    <w:rsid w:val="008B463A"/>
    <w:rsid w:val="008D3542"/>
    <w:rsid w:val="008D3A0C"/>
    <w:rsid w:val="0092224A"/>
    <w:rsid w:val="00940443"/>
    <w:rsid w:val="009404B4"/>
    <w:rsid w:val="00966054"/>
    <w:rsid w:val="0097456E"/>
    <w:rsid w:val="00981006"/>
    <w:rsid w:val="00982C9D"/>
    <w:rsid w:val="009B1EF0"/>
    <w:rsid w:val="009B7C5F"/>
    <w:rsid w:val="009D5F03"/>
    <w:rsid w:val="009F47F1"/>
    <w:rsid w:val="009F59B1"/>
    <w:rsid w:val="009F7B87"/>
    <w:rsid w:val="00A46A9F"/>
    <w:rsid w:val="00A46DCE"/>
    <w:rsid w:val="00A8590A"/>
    <w:rsid w:val="00A86EAC"/>
    <w:rsid w:val="00A955AF"/>
    <w:rsid w:val="00AA7C36"/>
    <w:rsid w:val="00AC4FC5"/>
    <w:rsid w:val="00B3124B"/>
    <w:rsid w:val="00B42F3E"/>
    <w:rsid w:val="00B46882"/>
    <w:rsid w:val="00B52184"/>
    <w:rsid w:val="00B75577"/>
    <w:rsid w:val="00B758DE"/>
    <w:rsid w:val="00BB63CB"/>
    <w:rsid w:val="00BE20B9"/>
    <w:rsid w:val="00BF6D95"/>
    <w:rsid w:val="00C02B41"/>
    <w:rsid w:val="00C21B4E"/>
    <w:rsid w:val="00C2420F"/>
    <w:rsid w:val="00C32930"/>
    <w:rsid w:val="00C51A5A"/>
    <w:rsid w:val="00C5382E"/>
    <w:rsid w:val="00C7421D"/>
    <w:rsid w:val="00CA2758"/>
    <w:rsid w:val="00CA598E"/>
    <w:rsid w:val="00CB7618"/>
    <w:rsid w:val="00CB78A7"/>
    <w:rsid w:val="00CD37A9"/>
    <w:rsid w:val="00CE4DEB"/>
    <w:rsid w:val="00CE5972"/>
    <w:rsid w:val="00CE7F5E"/>
    <w:rsid w:val="00CF54B0"/>
    <w:rsid w:val="00D14548"/>
    <w:rsid w:val="00D15624"/>
    <w:rsid w:val="00D20282"/>
    <w:rsid w:val="00D31DFF"/>
    <w:rsid w:val="00D56C3C"/>
    <w:rsid w:val="00D75A7D"/>
    <w:rsid w:val="00DB1998"/>
    <w:rsid w:val="00DB33AE"/>
    <w:rsid w:val="00DC5F2E"/>
    <w:rsid w:val="00DF1431"/>
    <w:rsid w:val="00E04154"/>
    <w:rsid w:val="00E10103"/>
    <w:rsid w:val="00E162B7"/>
    <w:rsid w:val="00E44025"/>
    <w:rsid w:val="00E500AC"/>
    <w:rsid w:val="00E62BFB"/>
    <w:rsid w:val="00E70A9D"/>
    <w:rsid w:val="00E777C9"/>
    <w:rsid w:val="00E8212C"/>
    <w:rsid w:val="00E845B9"/>
    <w:rsid w:val="00EC4E27"/>
    <w:rsid w:val="00EF0EC3"/>
    <w:rsid w:val="00F34162"/>
    <w:rsid w:val="00F34542"/>
    <w:rsid w:val="00F358DA"/>
    <w:rsid w:val="00F45D6C"/>
    <w:rsid w:val="00F52C14"/>
    <w:rsid w:val="00F566B5"/>
    <w:rsid w:val="00F6617D"/>
    <w:rsid w:val="00F72518"/>
    <w:rsid w:val="00FB6D85"/>
    <w:rsid w:val="00FC689A"/>
    <w:rsid w:val="00FC692C"/>
    <w:rsid w:val="00FE12C2"/>
    <w:rsid w:val="00FE6B2D"/>
    <w:rsid w:val="00FF1EDB"/>
    <w:rsid w:val="00FF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A19D"/>
  <w15:docId w15:val="{226C8220-37A1-4198-AB0A-7B068DAB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5624"/>
    <w:pPr>
      <w:spacing w:after="0" w:line="240" w:lineRule="auto"/>
    </w:pPr>
  </w:style>
  <w:style w:type="paragraph" w:styleId="Header">
    <w:name w:val="header"/>
    <w:basedOn w:val="Normal"/>
    <w:link w:val="HeaderChar"/>
    <w:uiPriority w:val="99"/>
    <w:unhideWhenUsed/>
    <w:rsid w:val="00665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F8"/>
  </w:style>
  <w:style w:type="paragraph" w:styleId="Footer">
    <w:name w:val="footer"/>
    <w:basedOn w:val="Normal"/>
    <w:link w:val="FooterChar"/>
    <w:uiPriority w:val="99"/>
    <w:unhideWhenUsed/>
    <w:rsid w:val="00665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F8"/>
  </w:style>
  <w:style w:type="paragraph" w:styleId="BalloonText">
    <w:name w:val="Balloon Text"/>
    <w:basedOn w:val="Normal"/>
    <w:link w:val="BalloonTextChar"/>
    <w:uiPriority w:val="99"/>
    <w:semiHidden/>
    <w:unhideWhenUsed/>
    <w:rsid w:val="0066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0F8"/>
    <w:rPr>
      <w:rFonts w:ascii="Tahoma" w:hAnsi="Tahoma" w:cs="Tahoma"/>
      <w:sz w:val="16"/>
      <w:szCs w:val="16"/>
    </w:rPr>
  </w:style>
  <w:style w:type="paragraph" w:styleId="ListParagraph">
    <w:name w:val="List Paragraph"/>
    <w:basedOn w:val="Normal"/>
    <w:uiPriority w:val="99"/>
    <w:qFormat/>
    <w:rsid w:val="007F7734"/>
    <w:pPr>
      <w:ind w:left="720"/>
      <w:contextualSpacing/>
    </w:pPr>
  </w:style>
  <w:style w:type="paragraph" w:styleId="NormalWeb">
    <w:name w:val="Normal (Web)"/>
    <w:basedOn w:val="Normal"/>
    <w:unhideWhenUsed/>
    <w:rsid w:val="00392D13"/>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5123">
      <w:bodyDiv w:val="1"/>
      <w:marLeft w:val="0"/>
      <w:marRight w:val="0"/>
      <w:marTop w:val="0"/>
      <w:marBottom w:val="0"/>
      <w:divBdr>
        <w:top w:val="none" w:sz="0" w:space="0" w:color="auto"/>
        <w:left w:val="none" w:sz="0" w:space="0" w:color="auto"/>
        <w:bottom w:val="none" w:sz="0" w:space="0" w:color="auto"/>
        <w:right w:val="none" w:sz="0" w:space="0" w:color="auto"/>
      </w:divBdr>
      <w:divsChild>
        <w:div w:id="1495990767">
          <w:marLeft w:val="274"/>
          <w:marRight w:val="0"/>
          <w:marTop w:val="0"/>
          <w:marBottom w:val="0"/>
          <w:divBdr>
            <w:top w:val="none" w:sz="0" w:space="0" w:color="auto"/>
            <w:left w:val="none" w:sz="0" w:space="0" w:color="auto"/>
            <w:bottom w:val="none" w:sz="0" w:space="0" w:color="auto"/>
            <w:right w:val="none" w:sz="0" w:space="0" w:color="auto"/>
          </w:divBdr>
        </w:div>
        <w:div w:id="629438208">
          <w:marLeft w:val="274"/>
          <w:marRight w:val="0"/>
          <w:marTop w:val="0"/>
          <w:marBottom w:val="0"/>
          <w:divBdr>
            <w:top w:val="none" w:sz="0" w:space="0" w:color="auto"/>
            <w:left w:val="none" w:sz="0" w:space="0" w:color="auto"/>
            <w:bottom w:val="none" w:sz="0" w:space="0" w:color="auto"/>
            <w:right w:val="none" w:sz="0" w:space="0" w:color="auto"/>
          </w:divBdr>
        </w:div>
        <w:div w:id="727916059">
          <w:marLeft w:val="274"/>
          <w:marRight w:val="0"/>
          <w:marTop w:val="0"/>
          <w:marBottom w:val="0"/>
          <w:divBdr>
            <w:top w:val="none" w:sz="0" w:space="0" w:color="auto"/>
            <w:left w:val="none" w:sz="0" w:space="0" w:color="auto"/>
            <w:bottom w:val="none" w:sz="0" w:space="0" w:color="auto"/>
            <w:right w:val="none" w:sz="0" w:space="0" w:color="auto"/>
          </w:divBdr>
        </w:div>
      </w:divsChild>
    </w:div>
    <w:div w:id="180046248">
      <w:bodyDiv w:val="1"/>
      <w:marLeft w:val="0"/>
      <w:marRight w:val="0"/>
      <w:marTop w:val="0"/>
      <w:marBottom w:val="0"/>
      <w:divBdr>
        <w:top w:val="none" w:sz="0" w:space="0" w:color="auto"/>
        <w:left w:val="none" w:sz="0" w:space="0" w:color="auto"/>
        <w:bottom w:val="none" w:sz="0" w:space="0" w:color="auto"/>
        <w:right w:val="none" w:sz="0" w:space="0" w:color="auto"/>
      </w:divBdr>
    </w:div>
    <w:div w:id="222760848">
      <w:bodyDiv w:val="1"/>
      <w:marLeft w:val="0"/>
      <w:marRight w:val="0"/>
      <w:marTop w:val="0"/>
      <w:marBottom w:val="0"/>
      <w:divBdr>
        <w:top w:val="none" w:sz="0" w:space="0" w:color="auto"/>
        <w:left w:val="none" w:sz="0" w:space="0" w:color="auto"/>
        <w:bottom w:val="none" w:sz="0" w:space="0" w:color="auto"/>
        <w:right w:val="none" w:sz="0" w:space="0" w:color="auto"/>
      </w:divBdr>
    </w:div>
    <w:div w:id="260918367">
      <w:bodyDiv w:val="1"/>
      <w:marLeft w:val="0"/>
      <w:marRight w:val="0"/>
      <w:marTop w:val="0"/>
      <w:marBottom w:val="0"/>
      <w:divBdr>
        <w:top w:val="none" w:sz="0" w:space="0" w:color="auto"/>
        <w:left w:val="none" w:sz="0" w:space="0" w:color="auto"/>
        <w:bottom w:val="none" w:sz="0" w:space="0" w:color="auto"/>
        <w:right w:val="none" w:sz="0" w:space="0" w:color="auto"/>
      </w:divBdr>
      <w:divsChild>
        <w:div w:id="721825760">
          <w:marLeft w:val="274"/>
          <w:marRight w:val="0"/>
          <w:marTop w:val="0"/>
          <w:marBottom w:val="0"/>
          <w:divBdr>
            <w:top w:val="none" w:sz="0" w:space="0" w:color="auto"/>
            <w:left w:val="none" w:sz="0" w:space="0" w:color="auto"/>
            <w:bottom w:val="none" w:sz="0" w:space="0" w:color="auto"/>
            <w:right w:val="none" w:sz="0" w:space="0" w:color="auto"/>
          </w:divBdr>
        </w:div>
        <w:div w:id="1178957479">
          <w:marLeft w:val="274"/>
          <w:marRight w:val="0"/>
          <w:marTop w:val="0"/>
          <w:marBottom w:val="0"/>
          <w:divBdr>
            <w:top w:val="none" w:sz="0" w:space="0" w:color="auto"/>
            <w:left w:val="none" w:sz="0" w:space="0" w:color="auto"/>
            <w:bottom w:val="none" w:sz="0" w:space="0" w:color="auto"/>
            <w:right w:val="none" w:sz="0" w:space="0" w:color="auto"/>
          </w:divBdr>
        </w:div>
      </w:divsChild>
    </w:div>
    <w:div w:id="610817756">
      <w:bodyDiv w:val="1"/>
      <w:marLeft w:val="0"/>
      <w:marRight w:val="0"/>
      <w:marTop w:val="0"/>
      <w:marBottom w:val="0"/>
      <w:divBdr>
        <w:top w:val="none" w:sz="0" w:space="0" w:color="auto"/>
        <w:left w:val="none" w:sz="0" w:space="0" w:color="auto"/>
        <w:bottom w:val="none" w:sz="0" w:space="0" w:color="auto"/>
        <w:right w:val="none" w:sz="0" w:space="0" w:color="auto"/>
      </w:divBdr>
    </w:div>
    <w:div w:id="708921457">
      <w:bodyDiv w:val="1"/>
      <w:marLeft w:val="0"/>
      <w:marRight w:val="0"/>
      <w:marTop w:val="0"/>
      <w:marBottom w:val="0"/>
      <w:divBdr>
        <w:top w:val="none" w:sz="0" w:space="0" w:color="auto"/>
        <w:left w:val="none" w:sz="0" w:space="0" w:color="auto"/>
        <w:bottom w:val="none" w:sz="0" w:space="0" w:color="auto"/>
        <w:right w:val="none" w:sz="0" w:space="0" w:color="auto"/>
      </w:divBdr>
      <w:divsChild>
        <w:div w:id="403719576">
          <w:marLeft w:val="274"/>
          <w:marRight w:val="0"/>
          <w:marTop w:val="0"/>
          <w:marBottom w:val="0"/>
          <w:divBdr>
            <w:top w:val="none" w:sz="0" w:space="0" w:color="auto"/>
            <w:left w:val="none" w:sz="0" w:space="0" w:color="auto"/>
            <w:bottom w:val="none" w:sz="0" w:space="0" w:color="auto"/>
            <w:right w:val="none" w:sz="0" w:space="0" w:color="auto"/>
          </w:divBdr>
        </w:div>
        <w:div w:id="1524629906">
          <w:marLeft w:val="274"/>
          <w:marRight w:val="0"/>
          <w:marTop w:val="0"/>
          <w:marBottom w:val="0"/>
          <w:divBdr>
            <w:top w:val="none" w:sz="0" w:space="0" w:color="auto"/>
            <w:left w:val="none" w:sz="0" w:space="0" w:color="auto"/>
            <w:bottom w:val="none" w:sz="0" w:space="0" w:color="auto"/>
            <w:right w:val="none" w:sz="0" w:space="0" w:color="auto"/>
          </w:divBdr>
        </w:div>
        <w:div w:id="1472017266">
          <w:marLeft w:val="274"/>
          <w:marRight w:val="0"/>
          <w:marTop w:val="0"/>
          <w:marBottom w:val="0"/>
          <w:divBdr>
            <w:top w:val="none" w:sz="0" w:space="0" w:color="auto"/>
            <w:left w:val="none" w:sz="0" w:space="0" w:color="auto"/>
            <w:bottom w:val="none" w:sz="0" w:space="0" w:color="auto"/>
            <w:right w:val="none" w:sz="0" w:space="0" w:color="auto"/>
          </w:divBdr>
        </w:div>
      </w:divsChild>
    </w:div>
    <w:div w:id="817259026">
      <w:bodyDiv w:val="1"/>
      <w:marLeft w:val="0"/>
      <w:marRight w:val="0"/>
      <w:marTop w:val="0"/>
      <w:marBottom w:val="0"/>
      <w:divBdr>
        <w:top w:val="none" w:sz="0" w:space="0" w:color="auto"/>
        <w:left w:val="none" w:sz="0" w:space="0" w:color="auto"/>
        <w:bottom w:val="none" w:sz="0" w:space="0" w:color="auto"/>
        <w:right w:val="none" w:sz="0" w:space="0" w:color="auto"/>
      </w:divBdr>
      <w:divsChild>
        <w:div w:id="249389451">
          <w:marLeft w:val="274"/>
          <w:marRight w:val="0"/>
          <w:marTop w:val="0"/>
          <w:marBottom w:val="0"/>
          <w:divBdr>
            <w:top w:val="none" w:sz="0" w:space="0" w:color="auto"/>
            <w:left w:val="none" w:sz="0" w:space="0" w:color="auto"/>
            <w:bottom w:val="none" w:sz="0" w:space="0" w:color="auto"/>
            <w:right w:val="none" w:sz="0" w:space="0" w:color="auto"/>
          </w:divBdr>
        </w:div>
        <w:div w:id="1001278340">
          <w:marLeft w:val="274"/>
          <w:marRight w:val="0"/>
          <w:marTop w:val="0"/>
          <w:marBottom w:val="0"/>
          <w:divBdr>
            <w:top w:val="none" w:sz="0" w:space="0" w:color="auto"/>
            <w:left w:val="none" w:sz="0" w:space="0" w:color="auto"/>
            <w:bottom w:val="none" w:sz="0" w:space="0" w:color="auto"/>
            <w:right w:val="none" w:sz="0" w:space="0" w:color="auto"/>
          </w:divBdr>
        </w:div>
      </w:divsChild>
    </w:div>
    <w:div w:id="932128463">
      <w:bodyDiv w:val="1"/>
      <w:marLeft w:val="0"/>
      <w:marRight w:val="0"/>
      <w:marTop w:val="0"/>
      <w:marBottom w:val="0"/>
      <w:divBdr>
        <w:top w:val="none" w:sz="0" w:space="0" w:color="auto"/>
        <w:left w:val="none" w:sz="0" w:space="0" w:color="auto"/>
        <w:bottom w:val="none" w:sz="0" w:space="0" w:color="auto"/>
        <w:right w:val="none" w:sz="0" w:space="0" w:color="auto"/>
      </w:divBdr>
      <w:divsChild>
        <w:div w:id="348987107">
          <w:marLeft w:val="274"/>
          <w:marRight w:val="0"/>
          <w:marTop w:val="0"/>
          <w:marBottom w:val="0"/>
          <w:divBdr>
            <w:top w:val="none" w:sz="0" w:space="0" w:color="auto"/>
            <w:left w:val="none" w:sz="0" w:space="0" w:color="auto"/>
            <w:bottom w:val="none" w:sz="0" w:space="0" w:color="auto"/>
            <w:right w:val="none" w:sz="0" w:space="0" w:color="auto"/>
          </w:divBdr>
        </w:div>
        <w:div w:id="534805576">
          <w:marLeft w:val="274"/>
          <w:marRight w:val="0"/>
          <w:marTop w:val="0"/>
          <w:marBottom w:val="0"/>
          <w:divBdr>
            <w:top w:val="none" w:sz="0" w:space="0" w:color="auto"/>
            <w:left w:val="none" w:sz="0" w:space="0" w:color="auto"/>
            <w:bottom w:val="none" w:sz="0" w:space="0" w:color="auto"/>
            <w:right w:val="none" w:sz="0" w:space="0" w:color="auto"/>
          </w:divBdr>
        </w:div>
        <w:div w:id="645857498">
          <w:marLeft w:val="274"/>
          <w:marRight w:val="0"/>
          <w:marTop w:val="0"/>
          <w:marBottom w:val="0"/>
          <w:divBdr>
            <w:top w:val="none" w:sz="0" w:space="0" w:color="auto"/>
            <w:left w:val="none" w:sz="0" w:space="0" w:color="auto"/>
            <w:bottom w:val="none" w:sz="0" w:space="0" w:color="auto"/>
            <w:right w:val="none" w:sz="0" w:space="0" w:color="auto"/>
          </w:divBdr>
        </w:div>
      </w:divsChild>
    </w:div>
    <w:div w:id="992639607">
      <w:bodyDiv w:val="1"/>
      <w:marLeft w:val="0"/>
      <w:marRight w:val="0"/>
      <w:marTop w:val="0"/>
      <w:marBottom w:val="0"/>
      <w:divBdr>
        <w:top w:val="none" w:sz="0" w:space="0" w:color="auto"/>
        <w:left w:val="none" w:sz="0" w:space="0" w:color="auto"/>
        <w:bottom w:val="none" w:sz="0" w:space="0" w:color="auto"/>
        <w:right w:val="none" w:sz="0" w:space="0" w:color="auto"/>
      </w:divBdr>
    </w:div>
    <w:div w:id="1168325604">
      <w:bodyDiv w:val="1"/>
      <w:marLeft w:val="0"/>
      <w:marRight w:val="0"/>
      <w:marTop w:val="0"/>
      <w:marBottom w:val="0"/>
      <w:divBdr>
        <w:top w:val="none" w:sz="0" w:space="0" w:color="auto"/>
        <w:left w:val="none" w:sz="0" w:space="0" w:color="auto"/>
        <w:bottom w:val="none" w:sz="0" w:space="0" w:color="auto"/>
        <w:right w:val="none" w:sz="0" w:space="0" w:color="auto"/>
      </w:divBdr>
    </w:div>
    <w:div w:id="1315064681">
      <w:bodyDiv w:val="1"/>
      <w:marLeft w:val="0"/>
      <w:marRight w:val="0"/>
      <w:marTop w:val="0"/>
      <w:marBottom w:val="0"/>
      <w:divBdr>
        <w:top w:val="none" w:sz="0" w:space="0" w:color="auto"/>
        <w:left w:val="none" w:sz="0" w:space="0" w:color="auto"/>
        <w:bottom w:val="none" w:sz="0" w:space="0" w:color="auto"/>
        <w:right w:val="none" w:sz="0" w:space="0" w:color="auto"/>
      </w:divBdr>
    </w:div>
    <w:div w:id="1374574866">
      <w:bodyDiv w:val="1"/>
      <w:marLeft w:val="0"/>
      <w:marRight w:val="0"/>
      <w:marTop w:val="0"/>
      <w:marBottom w:val="0"/>
      <w:divBdr>
        <w:top w:val="none" w:sz="0" w:space="0" w:color="auto"/>
        <w:left w:val="none" w:sz="0" w:space="0" w:color="auto"/>
        <w:bottom w:val="none" w:sz="0" w:space="0" w:color="auto"/>
        <w:right w:val="none" w:sz="0" w:space="0" w:color="auto"/>
      </w:divBdr>
    </w:div>
    <w:div w:id="1479613256">
      <w:bodyDiv w:val="1"/>
      <w:marLeft w:val="0"/>
      <w:marRight w:val="0"/>
      <w:marTop w:val="0"/>
      <w:marBottom w:val="0"/>
      <w:divBdr>
        <w:top w:val="none" w:sz="0" w:space="0" w:color="auto"/>
        <w:left w:val="none" w:sz="0" w:space="0" w:color="auto"/>
        <w:bottom w:val="none" w:sz="0" w:space="0" w:color="auto"/>
        <w:right w:val="none" w:sz="0" w:space="0" w:color="auto"/>
      </w:divBdr>
    </w:div>
    <w:div w:id="1535728192">
      <w:bodyDiv w:val="1"/>
      <w:marLeft w:val="0"/>
      <w:marRight w:val="0"/>
      <w:marTop w:val="0"/>
      <w:marBottom w:val="0"/>
      <w:divBdr>
        <w:top w:val="none" w:sz="0" w:space="0" w:color="auto"/>
        <w:left w:val="none" w:sz="0" w:space="0" w:color="auto"/>
        <w:bottom w:val="none" w:sz="0" w:space="0" w:color="auto"/>
        <w:right w:val="none" w:sz="0" w:space="0" w:color="auto"/>
      </w:divBdr>
      <w:divsChild>
        <w:div w:id="630672237">
          <w:marLeft w:val="274"/>
          <w:marRight w:val="0"/>
          <w:marTop w:val="0"/>
          <w:marBottom w:val="0"/>
          <w:divBdr>
            <w:top w:val="none" w:sz="0" w:space="0" w:color="auto"/>
            <w:left w:val="none" w:sz="0" w:space="0" w:color="auto"/>
            <w:bottom w:val="none" w:sz="0" w:space="0" w:color="auto"/>
            <w:right w:val="none" w:sz="0" w:space="0" w:color="auto"/>
          </w:divBdr>
        </w:div>
        <w:div w:id="734165800">
          <w:marLeft w:val="274"/>
          <w:marRight w:val="0"/>
          <w:marTop w:val="0"/>
          <w:marBottom w:val="0"/>
          <w:divBdr>
            <w:top w:val="none" w:sz="0" w:space="0" w:color="auto"/>
            <w:left w:val="none" w:sz="0" w:space="0" w:color="auto"/>
            <w:bottom w:val="none" w:sz="0" w:space="0" w:color="auto"/>
            <w:right w:val="none" w:sz="0" w:space="0" w:color="auto"/>
          </w:divBdr>
        </w:div>
      </w:divsChild>
    </w:div>
    <w:div w:id="1582521012">
      <w:bodyDiv w:val="1"/>
      <w:marLeft w:val="0"/>
      <w:marRight w:val="0"/>
      <w:marTop w:val="0"/>
      <w:marBottom w:val="0"/>
      <w:divBdr>
        <w:top w:val="none" w:sz="0" w:space="0" w:color="auto"/>
        <w:left w:val="none" w:sz="0" w:space="0" w:color="auto"/>
        <w:bottom w:val="none" w:sz="0" w:space="0" w:color="auto"/>
        <w:right w:val="none" w:sz="0" w:space="0" w:color="auto"/>
      </w:divBdr>
    </w:div>
    <w:div w:id="1600717412">
      <w:bodyDiv w:val="1"/>
      <w:marLeft w:val="0"/>
      <w:marRight w:val="0"/>
      <w:marTop w:val="0"/>
      <w:marBottom w:val="0"/>
      <w:divBdr>
        <w:top w:val="none" w:sz="0" w:space="0" w:color="auto"/>
        <w:left w:val="none" w:sz="0" w:space="0" w:color="auto"/>
        <w:bottom w:val="none" w:sz="0" w:space="0" w:color="auto"/>
        <w:right w:val="none" w:sz="0" w:space="0" w:color="auto"/>
      </w:divBdr>
    </w:div>
    <w:div w:id="1612006350">
      <w:bodyDiv w:val="1"/>
      <w:marLeft w:val="0"/>
      <w:marRight w:val="0"/>
      <w:marTop w:val="0"/>
      <w:marBottom w:val="0"/>
      <w:divBdr>
        <w:top w:val="none" w:sz="0" w:space="0" w:color="auto"/>
        <w:left w:val="none" w:sz="0" w:space="0" w:color="auto"/>
        <w:bottom w:val="none" w:sz="0" w:space="0" w:color="auto"/>
        <w:right w:val="none" w:sz="0" w:space="0" w:color="auto"/>
      </w:divBdr>
    </w:div>
    <w:div w:id="1805469285">
      <w:bodyDiv w:val="1"/>
      <w:marLeft w:val="0"/>
      <w:marRight w:val="0"/>
      <w:marTop w:val="0"/>
      <w:marBottom w:val="0"/>
      <w:divBdr>
        <w:top w:val="none" w:sz="0" w:space="0" w:color="auto"/>
        <w:left w:val="none" w:sz="0" w:space="0" w:color="auto"/>
        <w:bottom w:val="none" w:sz="0" w:space="0" w:color="auto"/>
        <w:right w:val="none" w:sz="0" w:space="0" w:color="auto"/>
      </w:divBdr>
      <w:divsChild>
        <w:div w:id="2013145126">
          <w:marLeft w:val="274"/>
          <w:marRight w:val="0"/>
          <w:marTop w:val="0"/>
          <w:marBottom w:val="0"/>
          <w:divBdr>
            <w:top w:val="none" w:sz="0" w:space="0" w:color="auto"/>
            <w:left w:val="none" w:sz="0" w:space="0" w:color="auto"/>
            <w:bottom w:val="none" w:sz="0" w:space="0" w:color="auto"/>
            <w:right w:val="none" w:sz="0" w:space="0" w:color="auto"/>
          </w:divBdr>
        </w:div>
        <w:div w:id="247006147">
          <w:marLeft w:val="274"/>
          <w:marRight w:val="0"/>
          <w:marTop w:val="0"/>
          <w:marBottom w:val="0"/>
          <w:divBdr>
            <w:top w:val="none" w:sz="0" w:space="0" w:color="auto"/>
            <w:left w:val="none" w:sz="0" w:space="0" w:color="auto"/>
            <w:bottom w:val="none" w:sz="0" w:space="0" w:color="auto"/>
            <w:right w:val="none" w:sz="0" w:space="0" w:color="auto"/>
          </w:divBdr>
        </w:div>
      </w:divsChild>
    </w:div>
    <w:div w:id="1901936034">
      <w:bodyDiv w:val="1"/>
      <w:marLeft w:val="0"/>
      <w:marRight w:val="0"/>
      <w:marTop w:val="0"/>
      <w:marBottom w:val="0"/>
      <w:divBdr>
        <w:top w:val="none" w:sz="0" w:space="0" w:color="auto"/>
        <w:left w:val="none" w:sz="0" w:space="0" w:color="auto"/>
        <w:bottom w:val="none" w:sz="0" w:space="0" w:color="auto"/>
        <w:right w:val="none" w:sz="0" w:space="0" w:color="auto"/>
      </w:divBdr>
      <w:divsChild>
        <w:div w:id="1351645986">
          <w:marLeft w:val="274"/>
          <w:marRight w:val="0"/>
          <w:marTop w:val="0"/>
          <w:marBottom w:val="0"/>
          <w:divBdr>
            <w:top w:val="none" w:sz="0" w:space="0" w:color="auto"/>
            <w:left w:val="none" w:sz="0" w:space="0" w:color="auto"/>
            <w:bottom w:val="none" w:sz="0" w:space="0" w:color="auto"/>
            <w:right w:val="none" w:sz="0" w:space="0" w:color="auto"/>
          </w:divBdr>
        </w:div>
      </w:divsChild>
    </w:div>
    <w:div w:id="2006203861">
      <w:bodyDiv w:val="1"/>
      <w:marLeft w:val="0"/>
      <w:marRight w:val="0"/>
      <w:marTop w:val="0"/>
      <w:marBottom w:val="0"/>
      <w:divBdr>
        <w:top w:val="none" w:sz="0" w:space="0" w:color="auto"/>
        <w:left w:val="none" w:sz="0" w:space="0" w:color="auto"/>
        <w:bottom w:val="none" w:sz="0" w:space="0" w:color="auto"/>
        <w:right w:val="none" w:sz="0" w:space="0" w:color="auto"/>
      </w:divBdr>
      <w:divsChild>
        <w:div w:id="1671905675">
          <w:marLeft w:val="274"/>
          <w:marRight w:val="0"/>
          <w:marTop w:val="0"/>
          <w:marBottom w:val="0"/>
          <w:divBdr>
            <w:top w:val="none" w:sz="0" w:space="0" w:color="auto"/>
            <w:left w:val="none" w:sz="0" w:space="0" w:color="auto"/>
            <w:bottom w:val="none" w:sz="0" w:space="0" w:color="auto"/>
            <w:right w:val="none" w:sz="0" w:space="0" w:color="auto"/>
          </w:divBdr>
        </w:div>
        <w:div w:id="1694112883">
          <w:marLeft w:val="274"/>
          <w:marRight w:val="0"/>
          <w:marTop w:val="0"/>
          <w:marBottom w:val="0"/>
          <w:divBdr>
            <w:top w:val="none" w:sz="0" w:space="0" w:color="auto"/>
            <w:left w:val="none" w:sz="0" w:space="0" w:color="auto"/>
            <w:bottom w:val="none" w:sz="0" w:space="0" w:color="auto"/>
            <w:right w:val="none" w:sz="0" w:space="0" w:color="auto"/>
          </w:divBdr>
        </w:div>
      </w:divsChild>
    </w:div>
    <w:div w:id="202500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Jocelyn de Ocampo;Rhodora Tuazon</dc:creator>
  <cp:lastModifiedBy>Jenna Lachance Marchak</cp:lastModifiedBy>
  <cp:revision>2</cp:revision>
  <cp:lastPrinted>2018-09-20T13:44:00Z</cp:lastPrinted>
  <dcterms:created xsi:type="dcterms:W3CDTF">2026-06-12T18:54:00Z</dcterms:created>
  <dcterms:modified xsi:type="dcterms:W3CDTF">2026-06-12T18:54:00Z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f362ae507b0e6768935a1a1cae2156855ac2ae3021f0759ed6857332bd9e56c7</vt:lpwstr>
  </property>
</Properties>
</file>