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496631" w14:textId="2CDA991D" w:rsidR="00CC4B45" w:rsidRPr="0024042E" w:rsidRDefault="009C7E4A" w:rsidP="00D22093">
      <w:pPr>
        <w:rPr>
          <w:rFonts w:ascii="Calibri" w:hAnsi="Calibri" w:cs="Calibri"/>
          <w:b/>
          <w:bCs/>
          <w:color w:val="000000"/>
          <w:sz w:val="28"/>
          <w:szCs w:val="28"/>
        </w:rPr>
      </w:pPr>
      <w:r w:rsidRPr="0024042E">
        <w:rPr>
          <w:rFonts w:ascii="Calibri" w:hAnsi="Calibri" w:cs="Calibri"/>
          <w:b/>
          <w:bCs/>
          <w:color w:val="000000"/>
          <w:sz w:val="28"/>
          <w:szCs w:val="28"/>
        </w:rPr>
        <w:t>S</w:t>
      </w:r>
      <w:r w:rsidR="00CC4B45" w:rsidRPr="0024042E">
        <w:rPr>
          <w:rFonts w:ascii="Calibri" w:hAnsi="Calibri" w:cs="Calibri"/>
          <w:b/>
          <w:bCs/>
          <w:color w:val="000000"/>
          <w:sz w:val="28"/>
          <w:szCs w:val="28"/>
        </w:rPr>
        <w:t xml:space="preserve">ourcing tool </w:t>
      </w:r>
      <w:r w:rsidR="00A04195" w:rsidRPr="0024042E">
        <w:rPr>
          <w:rFonts w:ascii="Calibri" w:hAnsi="Calibri" w:cs="Calibri"/>
          <w:b/>
          <w:bCs/>
          <w:color w:val="000000"/>
          <w:sz w:val="28"/>
          <w:szCs w:val="28"/>
        </w:rPr>
        <w:t xml:space="preserve">teaches </w:t>
      </w:r>
      <w:r w:rsidRPr="0024042E">
        <w:rPr>
          <w:rFonts w:ascii="Calibri" w:hAnsi="Calibri" w:cs="Calibri"/>
          <w:b/>
          <w:bCs/>
          <w:color w:val="000000"/>
          <w:sz w:val="28"/>
          <w:szCs w:val="28"/>
        </w:rPr>
        <w:t xml:space="preserve">journalism </w:t>
      </w:r>
      <w:r w:rsidR="00A04195" w:rsidRPr="0024042E">
        <w:rPr>
          <w:rFonts w:ascii="Calibri" w:hAnsi="Calibri" w:cs="Calibri"/>
          <w:b/>
          <w:bCs/>
          <w:color w:val="000000"/>
          <w:sz w:val="28"/>
          <w:szCs w:val="28"/>
        </w:rPr>
        <w:t xml:space="preserve">students to include wide range of </w:t>
      </w:r>
      <w:r w:rsidRPr="0024042E">
        <w:rPr>
          <w:rFonts w:ascii="Calibri" w:hAnsi="Calibri" w:cs="Calibri"/>
          <w:b/>
          <w:bCs/>
          <w:color w:val="000000"/>
          <w:sz w:val="28"/>
          <w:szCs w:val="28"/>
        </w:rPr>
        <w:t>perspectives</w:t>
      </w:r>
    </w:p>
    <w:p w14:paraId="5930C640" w14:textId="77777777" w:rsidR="0024042E" w:rsidRDefault="0024042E" w:rsidP="00D22093">
      <w:pPr>
        <w:rPr>
          <w:rFonts w:ascii="Calibri" w:hAnsi="Calibri" w:cs="Calibri"/>
          <w:b/>
          <w:bCs/>
          <w:color w:val="000000"/>
        </w:rPr>
      </w:pPr>
    </w:p>
    <w:p w14:paraId="0B6FB7DB" w14:textId="37C78A2A" w:rsidR="0024042E" w:rsidRPr="0024042E" w:rsidRDefault="0024042E" w:rsidP="00D22093">
      <w:pPr>
        <w:rPr>
          <w:rFonts w:ascii="Calibri" w:hAnsi="Calibri" w:cs="Calibri"/>
          <w:color w:val="000000"/>
        </w:rPr>
      </w:pPr>
      <w:r w:rsidRPr="0024042E">
        <w:rPr>
          <w:rFonts w:ascii="Calibri" w:hAnsi="Calibri" w:cs="Calibri"/>
          <w:color w:val="000000"/>
        </w:rPr>
        <w:t xml:space="preserve">Joe Grimm </w:t>
      </w:r>
      <w:hyperlink r:id="rId5" w:history="1">
        <w:r w:rsidRPr="0024042E">
          <w:rPr>
            <w:rStyle w:val="Hyperlink"/>
            <w:rFonts w:ascii="Calibri" w:hAnsi="Calibri" w:cs="Calibri"/>
          </w:rPr>
          <w:t>joe.grimm@gmail.com</w:t>
        </w:r>
      </w:hyperlink>
      <w:r w:rsidRPr="0024042E">
        <w:rPr>
          <w:rFonts w:ascii="Calibri" w:hAnsi="Calibri" w:cs="Calibri"/>
          <w:color w:val="000000"/>
        </w:rPr>
        <w:t xml:space="preserve"> and Lucinda Davenport, </w:t>
      </w:r>
      <w:hyperlink r:id="rId6" w:history="1">
        <w:r w:rsidRPr="0024042E">
          <w:rPr>
            <w:rStyle w:val="Hyperlink"/>
            <w:rFonts w:ascii="Calibri" w:hAnsi="Calibri" w:cs="Calibri"/>
          </w:rPr>
          <w:t>ludavenp@msu.edu</w:t>
        </w:r>
      </w:hyperlink>
    </w:p>
    <w:p w14:paraId="4C6EF0A5" w14:textId="1C9000E8" w:rsidR="0024042E" w:rsidRPr="0024042E" w:rsidRDefault="0024042E" w:rsidP="00D22093">
      <w:pPr>
        <w:rPr>
          <w:rFonts w:ascii="Calibri" w:hAnsi="Calibri" w:cs="Calibri"/>
          <w:color w:val="000000"/>
        </w:rPr>
      </w:pPr>
      <w:r w:rsidRPr="0024042E">
        <w:rPr>
          <w:rFonts w:ascii="Calibri" w:hAnsi="Calibri" w:cs="Calibri"/>
          <w:color w:val="000000"/>
        </w:rPr>
        <w:t>Michigan State University School of Journalism</w:t>
      </w:r>
    </w:p>
    <w:p w14:paraId="752E08EE" w14:textId="77777777" w:rsidR="00DF34CB" w:rsidRDefault="00DF34CB" w:rsidP="00D22093">
      <w:pPr>
        <w:rPr>
          <w:rFonts w:ascii="Calibri" w:eastAsia="Times New Roman" w:hAnsi="Calibri" w:cs="Calibri"/>
          <w:color w:val="000000"/>
          <w:sz w:val="22"/>
          <w:szCs w:val="22"/>
        </w:rPr>
      </w:pPr>
    </w:p>
    <w:p w14:paraId="1424359A" w14:textId="3D2CDF23" w:rsidR="00E3476F" w:rsidRPr="009A6B02" w:rsidRDefault="00E3476F" w:rsidP="00D22093">
      <w:pPr>
        <w:rPr>
          <w:rFonts w:ascii="Calibri" w:eastAsia="Times New Roman" w:hAnsi="Calibri" w:cs="Calibri"/>
          <w:color w:val="000000"/>
          <w:sz w:val="22"/>
          <w:szCs w:val="22"/>
        </w:rPr>
      </w:pPr>
      <w:r>
        <w:rPr>
          <w:rFonts w:ascii="Calibri" w:eastAsia="Times New Roman" w:hAnsi="Calibri" w:cs="Calibri"/>
          <w:color w:val="000000"/>
          <w:sz w:val="22"/>
          <w:szCs w:val="22"/>
        </w:rPr>
        <w:t xml:space="preserve">Inclusive coverage </w:t>
      </w:r>
      <w:r w:rsidRPr="009A6B02">
        <w:rPr>
          <w:rFonts w:ascii="Calibri" w:eastAsia="Times New Roman" w:hAnsi="Calibri" w:cs="Calibri"/>
          <w:color w:val="000000"/>
          <w:sz w:val="22"/>
          <w:szCs w:val="22"/>
        </w:rPr>
        <w:t xml:space="preserve">is essential to accurate, ethical journalism, but </w:t>
      </w:r>
      <w:r w:rsidR="00E312B5" w:rsidRPr="009A6B02">
        <w:rPr>
          <w:rFonts w:ascii="Calibri" w:eastAsia="Times New Roman" w:hAnsi="Calibri" w:cs="Calibri"/>
          <w:color w:val="000000"/>
          <w:sz w:val="22"/>
          <w:szCs w:val="22"/>
        </w:rPr>
        <w:t xml:space="preserve">it is </w:t>
      </w:r>
      <w:r w:rsidRPr="009A6B02">
        <w:rPr>
          <w:rFonts w:ascii="Calibri" w:eastAsia="Times New Roman" w:hAnsi="Calibri" w:cs="Calibri"/>
          <w:color w:val="000000"/>
          <w:sz w:val="22"/>
          <w:szCs w:val="22"/>
        </w:rPr>
        <w:t xml:space="preserve">a difficult value to teach. </w:t>
      </w:r>
      <w:r w:rsidR="003E34C0" w:rsidRPr="009A6B02">
        <w:rPr>
          <w:rFonts w:ascii="Calibri" w:eastAsia="Times New Roman" w:hAnsi="Calibri" w:cs="Calibri"/>
          <w:color w:val="000000"/>
          <w:sz w:val="22"/>
          <w:szCs w:val="22"/>
        </w:rPr>
        <w:t xml:space="preserve">Difficulties </w:t>
      </w:r>
      <w:r w:rsidRPr="009A6B02">
        <w:rPr>
          <w:rFonts w:ascii="Calibri" w:eastAsia="Times New Roman" w:hAnsi="Calibri" w:cs="Calibri"/>
          <w:color w:val="000000"/>
          <w:sz w:val="22"/>
          <w:szCs w:val="22"/>
        </w:rPr>
        <w:t>include demonstrating its relevance, showing its application</w:t>
      </w:r>
      <w:r w:rsidR="00E14255">
        <w:rPr>
          <w:rFonts w:ascii="Calibri" w:eastAsia="Times New Roman" w:hAnsi="Calibri" w:cs="Calibri"/>
          <w:color w:val="000000"/>
          <w:sz w:val="22"/>
          <w:szCs w:val="22"/>
        </w:rPr>
        <w:t>,</w:t>
      </w:r>
      <w:r w:rsidRPr="009A6B02">
        <w:rPr>
          <w:rFonts w:ascii="Calibri" w:eastAsia="Times New Roman" w:hAnsi="Calibri" w:cs="Calibri"/>
          <w:color w:val="000000"/>
          <w:sz w:val="22"/>
          <w:szCs w:val="22"/>
        </w:rPr>
        <w:t xml:space="preserve"> and </w:t>
      </w:r>
      <w:r w:rsidR="009A6B02" w:rsidRPr="009A6B02">
        <w:rPr>
          <w:rFonts w:ascii="Calibri" w:eastAsia="Times New Roman" w:hAnsi="Calibri" w:cs="Calibri"/>
          <w:color w:val="000000"/>
          <w:sz w:val="22"/>
          <w:szCs w:val="22"/>
        </w:rPr>
        <w:t xml:space="preserve">the </w:t>
      </w:r>
      <w:r w:rsidRPr="009A6B02">
        <w:rPr>
          <w:rFonts w:ascii="Calibri" w:eastAsia="Times New Roman" w:hAnsi="Calibri" w:cs="Calibri"/>
          <w:color w:val="000000"/>
          <w:sz w:val="22"/>
          <w:szCs w:val="22"/>
        </w:rPr>
        <w:t>“diversity fati</w:t>
      </w:r>
      <w:r w:rsidR="00E312B5" w:rsidRPr="009A6B02">
        <w:rPr>
          <w:rFonts w:ascii="Calibri" w:eastAsia="Times New Roman" w:hAnsi="Calibri" w:cs="Calibri"/>
          <w:color w:val="000000"/>
          <w:sz w:val="22"/>
          <w:szCs w:val="22"/>
        </w:rPr>
        <w:t>g</w:t>
      </w:r>
      <w:r w:rsidRPr="009A6B02">
        <w:rPr>
          <w:rFonts w:ascii="Calibri" w:eastAsia="Times New Roman" w:hAnsi="Calibri" w:cs="Calibri"/>
          <w:color w:val="000000"/>
          <w:sz w:val="22"/>
          <w:szCs w:val="22"/>
        </w:rPr>
        <w:t>ue”</w:t>
      </w:r>
      <w:r w:rsidR="009A6B02" w:rsidRPr="009A6B02">
        <w:rPr>
          <w:rFonts w:ascii="Calibri" w:eastAsia="Times New Roman" w:hAnsi="Calibri" w:cs="Calibri"/>
          <w:color w:val="000000"/>
          <w:sz w:val="22"/>
          <w:szCs w:val="22"/>
        </w:rPr>
        <w:t xml:space="preserve"> of talking about inclusion. </w:t>
      </w:r>
      <w:r w:rsidR="003E34C0" w:rsidRPr="009A6B02">
        <w:rPr>
          <w:rFonts w:ascii="Calibri" w:eastAsia="Times New Roman" w:hAnsi="Calibri" w:cs="Calibri"/>
          <w:color w:val="000000"/>
          <w:sz w:val="22"/>
          <w:szCs w:val="22"/>
        </w:rPr>
        <w:t xml:space="preserve"> Our required </w:t>
      </w:r>
      <w:r w:rsidR="00E312B5" w:rsidRPr="009A6B02">
        <w:rPr>
          <w:rFonts w:ascii="Calibri" w:eastAsia="Times New Roman" w:hAnsi="Calibri" w:cs="Calibri"/>
          <w:color w:val="000000"/>
          <w:sz w:val="22"/>
          <w:szCs w:val="22"/>
        </w:rPr>
        <w:t>reporting class has</w:t>
      </w:r>
      <w:r w:rsidRPr="009A6B02">
        <w:rPr>
          <w:rFonts w:ascii="Calibri" w:eastAsia="Times New Roman" w:hAnsi="Calibri" w:cs="Calibri"/>
          <w:color w:val="000000"/>
          <w:sz w:val="22"/>
          <w:szCs w:val="22"/>
        </w:rPr>
        <w:t xml:space="preserve"> </w:t>
      </w:r>
      <w:r w:rsidR="00E312B5" w:rsidRPr="009A6B02">
        <w:rPr>
          <w:rFonts w:ascii="Calibri" w:eastAsia="Times New Roman" w:hAnsi="Calibri" w:cs="Calibri"/>
          <w:color w:val="000000"/>
          <w:sz w:val="22"/>
          <w:szCs w:val="22"/>
        </w:rPr>
        <w:t xml:space="preserve">developed </w:t>
      </w:r>
      <w:r w:rsidR="003E34C0" w:rsidRPr="009A6B02">
        <w:rPr>
          <w:rFonts w:ascii="Calibri" w:eastAsia="Times New Roman" w:hAnsi="Calibri" w:cs="Calibri"/>
          <w:color w:val="000000"/>
          <w:sz w:val="22"/>
          <w:szCs w:val="22"/>
        </w:rPr>
        <w:t xml:space="preserve">and refined </w:t>
      </w:r>
      <w:r w:rsidRPr="009A6B02">
        <w:rPr>
          <w:rFonts w:ascii="Calibri" w:eastAsia="Times New Roman" w:hAnsi="Calibri" w:cs="Calibri"/>
          <w:color w:val="000000"/>
          <w:sz w:val="22"/>
          <w:szCs w:val="22"/>
        </w:rPr>
        <w:t>a solution</w:t>
      </w:r>
      <w:r w:rsidR="003E34C0" w:rsidRPr="009A6B02">
        <w:rPr>
          <w:rFonts w:ascii="Calibri" w:eastAsia="Times New Roman" w:hAnsi="Calibri" w:cs="Calibri"/>
          <w:color w:val="000000"/>
          <w:sz w:val="22"/>
          <w:szCs w:val="22"/>
        </w:rPr>
        <w:t xml:space="preserve"> over three semesters and </w:t>
      </w:r>
      <w:r w:rsidR="00E14255">
        <w:rPr>
          <w:rFonts w:ascii="Calibri" w:eastAsia="Times New Roman" w:hAnsi="Calibri" w:cs="Calibri"/>
          <w:color w:val="000000"/>
          <w:sz w:val="22"/>
          <w:szCs w:val="22"/>
        </w:rPr>
        <w:t xml:space="preserve">across </w:t>
      </w:r>
      <w:r w:rsidR="003E34C0" w:rsidRPr="009A6B02">
        <w:rPr>
          <w:rFonts w:ascii="Calibri" w:eastAsia="Times New Roman" w:hAnsi="Calibri" w:cs="Calibri"/>
          <w:color w:val="000000"/>
          <w:sz w:val="22"/>
          <w:szCs w:val="22"/>
        </w:rPr>
        <w:t>several course sections</w:t>
      </w:r>
      <w:r w:rsidRPr="009A6B02">
        <w:rPr>
          <w:rFonts w:ascii="Calibri" w:eastAsia="Times New Roman" w:hAnsi="Calibri" w:cs="Calibri"/>
          <w:color w:val="000000"/>
          <w:sz w:val="22"/>
          <w:szCs w:val="22"/>
        </w:rPr>
        <w:t>.</w:t>
      </w:r>
    </w:p>
    <w:p w14:paraId="6E1A8EBA" w14:textId="0BE262E5" w:rsidR="00E312B5" w:rsidRPr="009A6B02" w:rsidRDefault="00E312B5" w:rsidP="00D22093">
      <w:pPr>
        <w:rPr>
          <w:rFonts w:ascii="Calibri" w:eastAsia="Times New Roman" w:hAnsi="Calibri" w:cs="Calibri"/>
          <w:color w:val="000000"/>
          <w:sz w:val="22"/>
          <w:szCs w:val="22"/>
        </w:rPr>
      </w:pPr>
    </w:p>
    <w:p w14:paraId="368E2C43" w14:textId="7A649366" w:rsidR="00E312B5" w:rsidRPr="009A6B02" w:rsidRDefault="003E34C0" w:rsidP="00D22093">
      <w:pPr>
        <w:rPr>
          <w:rFonts w:ascii="Calibri" w:eastAsia="Times New Roman" w:hAnsi="Calibri" w:cs="Calibri"/>
          <w:color w:val="000000"/>
          <w:sz w:val="22"/>
          <w:szCs w:val="22"/>
        </w:rPr>
      </w:pPr>
      <w:r w:rsidRPr="009A6B02">
        <w:rPr>
          <w:rFonts w:ascii="Calibri" w:eastAsia="Times New Roman" w:hAnsi="Calibri" w:cs="Calibri"/>
          <w:color w:val="000000"/>
          <w:sz w:val="22"/>
          <w:szCs w:val="22"/>
        </w:rPr>
        <w:t xml:space="preserve">Students </w:t>
      </w:r>
      <w:r w:rsidR="00E312B5" w:rsidRPr="009A6B02">
        <w:rPr>
          <w:rFonts w:ascii="Calibri" w:eastAsia="Times New Roman" w:hAnsi="Calibri" w:cs="Calibri"/>
          <w:color w:val="000000"/>
          <w:sz w:val="22"/>
          <w:szCs w:val="22"/>
        </w:rPr>
        <w:t xml:space="preserve">log key demographics </w:t>
      </w:r>
      <w:r w:rsidR="00504232">
        <w:rPr>
          <w:rFonts w:ascii="Calibri" w:eastAsia="Times New Roman" w:hAnsi="Calibri" w:cs="Calibri"/>
          <w:color w:val="000000"/>
          <w:sz w:val="22"/>
          <w:szCs w:val="22"/>
        </w:rPr>
        <w:t>about</w:t>
      </w:r>
      <w:r w:rsidR="00E312B5" w:rsidRPr="009A6B02">
        <w:rPr>
          <w:rFonts w:ascii="Calibri" w:eastAsia="Times New Roman" w:hAnsi="Calibri" w:cs="Calibri"/>
          <w:color w:val="000000"/>
          <w:sz w:val="22"/>
          <w:szCs w:val="22"/>
        </w:rPr>
        <w:t xml:space="preserve"> </w:t>
      </w:r>
      <w:r w:rsidRPr="009A6B02">
        <w:rPr>
          <w:rFonts w:ascii="Calibri" w:eastAsia="Times New Roman" w:hAnsi="Calibri" w:cs="Calibri"/>
          <w:color w:val="000000"/>
          <w:sz w:val="22"/>
          <w:szCs w:val="22"/>
        </w:rPr>
        <w:t xml:space="preserve">their </w:t>
      </w:r>
      <w:r w:rsidR="00E312B5" w:rsidRPr="009A6B02">
        <w:rPr>
          <w:rFonts w:ascii="Calibri" w:eastAsia="Times New Roman" w:hAnsi="Calibri" w:cs="Calibri"/>
          <w:color w:val="000000"/>
          <w:sz w:val="22"/>
          <w:szCs w:val="22"/>
        </w:rPr>
        <w:t xml:space="preserve">sources </w:t>
      </w:r>
      <w:r w:rsidR="00504232">
        <w:rPr>
          <w:rFonts w:ascii="Calibri" w:eastAsia="Times New Roman" w:hAnsi="Calibri" w:cs="Calibri"/>
          <w:color w:val="000000"/>
          <w:sz w:val="22"/>
          <w:szCs w:val="22"/>
        </w:rPr>
        <w:t>after each interview</w:t>
      </w:r>
      <w:r w:rsidR="00E312B5" w:rsidRPr="009A6B02">
        <w:rPr>
          <w:rFonts w:ascii="Calibri" w:eastAsia="Times New Roman" w:hAnsi="Calibri" w:cs="Calibri"/>
          <w:color w:val="000000"/>
          <w:sz w:val="22"/>
          <w:szCs w:val="22"/>
        </w:rPr>
        <w:t xml:space="preserve"> and periodically compare data visualizations of </w:t>
      </w:r>
      <w:r w:rsidR="00504232">
        <w:rPr>
          <w:rFonts w:ascii="Calibri" w:eastAsia="Times New Roman" w:hAnsi="Calibri" w:cs="Calibri"/>
          <w:color w:val="000000"/>
          <w:sz w:val="22"/>
          <w:szCs w:val="22"/>
        </w:rPr>
        <w:t>their sourcing</w:t>
      </w:r>
      <w:r w:rsidR="00E312B5" w:rsidRPr="009A6B02">
        <w:rPr>
          <w:rFonts w:ascii="Calibri" w:eastAsia="Times New Roman" w:hAnsi="Calibri" w:cs="Calibri"/>
          <w:color w:val="000000"/>
          <w:sz w:val="22"/>
          <w:szCs w:val="22"/>
        </w:rPr>
        <w:t xml:space="preserve"> to Census and election data for the communities </w:t>
      </w:r>
      <w:r w:rsidR="00504232">
        <w:rPr>
          <w:rFonts w:ascii="Calibri" w:eastAsia="Times New Roman" w:hAnsi="Calibri" w:cs="Calibri"/>
          <w:color w:val="000000"/>
          <w:sz w:val="22"/>
          <w:szCs w:val="22"/>
        </w:rPr>
        <w:t>they</w:t>
      </w:r>
      <w:r w:rsidR="00E312B5" w:rsidRPr="009A6B02">
        <w:rPr>
          <w:rFonts w:ascii="Calibri" w:eastAsia="Times New Roman" w:hAnsi="Calibri" w:cs="Calibri"/>
          <w:color w:val="000000"/>
          <w:sz w:val="22"/>
          <w:szCs w:val="22"/>
        </w:rPr>
        <w:t xml:space="preserve"> cover.</w:t>
      </w:r>
    </w:p>
    <w:p w14:paraId="757097E0" w14:textId="77777777" w:rsidR="00E312B5" w:rsidRPr="009A6B02" w:rsidRDefault="00E312B5" w:rsidP="00D22093">
      <w:pPr>
        <w:rPr>
          <w:rFonts w:ascii="Calibri" w:eastAsia="Times New Roman" w:hAnsi="Calibri" w:cs="Calibri"/>
          <w:color w:val="000000"/>
          <w:sz w:val="22"/>
          <w:szCs w:val="22"/>
        </w:rPr>
      </w:pPr>
    </w:p>
    <w:p w14:paraId="7375CBD4" w14:textId="5B7F786E" w:rsidR="00E312B5" w:rsidRDefault="003E34C0" w:rsidP="00D22093">
      <w:pPr>
        <w:rPr>
          <w:rFonts w:ascii="Calibri" w:eastAsia="Times New Roman" w:hAnsi="Calibri" w:cs="Calibri"/>
          <w:color w:val="000000"/>
          <w:sz w:val="22"/>
          <w:szCs w:val="22"/>
        </w:rPr>
      </w:pPr>
      <w:r w:rsidRPr="009A6B02">
        <w:rPr>
          <w:rFonts w:ascii="Calibri" w:eastAsia="Times New Roman" w:hAnsi="Calibri" w:cs="Calibri"/>
          <w:color w:val="000000"/>
          <w:sz w:val="22"/>
          <w:szCs w:val="22"/>
        </w:rPr>
        <w:t xml:space="preserve">Students </w:t>
      </w:r>
      <w:r w:rsidR="00E312B5" w:rsidRPr="009A6B02">
        <w:rPr>
          <w:rFonts w:ascii="Calibri" w:eastAsia="Times New Roman" w:hAnsi="Calibri" w:cs="Calibri"/>
          <w:color w:val="000000"/>
          <w:sz w:val="22"/>
          <w:szCs w:val="22"/>
        </w:rPr>
        <w:t xml:space="preserve">can see, in real time, how </w:t>
      </w:r>
      <w:r w:rsidR="00504232">
        <w:rPr>
          <w:rFonts w:ascii="Calibri" w:eastAsia="Times New Roman" w:hAnsi="Calibri" w:cs="Calibri"/>
          <w:color w:val="000000"/>
          <w:sz w:val="22"/>
          <w:szCs w:val="22"/>
        </w:rPr>
        <w:t>they</w:t>
      </w:r>
      <w:r w:rsidR="00E312B5" w:rsidRPr="009A6B02">
        <w:rPr>
          <w:rFonts w:ascii="Calibri" w:eastAsia="Times New Roman" w:hAnsi="Calibri" w:cs="Calibri"/>
          <w:color w:val="000000"/>
          <w:sz w:val="22"/>
          <w:szCs w:val="22"/>
        </w:rPr>
        <w:t xml:space="preserve"> are reflecting </w:t>
      </w:r>
      <w:r w:rsidR="00504232">
        <w:rPr>
          <w:rFonts w:ascii="Calibri" w:eastAsia="Times New Roman" w:hAnsi="Calibri" w:cs="Calibri"/>
          <w:color w:val="000000"/>
          <w:sz w:val="22"/>
          <w:szCs w:val="22"/>
        </w:rPr>
        <w:t>thei</w:t>
      </w:r>
      <w:r w:rsidR="00E312B5" w:rsidRPr="009A6B02">
        <w:rPr>
          <w:rFonts w:ascii="Calibri" w:eastAsia="Times New Roman" w:hAnsi="Calibri" w:cs="Calibri"/>
          <w:color w:val="000000"/>
          <w:sz w:val="22"/>
          <w:szCs w:val="22"/>
        </w:rPr>
        <w:t xml:space="preserve">r communities, and talk about </w:t>
      </w:r>
      <w:r w:rsidR="007C243D" w:rsidRPr="009A6B02">
        <w:rPr>
          <w:rFonts w:ascii="Calibri" w:eastAsia="Times New Roman" w:hAnsi="Calibri" w:cs="Calibri"/>
          <w:color w:val="000000"/>
          <w:sz w:val="22"/>
          <w:szCs w:val="22"/>
        </w:rPr>
        <w:t xml:space="preserve">whether </w:t>
      </w:r>
      <w:r w:rsidR="00504232">
        <w:rPr>
          <w:rFonts w:ascii="Calibri" w:eastAsia="Times New Roman" w:hAnsi="Calibri" w:cs="Calibri"/>
          <w:color w:val="000000"/>
          <w:sz w:val="22"/>
          <w:szCs w:val="22"/>
        </w:rPr>
        <w:t>they</w:t>
      </w:r>
      <w:r w:rsidR="007C243D" w:rsidRPr="009A6B02">
        <w:rPr>
          <w:rFonts w:ascii="Calibri" w:eastAsia="Times New Roman" w:hAnsi="Calibri" w:cs="Calibri"/>
          <w:color w:val="000000"/>
          <w:sz w:val="22"/>
          <w:szCs w:val="22"/>
        </w:rPr>
        <w:t xml:space="preserve"> should change</w:t>
      </w:r>
      <w:r w:rsidR="00E312B5" w:rsidRPr="009A6B02">
        <w:rPr>
          <w:rFonts w:ascii="Calibri" w:eastAsia="Times New Roman" w:hAnsi="Calibri" w:cs="Calibri"/>
          <w:color w:val="000000"/>
          <w:sz w:val="22"/>
          <w:szCs w:val="22"/>
        </w:rPr>
        <w:t>.</w:t>
      </w:r>
    </w:p>
    <w:p w14:paraId="443BFDFC" w14:textId="4C8B8736" w:rsidR="0024042E" w:rsidRDefault="0024042E" w:rsidP="00D22093">
      <w:pPr>
        <w:rPr>
          <w:rFonts w:ascii="Calibri" w:eastAsia="Times New Roman" w:hAnsi="Calibri" w:cs="Calibri"/>
          <w:color w:val="000000"/>
          <w:sz w:val="22"/>
          <w:szCs w:val="22"/>
        </w:rPr>
      </w:pPr>
    </w:p>
    <w:p w14:paraId="1FCEF437" w14:textId="61C4A5C3" w:rsidR="0024042E" w:rsidRPr="00A04195" w:rsidRDefault="0024042E" w:rsidP="00D22093">
      <w:pPr>
        <w:rPr>
          <w:rFonts w:ascii="Calibri" w:eastAsia="Times New Roman" w:hAnsi="Calibri" w:cs="Calibri"/>
          <w:color w:val="000000"/>
          <w:sz w:val="22"/>
          <w:szCs w:val="22"/>
        </w:rPr>
      </w:pPr>
      <w:r>
        <w:rPr>
          <w:rFonts w:ascii="Calibri" w:eastAsia="Times New Roman" w:hAnsi="Calibri" w:cs="Calibri"/>
          <w:color w:val="000000"/>
          <w:sz w:val="22"/>
          <w:szCs w:val="22"/>
        </w:rPr>
        <w:t>--</w:t>
      </w:r>
    </w:p>
    <w:p w14:paraId="701604BF" w14:textId="17C0FF70" w:rsidR="00E312B5" w:rsidRPr="00A04195" w:rsidRDefault="00E312B5" w:rsidP="00D22093">
      <w:pPr>
        <w:rPr>
          <w:rFonts w:ascii="Calibri" w:eastAsia="Times New Roman" w:hAnsi="Calibri" w:cs="Calibri"/>
          <w:color w:val="000000"/>
          <w:sz w:val="22"/>
          <w:szCs w:val="22"/>
        </w:rPr>
      </w:pPr>
    </w:p>
    <w:p w14:paraId="62141C77" w14:textId="799A66EA" w:rsidR="00E312B5" w:rsidRPr="00A04195" w:rsidRDefault="00E312B5" w:rsidP="00D22093">
      <w:pPr>
        <w:rPr>
          <w:rFonts w:ascii="Calibri" w:eastAsia="Times New Roman" w:hAnsi="Calibri" w:cs="Calibri"/>
          <w:color w:val="000000"/>
          <w:sz w:val="22"/>
          <w:szCs w:val="22"/>
        </w:rPr>
      </w:pPr>
      <w:r w:rsidRPr="00A04195">
        <w:rPr>
          <w:rFonts w:ascii="Calibri" w:eastAsia="Times New Roman" w:hAnsi="Calibri" w:cs="Calibri"/>
          <w:color w:val="000000"/>
          <w:sz w:val="22"/>
          <w:szCs w:val="22"/>
        </w:rPr>
        <w:t xml:space="preserve">Students begin by looking up the </w:t>
      </w:r>
      <w:r w:rsidR="003E34C0" w:rsidRPr="00A04195">
        <w:rPr>
          <w:rFonts w:ascii="Calibri" w:eastAsia="Times New Roman" w:hAnsi="Calibri" w:cs="Calibri"/>
          <w:color w:val="000000"/>
          <w:sz w:val="22"/>
          <w:szCs w:val="22"/>
        </w:rPr>
        <w:t xml:space="preserve">demographic </w:t>
      </w:r>
      <w:r w:rsidRPr="00A04195">
        <w:rPr>
          <w:rFonts w:ascii="Calibri" w:eastAsia="Times New Roman" w:hAnsi="Calibri" w:cs="Calibri"/>
          <w:color w:val="000000"/>
          <w:sz w:val="22"/>
          <w:szCs w:val="22"/>
        </w:rPr>
        <w:t>data for their communities and making</w:t>
      </w:r>
      <w:r w:rsidR="008D1B2C" w:rsidRPr="00A04195">
        <w:rPr>
          <w:rFonts w:ascii="Calibri" w:eastAsia="Times New Roman" w:hAnsi="Calibri" w:cs="Calibri"/>
          <w:color w:val="000000"/>
          <w:sz w:val="22"/>
          <w:szCs w:val="22"/>
        </w:rPr>
        <w:t xml:space="preserve"> </w:t>
      </w:r>
      <w:r w:rsidRPr="00A04195">
        <w:rPr>
          <w:rFonts w:ascii="Calibri" w:eastAsia="Times New Roman" w:hAnsi="Calibri" w:cs="Calibri"/>
          <w:color w:val="000000"/>
          <w:sz w:val="22"/>
          <w:szCs w:val="22"/>
        </w:rPr>
        <w:t xml:space="preserve">charts. Then, </w:t>
      </w:r>
      <w:r w:rsidR="00504232">
        <w:rPr>
          <w:rFonts w:ascii="Calibri" w:eastAsia="Times New Roman" w:hAnsi="Calibri" w:cs="Calibri"/>
          <w:color w:val="000000"/>
          <w:sz w:val="22"/>
          <w:szCs w:val="22"/>
        </w:rPr>
        <w:t>after interview</w:t>
      </w:r>
      <w:r w:rsidR="003E34C0" w:rsidRPr="00A04195">
        <w:rPr>
          <w:rFonts w:ascii="Calibri" w:eastAsia="Times New Roman" w:hAnsi="Calibri" w:cs="Calibri"/>
          <w:color w:val="000000"/>
          <w:sz w:val="22"/>
          <w:szCs w:val="22"/>
        </w:rPr>
        <w:t>s, when noting names and contact information</w:t>
      </w:r>
      <w:r w:rsidR="005B213D" w:rsidRPr="00A04195">
        <w:rPr>
          <w:rFonts w:ascii="Calibri" w:eastAsia="Times New Roman" w:hAnsi="Calibri" w:cs="Calibri"/>
          <w:color w:val="000000"/>
          <w:sz w:val="22"/>
          <w:szCs w:val="22"/>
        </w:rPr>
        <w:t xml:space="preserve"> </w:t>
      </w:r>
      <w:r w:rsidR="009A6B02" w:rsidRPr="00A04195">
        <w:rPr>
          <w:rFonts w:ascii="Calibri" w:eastAsia="Times New Roman" w:hAnsi="Calibri" w:cs="Calibri"/>
          <w:color w:val="000000"/>
          <w:sz w:val="22"/>
          <w:szCs w:val="22"/>
        </w:rPr>
        <w:t xml:space="preserve">so </w:t>
      </w:r>
      <w:r w:rsidR="00504232">
        <w:rPr>
          <w:rFonts w:ascii="Calibri" w:eastAsia="Times New Roman" w:hAnsi="Calibri" w:cs="Calibri"/>
          <w:color w:val="000000"/>
          <w:sz w:val="22"/>
          <w:szCs w:val="22"/>
        </w:rPr>
        <w:t>editors</w:t>
      </w:r>
      <w:r w:rsidR="009A6B02" w:rsidRPr="00A04195">
        <w:rPr>
          <w:rFonts w:ascii="Calibri" w:eastAsia="Times New Roman" w:hAnsi="Calibri" w:cs="Calibri"/>
          <w:color w:val="000000"/>
          <w:sz w:val="22"/>
          <w:szCs w:val="22"/>
        </w:rPr>
        <w:t xml:space="preserve"> may </w:t>
      </w:r>
      <w:r w:rsidR="005B213D" w:rsidRPr="00A04195">
        <w:rPr>
          <w:rFonts w:ascii="Calibri" w:eastAsia="Times New Roman" w:hAnsi="Calibri" w:cs="Calibri"/>
          <w:color w:val="000000"/>
          <w:sz w:val="22"/>
          <w:szCs w:val="22"/>
        </w:rPr>
        <w:t>double</w:t>
      </w:r>
      <w:r w:rsidR="009A6B02" w:rsidRPr="00A04195">
        <w:rPr>
          <w:rFonts w:ascii="Calibri" w:eastAsia="Times New Roman" w:hAnsi="Calibri" w:cs="Calibri"/>
          <w:color w:val="000000"/>
          <w:sz w:val="22"/>
          <w:szCs w:val="22"/>
        </w:rPr>
        <w:t>-</w:t>
      </w:r>
      <w:r w:rsidR="005B213D" w:rsidRPr="00A04195">
        <w:rPr>
          <w:rFonts w:ascii="Calibri" w:eastAsia="Times New Roman" w:hAnsi="Calibri" w:cs="Calibri"/>
          <w:color w:val="000000"/>
          <w:sz w:val="22"/>
          <w:szCs w:val="22"/>
        </w:rPr>
        <w:t>check stories</w:t>
      </w:r>
      <w:r w:rsidR="003E34C0" w:rsidRPr="00A04195">
        <w:rPr>
          <w:rFonts w:ascii="Calibri" w:eastAsia="Times New Roman" w:hAnsi="Calibri" w:cs="Calibri"/>
          <w:color w:val="000000"/>
          <w:sz w:val="22"/>
          <w:szCs w:val="22"/>
        </w:rPr>
        <w:t xml:space="preserve">, </w:t>
      </w:r>
      <w:r w:rsidR="0024042E">
        <w:rPr>
          <w:rFonts w:ascii="Calibri" w:eastAsia="Times New Roman" w:hAnsi="Calibri" w:cs="Calibri"/>
          <w:color w:val="000000"/>
          <w:sz w:val="22"/>
          <w:szCs w:val="22"/>
        </w:rPr>
        <w:t>they</w:t>
      </w:r>
      <w:r w:rsidR="003E34C0" w:rsidRPr="00A04195">
        <w:rPr>
          <w:rFonts w:ascii="Calibri" w:eastAsia="Times New Roman" w:hAnsi="Calibri" w:cs="Calibri"/>
          <w:color w:val="000000"/>
          <w:sz w:val="22"/>
          <w:szCs w:val="22"/>
        </w:rPr>
        <w:t xml:space="preserve"> </w:t>
      </w:r>
      <w:r w:rsidR="00504232">
        <w:rPr>
          <w:rFonts w:ascii="Calibri" w:eastAsia="Times New Roman" w:hAnsi="Calibri" w:cs="Calibri"/>
          <w:color w:val="000000"/>
          <w:sz w:val="22"/>
          <w:szCs w:val="22"/>
        </w:rPr>
        <w:t>gather</w:t>
      </w:r>
      <w:r w:rsidRPr="00A04195">
        <w:rPr>
          <w:rFonts w:ascii="Calibri" w:eastAsia="Times New Roman" w:hAnsi="Calibri" w:cs="Calibri"/>
          <w:color w:val="000000"/>
          <w:sz w:val="22"/>
          <w:szCs w:val="22"/>
        </w:rPr>
        <w:t xml:space="preserve"> </w:t>
      </w:r>
      <w:r w:rsidR="0024042E">
        <w:rPr>
          <w:rFonts w:ascii="Calibri" w:eastAsia="Times New Roman" w:hAnsi="Calibri" w:cs="Calibri"/>
          <w:color w:val="000000"/>
          <w:sz w:val="22"/>
          <w:szCs w:val="22"/>
        </w:rPr>
        <w:t>some</w:t>
      </w:r>
      <w:r w:rsidRPr="00A04195">
        <w:rPr>
          <w:rFonts w:ascii="Calibri" w:eastAsia="Times New Roman" w:hAnsi="Calibri" w:cs="Calibri"/>
          <w:color w:val="000000"/>
          <w:sz w:val="22"/>
          <w:szCs w:val="22"/>
        </w:rPr>
        <w:t xml:space="preserve"> key demographics: </w:t>
      </w:r>
      <w:r w:rsidR="005B213D" w:rsidRPr="00A04195">
        <w:rPr>
          <w:rFonts w:ascii="Calibri" w:eastAsia="Times New Roman" w:hAnsi="Calibri" w:cs="Calibri"/>
          <w:color w:val="000000"/>
          <w:sz w:val="22"/>
          <w:szCs w:val="22"/>
        </w:rPr>
        <w:t>a</w:t>
      </w:r>
      <w:r w:rsidRPr="00A04195">
        <w:rPr>
          <w:rFonts w:ascii="Calibri" w:eastAsia="Times New Roman" w:hAnsi="Calibri" w:cs="Calibri"/>
          <w:color w:val="000000"/>
          <w:sz w:val="22"/>
          <w:szCs w:val="22"/>
        </w:rPr>
        <w:t>ge (by decade), ethnicity or race, gender and political lean. The student</w:t>
      </w:r>
      <w:r w:rsidR="00504232">
        <w:rPr>
          <w:rFonts w:ascii="Calibri" w:eastAsia="Times New Roman" w:hAnsi="Calibri" w:cs="Calibri"/>
          <w:color w:val="000000"/>
          <w:sz w:val="22"/>
          <w:szCs w:val="22"/>
        </w:rPr>
        <w:t xml:space="preserve"> reporters</w:t>
      </w:r>
      <w:r w:rsidRPr="00A04195">
        <w:rPr>
          <w:rFonts w:ascii="Calibri" w:eastAsia="Times New Roman" w:hAnsi="Calibri" w:cs="Calibri"/>
          <w:color w:val="000000"/>
          <w:sz w:val="22"/>
          <w:szCs w:val="22"/>
        </w:rPr>
        <w:t xml:space="preserve"> explain that this is to check on </w:t>
      </w:r>
      <w:r w:rsidR="005B213D" w:rsidRPr="00A04195">
        <w:rPr>
          <w:rFonts w:ascii="Calibri" w:eastAsia="Times New Roman" w:hAnsi="Calibri" w:cs="Calibri"/>
          <w:color w:val="000000"/>
          <w:sz w:val="22"/>
          <w:szCs w:val="22"/>
        </w:rPr>
        <w:t xml:space="preserve">our reporting </w:t>
      </w:r>
      <w:r w:rsidRPr="00A04195">
        <w:rPr>
          <w:rFonts w:ascii="Calibri" w:eastAsia="Times New Roman" w:hAnsi="Calibri" w:cs="Calibri"/>
          <w:color w:val="000000"/>
          <w:sz w:val="22"/>
          <w:szCs w:val="22"/>
        </w:rPr>
        <w:t xml:space="preserve">and to make sure </w:t>
      </w:r>
      <w:r w:rsidR="00950B02" w:rsidRPr="00A04195">
        <w:rPr>
          <w:rFonts w:ascii="Calibri" w:eastAsia="Times New Roman" w:hAnsi="Calibri" w:cs="Calibri"/>
          <w:color w:val="000000"/>
          <w:sz w:val="22"/>
          <w:szCs w:val="22"/>
        </w:rPr>
        <w:t xml:space="preserve">we are giving </w:t>
      </w:r>
      <w:r w:rsidRPr="00A04195">
        <w:rPr>
          <w:rFonts w:ascii="Calibri" w:eastAsia="Times New Roman" w:hAnsi="Calibri" w:cs="Calibri"/>
          <w:color w:val="000000"/>
          <w:sz w:val="22"/>
          <w:szCs w:val="22"/>
        </w:rPr>
        <w:t xml:space="preserve">every perspective </w:t>
      </w:r>
      <w:r w:rsidR="00950B02" w:rsidRPr="00A04195">
        <w:rPr>
          <w:rFonts w:ascii="Calibri" w:eastAsia="Times New Roman" w:hAnsi="Calibri" w:cs="Calibri"/>
          <w:color w:val="000000"/>
          <w:sz w:val="22"/>
          <w:szCs w:val="22"/>
        </w:rPr>
        <w:t>a</w:t>
      </w:r>
      <w:r w:rsidRPr="00A04195">
        <w:rPr>
          <w:rFonts w:ascii="Calibri" w:eastAsia="Times New Roman" w:hAnsi="Calibri" w:cs="Calibri"/>
          <w:color w:val="000000"/>
          <w:sz w:val="22"/>
          <w:szCs w:val="22"/>
        </w:rPr>
        <w:t xml:space="preserve"> fair chance at representation. Sources generally want that.</w:t>
      </w:r>
    </w:p>
    <w:p w14:paraId="2A519F6B" w14:textId="185DA30E" w:rsidR="00E312B5" w:rsidRPr="00A04195" w:rsidRDefault="00E312B5" w:rsidP="00D22093">
      <w:pPr>
        <w:rPr>
          <w:rFonts w:ascii="Calibri" w:eastAsia="Times New Roman" w:hAnsi="Calibri" w:cs="Calibri"/>
          <w:color w:val="000000"/>
          <w:sz w:val="22"/>
          <w:szCs w:val="22"/>
        </w:rPr>
      </w:pPr>
    </w:p>
    <w:p w14:paraId="5B44FD61" w14:textId="1B0217E2" w:rsidR="00E312B5" w:rsidRPr="00A04195" w:rsidRDefault="00E14255" w:rsidP="00D22093">
      <w:pPr>
        <w:rPr>
          <w:rFonts w:ascii="Calibri" w:eastAsia="Times New Roman" w:hAnsi="Calibri" w:cs="Calibri"/>
          <w:color w:val="000000"/>
          <w:sz w:val="22"/>
          <w:szCs w:val="22"/>
        </w:rPr>
      </w:pPr>
      <w:r>
        <w:rPr>
          <w:rFonts w:ascii="Calibri" w:eastAsia="Times New Roman" w:hAnsi="Calibri" w:cs="Calibri"/>
          <w:color w:val="000000"/>
          <w:sz w:val="22"/>
          <w:szCs w:val="22"/>
        </w:rPr>
        <w:t>Students enter the data th</w:t>
      </w:r>
      <w:r w:rsidR="0024042E">
        <w:rPr>
          <w:rFonts w:ascii="Calibri" w:eastAsia="Times New Roman" w:hAnsi="Calibri" w:cs="Calibri"/>
          <w:color w:val="000000"/>
          <w:sz w:val="22"/>
          <w:szCs w:val="22"/>
        </w:rPr>
        <w:t>ro</w:t>
      </w:r>
      <w:r>
        <w:rPr>
          <w:rFonts w:ascii="Calibri" w:eastAsia="Times New Roman" w:hAnsi="Calibri" w:cs="Calibri"/>
          <w:color w:val="000000"/>
          <w:sz w:val="22"/>
          <w:szCs w:val="22"/>
        </w:rPr>
        <w:t xml:space="preserve">ugh a Google Forms app </w:t>
      </w:r>
      <w:r w:rsidR="0024042E">
        <w:rPr>
          <w:rFonts w:ascii="Calibri" w:eastAsia="Times New Roman" w:hAnsi="Calibri" w:cs="Calibri"/>
          <w:color w:val="000000"/>
          <w:sz w:val="22"/>
          <w:szCs w:val="22"/>
        </w:rPr>
        <w:t xml:space="preserve">we </w:t>
      </w:r>
      <w:r>
        <w:rPr>
          <w:rFonts w:ascii="Calibri" w:eastAsia="Times New Roman" w:hAnsi="Calibri" w:cs="Calibri"/>
          <w:color w:val="000000"/>
          <w:sz w:val="22"/>
          <w:szCs w:val="22"/>
        </w:rPr>
        <w:t>developed. The app</w:t>
      </w:r>
      <w:r w:rsidR="005B213D" w:rsidRPr="00A04195">
        <w:rPr>
          <w:rFonts w:ascii="Calibri" w:eastAsia="Times New Roman" w:hAnsi="Calibri" w:cs="Calibri"/>
          <w:color w:val="000000"/>
          <w:sz w:val="22"/>
          <w:szCs w:val="22"/>
        </w:rPr>
        <w:t xml:space="preserve"> </w:t>
      </w:r>
      <w:r w:rsidR="00950B02" w:rsidRPr="00A04195">
        <w:rPr>
          <w:rFonts w:ascii="Calibri" w:eastAsia="Times New Roman" w:hAnsi="Calibri" w:cs="Calibri"/>
          <w:color w:val="000000"/>
          <w:sz w:val="22"/>
          <w:szCs w:val="22"/>
        </w:rPr>
        <w:t>displays the script</w:t>
      </w:r>
      <w:r w:rsidR="00044D9D" w:rsidRPr="00A04195">
        <w:rPr>
          <w:rFonts w:ascii="Calibri" w:eastAsia="Times New Roman" w:hAnsi="Calibri" w:cs="Calibri"/>
          <w:color w:val="000000"/>
          <w:sz w:val="22"/>
          <w:szCs w:val="22"/>
        </w:rPr>
        <w:t xml:space="preserve"> and questions</w:t>
      </w:r>
      <w:r w:rsidR="00504232">
        <w:rPr>
          <w:rFonts w:ascii="Calibri" w:eastAsia="Times New Roman" w:hAnsi="Calibri" w:cs="Calibri"/>
          <w:color w:val="000000"/>
          <w:sz w:val="22"/>
          <w:szCs w:val="22"/>
        </w:rPr>
        <w:t>. We have</w:t>
      </w:r>
      <w:r w:rsidR="00950B02" w:rsidRPr="00A04195">
        <w:rPr>
          <w:rFonts w:ascii="Calibri" w:eastAsia="Times New Roman" w:hAnsi="Calibri" w:cs="Calibri"/>
          <w:color w:val="000000"/>
          <w:sz w:val="22"/>
          <w:szCs w:val="22"/>
        </w:rPr>
        <w:t xml:space="preserve"> </w:t>
      </w:r>
      <w:r w:rsidR="00504232">
        <w:rPr>
          <w:rFonts w:ascii="Calibri" w:eastAsia="Times New Roman" w:hAnsi="Calibri" w:cs="Calibri"/>
          <w:color w:val="000000"/>
          <w:sz w:val="22"/>
          <w:szCs w:val="22"/>
        </w:rPr>
        <w:t>refined</w:t>
      </w:r>
      <w:r w:rsidR="00950B02" w:rsidRPr="00A04195">
        <w:rPr>
          <w:rFonts w:ascii="Calibri" w:eastAsia="Times New Roman" w:hAnsi="Calibri" w:cs="Calibri"/>
          <w:color w:val="000000"/>
          <w:sz w:val="22"/>
          <w:szCs w:val="22"/>
        </w:rPr>
        <w:t xml:space="preserve"> </w:t>
      </w:r>
      <w:r>
        <w:rPr>
          <w:rFonts w:ascii="Calibri" w:eastAsia="Times New Roman" w:hAnsi="Calibri" w:cs="Calibri"/>
          <w:color w:val="000000"/>
          <w:sz w:val="22"/>
          <w:szCs w:val="22"/>
        </w:rPr>
        <w:t xml:space="preserve">the form </w:t>
      </w:r>
      <w:r w:rsidR="00950B02" w:rsidRPr="00A04195">
        <w:rPr>
          <w:rFonts w:ascii="Calibri" w:eastAsia="Times New Roman" w:hAnsi="Calibri" w:cs="Calibri"/>
          <w:color w:val="000000"/>
          <w:sz w:val="22"/>
          <w:szCs w:val="22"/>
        </w:rPr>
        <w:t>as we learn</w:t>
      </w:r>
      <w:r w:rsidR="00504232">
        <w:rPr>
          <w:rFonts w:ascii="Calibri" w:eastAsia="Times New Roman" w:hAnsi="Calibri" w:cs="Calibri"/>
          <w:color w:val="000000"/>
          <w:sz w:val="22"/>
          <w:szCs w:val="22"/>
        </w:rPr>
        <w:t>ed</w:t>
      </w:r>
      <w:r w:rsidR="008D1B2C" w:rsidRPr="00A04195">
        <w:rPr>
          <w:rFonts w:ascii="Calibri" w:eastAsia="Times New Roman" w:hAnsi="Calibri" w:cs="Calibri"/>
          <w:color w:val="000000"/>
          <w:sz w:val="22"/>
          <w:szCs w:val="22"/>
        </w:rPr>
        <w:t xml:space="preserve">. </w:t>
      </w:r>
      <w:r w:rsidR="00044D9D" w:rsidRPr="00A04195">
        <w:rPr>
          <w:rFonts w:ascii="Calibri" w:eastAsia="Times New Roman" w:hAnsi="Calibri" w:cs="Calibri"/>
          <w:color w:val="000000"/>
          <w:sz w:val="22"/>
          <w:szCs w:val="22"/>
        </w:rPr>
        <w:t>For example, w</w:t>
      </w:r>
      <w:r w:rsidR="00AF543F" w:rsidRPr="00A04195">
        <w:rPr>
          <w:rFonts w:ascii="Calibri" w:eastAsia="Times New Roman" w:hAnsi="Calibri" w:cs="Calibri"/>
          <w:color w:val="000000"/>
          <w:sz w:val="22"/>
          <w:szCs w:val="22"/>
        </w:rPr>
        <w:t xml:space="preserve">e expanded or eliminated categories and </w:t>
      </w:r>
      <w:r w:rsidR="00044D9D" w:rsidRPr="00A04195">
        <w:rPr>
          <w:rFonts w:ascii="Calibri" w:eastAsia="Times New Roman" w:hAnsi="Calibri" w:cs="Calibri"/>
          <w:color w:val="000000"/>
          <w:sz w:val="22"/>
          <w:szCs w:val="22"/>
        </w:rPr>
        <w:t xml:space="preserve">revised </w:t>
      </w:r>
      <w:r w:rsidR="00AF543F" w:rsidRPr="00A04195">
        <w:rPr>
          <w:rFonts w:ascii="Calibri" w:eastAsia="Times New Roman" w:hAnsi="Calibri" w:cs="Calibri"/>
          <w:color w:val="000000"/>
          <w:sz w:val="22"/>
          <w:szCs w:val="22"/>
        </w:rPr>
        <w:t xml:space="preserve">questions in response to </w:t>
      </w:r>
      <w:r w:rsidR="00044D9D" w:rsidRPr="00A04195">
        <w:rPr>
          <w:rFonts w:ascii="Calibri" w:eastAsia="Times New Roman" w:hAnsi="Calibri" w:cs="Calibri"/>
          <w:color w:val="000000"/>
          <w:sz w:val="22"/>
          <w:szCs w:val="22"/>
        </w:rPr>
        <w:t xml:space="preserve">source reactions and students’ comfort in asking certain questions. </w:t>
      </w:r>
      <w:r>
        <w:rPr>
          <w:rFonts w:ascii="Calibri" w:eastAsia="Times New Roman" w:hAnsi="Calibri" w:cs="Calibri"/>
          <w:color w:val="000000"/>
          <w:sz w:val="22"/>
          <w:szCs w:val="22"/>
        </w:rPr>
        <w:t xml:space="preserve">We </w:t>
      </w:r>
      <w:r w:rsidR="00DF34CB" w:rsidRPr="00A04195">
        <w:rPr>
          <w:rFonts w:ascii="Calibri" w:eastAsia="Times New Roman" w:hAnsi="Calibri" w:cs="Calibri"/>
          <w:color w:val="000000"/>
          <w:sz w:val="22"/>
          <w:szCs w:val="22"/>
        </w:rPr>
        <w:t>renamed race/ethnicity</w:t>
      </w:r>
      <w:r w:rsidR="00CF1F49">
        <w:rPr>
          <w:rFonts w:ascii="Calibri" w:eastAsia="Times New Roman" w:hAnsi="Calibri" w:cs="Calibri"/>
          <w:color w:val="000000"/>
          <w:sz w:val="22"/>
          <w:szCs w:val="22"/>
        </w:rPr>
        <w:t>,</w:t>
      </w:r>
      <w:r w:rsidR="00DF34CB" w:rsidRPr="00A04195">
        <w:rPr>
          <w:rFonts w:ascii="Calibri" w:eastAsia="Times New Roman" w:hAnsi="Calibri" w:cs="Calibri"/>
          <w:color w:val="000000"/>
          <w:sz w:val="22"/>
          <w:szCs w:val="22"/>
        </w:rPr>
        <w:t xml:space="preserve"> split political independents from undecideds</w:t>
      </w:r>
      <w:r w:rsidR="00504232">
        <w:rPr>
          <w:rFonts w:ascii="Calibri" w:eastAsia="Times New Roman" w:hAnsi="Calibri" w:cs="Calibri"/>
          <w:color w:val="000000"/>
          <w:sz w:val="22"/>
          <w:szCs w:val="22"/>
        </w:rPr>
        <w:t xml:space="preserve"> and added moderates</w:t>
      </w:r>
      <w:r w:rsidR="00DF34CB" w:rsidRPr="00A04195">
        <w:rPr>
          <w:rFonts w:ascii="Calibri" w:eastAsia="Times New Roman" w:hAnsi="Calibri" w:cs="Calibri"/>
          <w:color w:val="000000"/>
          <w:sz w:val="22"/>
          <w:szCs w:val="22"/>
        </w:rPr>
        <w:t xml:space="preserve">. </w:t>
      </w:r>
      <w:r w:rsidR="00950B02" w:rsidRPr="00A04195">
        <w:rPr>
          <w:rFonts w:ascii="Calibri" w:eastAsia="Times New Roman" w:hAnsi="Calibri" w:cs="Calibri"/>
          <w:color w:val="000000"/>
          <w:sz w:val="22"/>
          <w:szCs w:val="22"/>
        </w:rPr>
        <w:t>Students</w:t>
      </w:r>
      <w:r w:rsidR="008D1B2C" w:rsidRPr="00A04195">
        <w:rPr>
          <w:rFonts w:ascii="Calibri" w:eastAsia="Times New Roman" w:hAnsi="Calibri" w:cs="Calibri"/>
          <w:color w:val="000000"/>
          <w:sz w:val="22"/>
          <w:szCs w:val="22"/>
        </w:rPr>
        <w:t xml:space="preserve"> </w:t>
      </w:r>
      <w:r w:rsidR="00044D9D" w:rsidRPr="00A04195">
        <w:rPr>
          <w:rFonts w:ascii="Calibri" w:eastAsia="Times New Roman" w:hAnsi="Calibri" w:cs="Calibri"/>
          <w:color w:val="000000"/>
          <w:sz w:val="22"/>
          <w:szCs w:val="22"/>
        </w:rPr>
        <w:t>can enter the source’s data on the</w:t>
      </w:r>
      <w:r>
        <w:rPr>
          <w:rFonts w:ascii="Calibri" w:eastAsia="Times New Roman" w:hAnsi="Calibri" w:cs="Calibri"/>
          <w:color w:val="000000"/>
          <w:sz w:val="22"/>
          <w:szCs w:val="22"/>
        </w:rPr>
        <w:t xml:space="preserve"> </w:t>
      </w:r>
      <w:r w:rsidR="00044D9D" w:rsidRPr="00A04195">
        <w:rPr>
          <w:rFonts w:ascii="Calibri" w:eastAsia="Times New Roman" w:hAnsi="Calibri" w:cs="Calibri"/>
          <w:color w:val="000000"/>
          <w:sz w:val="22"/>
          <w:szCs w:val="22"/>
        </w:rPr>
        <w:t xml:space="preserve">app </w:t>
      </w:r>
      <w:r>
        <w:rPr>
          <w:rFonts w:ascii="Calibri" w:eastAsia="Times New Roman" w:hAnsi="Calibri" w:cs="Calibri"/>
          <w:color w:val="000000"/>
          <w:sz w:val="22"/>
          <w:szCs w:val="22"/>
        </w:rPr>
        <w:t xml:space="preserve">themselves </w:t>
      </w:r>
      <w:r w:rsidR="00044D9D" w:rsidRPr="00A04195">
        <w:rPr>
          <w:rFonts w:ascii="Calibri" w:eastAsia="Times New Roman" w:hAnsi="Calibri" w:cs="Calibri"/>
          <w:color w:val="000000"/>
          <w:sz w:val="22"/>
          <w:szCs w:val="22"/>
        </w:rPr>
        <w:t xml:space="preserve">or hand their phone to </w:t>
      </w:r>
      <w:r w:rsidR="008D1B2C" w:rsidRPr="00A04195">
        <w:rPr>
          <w:rFonts w:ascii="Calibri" w:eastAsia="Times New Roman" w:hAnsi="Calibri" w:cs="Calibri"/>
          <w:color w:val="000000"/>
          <w:sz w:val="22"/>
          <w:szCs w:val="22"/>
        </w:rPr>
        <w:t xml:space="preserve">sources </w:t>
      </w:r>
      <w:r w:rsidR="00044D9D" w:rsidRPr="00A04195">
        <w:rPr>
          <w:rFonts w:ascii="Calibri" w:eastAsia="Times New Roman" w:hAnsi="Calibri" w:cs="Calibri"/>
          <w:color w:val="000000"/>
          <w:sz w:val="22"/>
          <w:szCs w:val="22"/>
        </w:rPr>
        <w:t xml:space="preserve">to directly </w:t>
      </w:r>
      <w:r w:rsidR="008D1B2C" w:rsidRPr="00A04195">
        <w:rPr>
          <w:rFonts w:ascii="Calibri" w:eastAsia="Times New Roman" w:hAnsi="Calibri" w:cs="Calibri"/>
          <w:color w:val="000000"/>
          <w:sz w:val="22"/>
          <w:szCs w:val="22"/>
        </w:rPr>
        <w:t xml:space="preserve">enter their </w:t>
      </w:r>
      <w:r w:rsidR="00950B02" w:rsidRPr="00A04195">
        <w:rPr>
          <w:rFonts w:ascii="Calibri" w:eastAsia="Times New Roman" w:hAnsi="Calibri" w:cs="Calibri"/>
          <w:color w:val="000000"/>
          <w:sz w:val="22"/>
          <w:szCs w:val="22"/>
        </w:rPr>
        <w:t xml:space="preserve">own </w:t>
      </w:r>
      <w:r w:rsidR="008D1B2C" w:rsidRPr="00A04195">
        <w:rPr>
          <w:rFonts w:ascii="Calibri" w:eastAsia="Times New Roman" w:hAnsi="Calibri" w:cs="Calibri"/>
          <w:color w:val="000000"/>
          <w:sz w:val="22"/>
          <w:szCs w:val="22"/>
        </w:rPr>
        <w:t>data</w:t>
      </w:r>
      <w:r w:rsidR="00044D9D" w:rsidRPr="00A04195">
        <w:rPr>
          <w:rFonts w:ascii="Calibri" w:eastAsia="Times New Roman" w:hAnsi="Calibri" w:cs="Calibri"/>
          <w:color w:val="000000"/>
          <w:sz w:val="22"/>
          <w:szCs w:val="22"/>
        </w:rPr>
        <w:t xml:space="preserve">, allowing for anonymity and accuracy. </w:t>
      </w:r>
      <w:r w:rsidR="00CF1F49">
        <w:rPr>
          <w:rFonts w:ascii="Calibri" w:eastAsia="Times New Roman" w:hAnsi="Calibri" w:cs="Calibri"/>
          <w:color w:val="000000"/>
          <w:sz w:val="22"/>
          <w:szCs w:val="22"/>
        </w:rPr>
        <w:t>Data</w:t>
      </w:r>
      <w:r w:rsidR="008D1B2C" w:rsidRPr="00A04195">
        <w:rPr>
          <w:rFonts w:ascii="Calibri" w:eastAsia="Times New Roman" w:hAnsi="Calibri" w:cs="Calibri"/>
          <w:color w:val="000000"/>
          <w:sz w:val="22"/>
          <w:szCs w:val="22"/>
        </w:rPr>
        <w:t xml:space="preserve"> is </w:t>
      </w:r>
      <w:r w:rsidR="00044D9D" w:rsidRPr="00A04195">
        <w:rPr>
          <w:rFonts w:ascii="Calibri" w:eastAsia="Times New Roman" w:hAnsi="Calibri" w:cs="Calibri"/>
          <w:color w:val="000000"/>
          <w:sz w:val="22"/>
          <w:szCs w:val="22"/>
        </w:rPr>
        <w:t xml:space="preserve">automatically </w:t>
      </w:r>
      <w:r w:rsidR="008D1B2C" w:rsidRPr="00A04195">
        <w:rPr>
          <w:rFonts w:ascii="Calibri" w:eastAsia="Times New Roman" w:hAnsi="Calibri" w:cs="Calibri"/>
          <w:color w:val="000000"/>
          <w:sz w:val="22"/>
          <w:szCs w:val="22"/>
        </w:rPr>
        <w:t>submitted to a Google Form</w:t>
      </w:r>
      <w:r w:rsidR="00BF44E8" w:rsidRPr="00A04195">
        <w:rPr>
          <w:rFonts w:ascii="Calibri" w:eastAsia="Times New Roman" w:hAnsi="Calibri" w:cs="Calibri"/>
          <w:color w:val="000000"/>
          <w:sz w:val="22"/>
          <w:szCs w:val="22"/>
        </w:rPr>
        <w:t>,</w:t>
      </w:r>
      <w:r w:rsidR="008D1B2C" w:rsidRPr="00A04195">
        <w:rPr>
          <w:rFonts w:ascii="Calibri" w:eastAsia="Times New Roman" w:hAnsi="Calibri" w:cs="Calibri"/>
          <w:color w:val="000000"/>
          <w:sz w:val="22"/>
          <w:szCs w:val="22"/>
        </w:rPr>
        <w:t xml:space="preserve"> which immediately populates an Excel spreadsheet</w:t>
      </w:r>
      <w:r>
        <w:rPr>
          <w:rFonts w:ascii="Calibri" w:eastAsia="Times New Roman" w:hAnsi="Calibri" w:cs="Calibri"/>
          <w:color w:val="000000"/>
          <w:sz w:val="22"/>
          <w:szCs w:val="22"/>
        </w:rPr>
        <w:t xml:space="preserve">. We import this </w:t>
      </w:r>
      <w:r w:rsidR="00BF44E8" w:rsidRPr="00A04195">
        <w:rPr>
          <w:rFonts w:ascii="Calibri" w:eastAsia="Times New Roman" w:hAnsi="Calibri" w:cs="Calibri"/>
          <w:color w:val="000000"/>
          <w:sz w:val="22"/>
          <w:szCs w:val="22"/>
        </w:rPr>
        <w:t xml:space="preserve">into Flourish Studio to </w:t>
      </w:r>
      <w:r w:rsidR="008D1B2C" w:rsidRPr="00A04195">
        <w:rPr>
          <w:rFonts w:ascii="Calibri" w:eastAsia="Times New Roman" w:hAnsi="Calibri" w:cs="Calibri"/>
          <w:color w:val="000000"/>
          <w:sz w:val="22"/>
          <w:szCs w:val="22"/>
        </w:rPr>
        <w:t xml:space="preserve">make </w:t>
      </w:r>
      <w:r w:rsidR="00BF44E8" w:rsidRPr="00A04195">
        <w:rPr>
          <w:rFonts w:ascii="Calibri" w:eastAsia="Times New Roman" w:hAnsi="Calibri" w:cs="Calibri"/>
          <w:color w:val="000000"/>
          <w:sz w:val="22"/>
          <w:szCs w:val="22"/>
        </w:rPr>
        <w:t>real</w:t>
      </w:r>
      <w:r w:rsidR="009A6B02" w:rsidRPr="00A04195">
        <w:rPr>
          <w:rFonts w:ascii="Calibri" w:eastAsia="Times New Roman" w:hAnsi="Calibri" w:cs="Calibri"/>
          <w:color w:val="000000"/>
          <w:sz w:val="22"/>
          <w:szCs w:val="22"/>
        </w:rPr>
        <w:t>-</w:t>
      </w:r>
      <w:r w:rsidR="00BF44E8" w:rsidRPr="00A04195">
        <w:rPr>
          <w:rFonts w:ascii="Calibri" w:eastAsia="Times New Roman" w:hAnsi="Calibri" w:cs="Calibri"/>
          <w:color w:val="000000"/>
          <w:sz w:val="22"/>
          <w:szCs w:val="22"/>
        </w:rPr>
        <w:t>time</w:t>
      </w:r>
      <w:r w:rsidR="008D1B2C" w:rsidRPr="00A04195">
        <w:rPr>
          <w:rFonts w:ascii="Calibri" w:eastAsia="Times New Roman" w:hAnsi="Calibri" w:cs="Calibri"/>
          <w:color w:val="000000"/>
          <w:sz w:val="22"/>
          <w:szCs w:val="22"/>
        </w:rPr>
        <w:t xml:space="preserve"> visualizations of </w:t>
      </w:r>
      <w:r w:rsidR="00950B02" w:rsidRPr="00A04195">
        <w:rPr>
          <w:rFonts w:ascii="Calibri" w:eastAsia="Times New Roman" w:hAnsi="Calibri" w:cs="Calibri"/>
          <w:color w:val="000000"/>
          <w:sz w:val="22"/>
          <w:szCs w:val="22"/>
        </w:rPr>
        <w:t xml:space="preserve">our </w:t>
      </w:r>
      <w:r w:rsidR="008D1B2C" w:rsidRPr="00A04195">
        <w:rPr>
          <w:rFonts w:ascii="Calibri" w:eastAsia="Times New Roman" w:hAnsi="Calibri" w:cs="Calibri"/>
          <w:color w:val="000000"/>
          <w:sz w:val="22"/>
          <w:szCs w:val="22"/>
        </w:rPr>
        <w:t>sourcing</w:t>
      </w:r>
      <w:r w:rsidR="00BF44E8" w:rsidRPr="00A04195">
        <w:rPr>
          <w:rFonts w:ascii="Calibri" w:eastAsia="Times New Roman" w:hAnsi="Calibri" w:cs="Calibri"/>
          <w:color w:val="000000"/>
          <w:sz w:val="22"/>
          <w:szCs w:val="22"/>
        </w:rPr>
        <w:t>.</w:t>
      </w:r>
      <w:r w:rsidR="008D1B2C" w:rsidRPr="00A04195">
        <w:rPr>
          <w:rFonts w:ascii="Calibri" w:eastAsia="Times New Roman" w:hAnsi="Calibri" w:cs="Calibri"/>
          <w:color w:val="000000"/>
          <w:sz w:val="22"/>
          <w:szCs w:val="22"/>
        </w:rPr>
        <w:t xml:space="preserve"> </w:t>
      </w:r>
    </w:p>
    <w:p w14:paraId="3AF71F0D" w14:textId="356F0479" w:rsidR="008D1B2C" w:rsidRPr="00A04195" w:rsidRDefault="008D1B2C" w:rsidP="00D22093">
      <w:pPr>
        <w:rPr>
          <w:rFonts w:ascii="Calibri" w:eastAsia="Times New Roman" w:hAnsi="Calibri" w:cs="Calibri"/>
          <w:color w:val="000000"/>
          <w:sz w:val="22"/>
          <w:szCs w:val="22"/>
        </w:rPr>
      </w:pPr>
    </w:p>
    <w:p w14:paraId="7F0B6C1F" w14:textId="5CF3098A" w:rsidR="008D1B2C" w:rsidRPr="00A04195" w:rsidRDefault="008D1B2C" w:rsidP="00D22093">
      <w:pPr>
        <w:rPr>
          <w:rFonts w:ascii="Calibri" w:eastAsia="Times New Roman" w:hAnsi="Calibri" w:cs="Calibri"/>
          <w:color w:val="000000"/>
          <w:sz w:val="22"/>
          <w:szCs w:val="22"/>
        </w:rPr>
      </w:pPr>
      <w:r w:rsidRPr="00A04195">
        <w:rPr>
          <w:rFonts w:ascii="Calibri" w:eastAsia="Times New Roman" w:hAnsi="Calibri" w:cs="Calibri"/>
          <w:color w:val="000000"/>
          <w:sz w:val="22"/>
          <w:szCs w:val="22"/>
        </w:rPr>
        <w:t>Students see ho</w:t>
      </w:r>
      <w:r w:rsidR="00CF1F49">
        <w:rPr>
          <w:rFonts w:ascii="Calibri" w:eastAsia="Times New Roman" w:hAnsi="Calibri" w:cs="Calibri"/>
          <w:color w:val="000000"/>
          <w:sz w:val="22"/>
          <w:szCs w:val="22"/>
        </w:rPr>
        <w:t xml:space="preserve">w their </w:t>
      </w:r>
      <w:r w:rsidR="00BF44E8" w:rsidRPr="00A04195">
        <w:rPr>
          <w:rFonts w:ascii="Calibri" w:eastAsia="Times New Roman" w:hAnsi="Calibri" w:cs="Calibri"/>
          <w:color w:val="000000"/>
          <w:sz w:val="22"/>
          <w:szCs w:val="22"/>
        </w:rPr>
        <w:t>reporting</w:t>
      </w:r>
      <w:r w:rsidR="00950B02" w:rsidRPr="00A04195">
        <w:rPr>
          <w:rFonts w:ascii="Calibri" w:eastAsia="Times New Roman" w:hAnsi="Calibri" w:cs="Calibri"/>
          <w:color w:val="000000"/>
          <w:sz w:val="22"/>
          <w:szCs w:val="22"/>
        </w:rPr>
        <w:t xml:space="preserve"> reflects</w:t>
      </w:r>
      <w:r w:rsidRPr="00A04195">
        <w:rPr>
          <w:rFonts w:ascii="Calibri" w:eastAsia="Times New Roman" w:hAnsi="Calibri" w:cs="Calibri"/>
          <w:color w:val="000000"/>
          <w:sz w:val="22"/>
          <w:szCs w:val="22"/>
        </w:rPr>
        <w:t xml:space="preserve"> the community. We discuss</w:t>
      </w:r>
      <w:r w:rsidR="00BF44E8" w:rsidRPr="00A04195">
        <w:rPr>
          <w:rFonts w:ascii="Calibri" w:eastAsia="Times New Roman" w:hAnsi="Calibri" w:cs="Calibri"/>
          <w:color w:val="000000"/>
          <w:sz w:val="22"/>
          <w:szCs w:val="22"/>
        </w:rPr>
        <w:t xml:space="preserve"> if</w:t>
      </w:r>
      <w:r w:rsidRPr="00A04195">
        <w:rPr>
          <w:rFonts w:ascii="Calibri" w:eastAsia="Times New Roman" w:hAnsi="Calibri" w:cs="Calibri"/>
          <w:color w:val="000000"/>
          <w:sz w:val="22"/>
          <w:szCs w:val="22"/>
        </w:rPr>
        <w:t xml:space="preserve"> there is a lack of correlation, whether</w:t>
      </w:r>
      <w:r w:rsidR="00BF44E8" w:rsidRPr="00A04195">
        <w:rPr>
          <w:rFonts w:ascii="Calibri" w:eastAsia="Times New Roman" w:hAnsi="Calibri" w:cs="Calibri"/>
          <w:color w:val="000000"/>
          <w:sz w:val="22"/>
          <w:szCs w:val="22"/>
        </w:rPr>
        <w:t xml:space="preserve"> </w:t>
      </w:r>
      <w:proofErr w:type="spellStart"/>
      <w:r w:rsidR="00BF44E8" w:rsidRPr="00A04195">
        <w:rPr>
          <w:rFonts w:ascii="Calibri" w:eastAsia="Times New Roman" w:hAnsi="Calibri" w:cs="Calibri"/>
          <w:color w:val="000000"/>
          <w:sz w:val="22"/>
          <w:szCs w:val="22"/>
        </w:rPr>
        <w:t>c</w:t>
      </w:r>
      <w:r w:rsidR="00CF1F49">
        <w:rPr>
          <w:rFonts w:ascii="Calibri" w:eastAsia="Times New Roman" w:hAnsi="Calibri" w:cs="Calibri"/>
          <w:color w:val="000000"/>
          <w:sz w:val="22"/>
          <w:szCs w:val="22"/>
        </w:rPr>
        <w:t>that</w:t>
      </w:r>
      <w:proofErr w:type="spellEnd"/>
      <w:r w:rsidRPr="00A04195">
        <w:rPr>
          <w:rFonts w:ascii="Calibri" w:eastAsia="Times New Roman" w:hAnsi="Calibri" w:cs="Calibri"/>
          <w:color w:val="000000"/>
          <w:sz w:val="22"/>
          <w:szCs w:val="22"/>
        </w:rPr>
        <w:t xml:space="preserve"> matters, why</w:t>
      </w:r>
      <w:r w:rsidR="00BF44E8" w:rsidRPr="00A04195">
        <w:rPr>
          <w:rFonts w:ascii="Calibri" w:eastAsia="Times New Roman" w:hAnsi="Calibri" w:cs="Calibri"/>
          <w:color w:val="000000"/>
          <w:sz w:val="22"/>
          <w:szCs w:val="22"/>
        </w:rPr>
        <w:t xml:space="preserve"> certain results </w:t>
      </w:r>
      <w:r w:rsidR="009C7E4A" w:rsidRPr="00A04195">
        <w:rPr>
          <w:rFonts w:ascii="Calibri" w:eastAsia="Times New Roman" w:hAnsi="Calibri" w:cs="Calibri"/>
          <w:color w:val="000000"/>
          <w:sz w:val="22"/>
          <w:szCs w:val="22"/>
        </w:rPr>
        <w:t>happened, whether</w:t>
      </w:r>
      <w:r w:rsidRPr="00A04195">
        <w:rPr>
          <w:rFonts w:ascii="Calibri" w:eastAsia="Times New Roman" w:hAnsi="Calibri" w:cs="Calibri"/>
          <w:color w:val="000000"/>
          <w:sz w:val="22"/>
          <w:szCs w:val="22"/>
        </w:rPr>
        <w:t xml:space="preserve"> we are missing something important</w:t>
      </w:r>
      <w:r w:rsidR="00BF44E8" w:rsidRPr="00A04195">
        <w:rPr>
          <w:rFonts w:ascii="Calibri" w:eastAsia="Times New Roman" w:hAnsi="Calibri" w:cs="Calibri"/>
          <w:color w:val="000000"/>
          <w:sz w:val="22"/>
          <w:szCs w:val="22"/>
        </w:rPr>
        <w:t xml:space="preserve"> and how to improve</w:t>
      </w:r>
      <w:r w:rsidRPr="00A04195">
        <w:rPr>
          <w:rFonts w:ascii="Calibri" w:eastAsia="Times New Roman" w:hAnsi="Calibri" w:cs="Calibri"/>
          <w:color w:val="000000"/>
          <w:sz w:val="22"/>
          <w:szCs w:val="22"/>
        </w:rPr>
        <w:t xml:space="preserve">. </w:t>
      </w:r>
      <w:r w:rsidR="00BF44E8" w:rsidRPr="00A04195">
        <w:rPr>
          <w:rFonts w:ascii="Calibri" w:eastAsia="Times New Roman" w:hAnsi="Calibri" w:cs="Calibri"/>
          <w:color w:val="000000"/>
          <w:sz w:val="22"/>
          <w:szCs w:val="22"/>
        </w:rPr>
        <w:t>S</w:t>
      </w:r>
      <w:r w:rsidRPr="00A04195">
        <w:rPr>
          <w:rFonts w:ascii="Calibri" w:eastAsia="Times New Roman" w:hAnsi="Calibri" w:cs="Calibri"/>
          <w:color w:val="000000"/>
          <w:sz w:val="22"/>
          <w:szCs w:val="22"/>
        </w:rPr>
        <w:t>tudents</w:t>
      </w:r>
      <w:r w:rsidR="00BF44E8" w:rsidRPr="00A04195">
        <w:rPr>
          <w:rFonts w:ascii="Calibri" w:eastAsia="Times New Roman" w:hAnsi="Calibri" w:cs="Calibri"/>
          <w:color w:val="000000"/>
          <w:sz w:val="22"/>
          <w:szCs w:val="22"/>
        </w:rPr>
        <w:t xml:space="preserve"> note variables</w:t>
      </w:r>
      <w:r w:rsidR="00CF1F49">
        <w:rPr>
          <w:rFonts w:ascii="Calibri" w:eastAsia="Times New Roman" w:hAnsi="Calibri" w:cs="Calibri"/>
          <w:color w:val="000000"/>
          <w:sz w:val="22"/>
          <w:szCs w:val="22"/>
        </w:rPr>
        <w:t xml:space="preserve"> </w:t>
      </w:r>
      <w:r w:rsidR="00BF44E8" w:rsidRPr="00A04195">
        <w:rPr>
          <w:rFonts w:ascii="Calibri" w:eastAsia="Times New Roman" w:hAnsi="Calibri" w:cs="Calibri"/>
          <w:color w:val="000000"/>
          <w:sz w:val="22"/>
          <w:szCs w:val="22"/>
        </w:rPr>
        <w:t>such as</w:t>
      </w:r>
      <w:r w:rsidRPr="00A04195">
        <w:rPr>
          <w:rFonts w:ascii="Calibri" w:eastAsia="Times New Roman" w:hAnsi="Calibri" w:cs="Calibri"/>
          <w:color w:val="000000"/>
          <w:sz w:val="22"/>
          <w:szCs w:val="22"/>
        </w:rPr>
        <w:t xml:space="preserve"> the makeup of the class, </w:t>
      </w:r>
      <w:r w:rsidR="00BF44E8" w:rsidRPr="00A04195">
        <w:rPr>
          <w:rFonts w:ascii="Calibri" w:eastAsia="Times New Roman" w:hAnsi="Calibri" w:cs="Calibri"/>
          <w:color w:val="000000"/>
          <w:sz w:val="22"/>
          <w:szCs w:val="22"/>
        </w:rPr>
        <w:t xml:space="preserve">their </w:t>
      </w:r>
      <w:r w:rsidRPr="00A04195">
        <w:rPr>
          <w:rFonts w:ascii="Calibri" w:eastAsia="Times New Roman" w:hAnsi="Calibri" w:cs="Calibri"/>
          <w:color w:val="000000"/>
          <w:sz w:val="22"/>
          <w:szCs w:val="22"/>
        </w:rPr>
        <w:t>mobility</w:t>
      </w:r>
      <w:r w:rsidR="00BF44E8" w:rsidRPr="00A04195">
        <w:rPr>
          <w:rFonts w:ascii="Calibri" w:eastAsia="Times New Roman" w:hAnsi="Calibri" w:cs="Calibri"/>
          <w:color w:val="000000"/>
          <w:sz w:val="22"/>
          <w:szCs w:val="22"/>
        </w:rPr>
        <w:t xml:space="preserve"> or accessibility to sources,</w:t>
      </w:r>
      <w:r w:rsidRPr="00A04195">
        <w:rPr>
          <w:rFonts w:ascii="Calibri" w:eastAsia="Times New Roman" w:hAnsi="Calibri" w:cs="Calibri"/>
          <w:color w:val="000000"/>
          <w:sz w:val="22"/>
          <w:szCs w:val="22"/>
        </w:rPr>
        <w:t xml:space="preserve"> </w:t>
      </w:r>
      <w:r w:rsidR="00BF44E8" w:rsidRPr="00A04195">
        <w:rPr>
          <w:rFonts w:ascii="Calibri" w:eastAsia="Times New Roman" w:hAnsi="Calibri" w:cs="Calibri"/>
          <w:color w:val="000000"/>
          <w:sz w:val="22"/>
          <w:szCs w:val="22"/>
        </w:rPr>
        <w:t>and</w:t>
      </w:r>
      <w:r w:rsidRPr="00A04195">
        <w:rPr>
          <w:rFonts w:ascii="Calibri" w:eastAsia="Times New Roman" w:hAnsi="Calibri" w:cs="Calibri"/>
          <w:color w:val="000000"/>
          <w:sz w:val="22"/>
          <w:szCs w:val="22"/>
        </w:rPr>
        <w:t xml:space="preserve"> the nature of the news</w:t>
      </w:r>
      <w:r w:rsidR="009A6B02" w:rsidRPr="00A04195">
        <w:rPr>
          <w:rFonts w:ascii="Calibri" w:eastAsia="Times New Roman" w:hAnsi="Calibri" w:cs="Calibri"/>
          <w:color w:val="000000"/>
          <w:sz w:val="22"/>
          <w:szCs w:val="22"/>
        </w:rPr>
        <w:t xml:space="preserve"> they are covering</w:t>
      </w:r>
      <w:r w:rsidRPr="00A04195">
        <w:rPr>
          <w:rFonts w:ascii="Calibri" w:eastAsia="Times New Roman" w:hAnsi="Calibri" w:cs="Calibri"/>
          <w:color w:val="000000"/>
          <w:sz w:val="22"/>
          <w:szCs w:val="22"/>
        </w:rPr>
        <w:t>.</w:t>
      </w:r>
      <w:r w:rsidR="00950B02" w:rsidRPr="00A04195">
        <w:rPr>
          <w:rFonts w:ascii="Calibri" w:eastAsia="Times New Roman" w:hAnsi="Calibri" w:cs="Calibri"/>
          <w:color w:val="000000"/>
          <w:sz w:val="22"/>
          <w:szCs w:val="22"/>
        </w:rPr>
        <w:t xml:space="preserve"> They </w:t>
      </w:r>
      <w:r w:rsidR="00BF44E8" w:rsidRPr="00A04195">
        <w:rPr>
          <w:rFonts w:ascii="Calibri" w:eastAsia="Times New Roman" w:hAnsi="Calibri" w:cs="Calibri"/>
          <w:color w:val="000000"/>
          <w:sz w:val="22"/>
          <w:szCs w:val="22"/>
        </w:rPr>
        <w:t xml:space="preserve">also </w:t>
      </w:r>
      <w:r w:rsidR="00950B02" w:rsidRPr="00A04195">
        <w:rPr>
          <w:rFonts w:ascii="Calibri" w:eastAsia="Times New Roman" w:hAnsi="Calibri" w:cs="Calibri"/>
          <w:color w:val="000000"/>
          <w:sz w:val="22"/>
          <w:szCs w:val="22"/>
        </w:rPr>
        <w:t>not</w:t>
      </w:r>
      <w:r w:rsidR="00BF44E8" w:rsidRPr="00A04195">
        <w:rPr>
          <w:rFonts w:ascii="Calibri" w:eastAsia="Times New Roman" w:hAnsi="Calibri" w:cs="Calibri"/>
          <w:color w:val="000000"/>
          <w:sz w:val="22"/>
          <w:szCs w:val="22"/>
        </w:rPr>
        <w:t>e</w:t>
      </w:r>
      <w:r w:rsidR="00950B02" w:rsidRPr="00A04195">
        <w:rPr>
          <w:rFonts w:ascii="Calibri" w:eastAsia="Times New Roman" w:hAnsi="Calibri" w:cs="Calibri"/>
          <w:color w:val="000000"/>
          <w:sz w:val="22"/>
          <w:szCs w:val="22"/>
        </w:rPr>
        <w:t xml:space="preserve"> anomalies, such as </w:t>
      </w:r>
      <w:r w:rsidR="008C0A7C" w:rsidRPr="00A04195">
        <w:rPr>
          <w:rFonts w:ascii="Calibri" w:eastAsia="Times New Roman" w:hAnsi="Calibri" w:cs="Calibri"/>
          <w:color w:val="000000"/>
          <w:sz w:val="22"/>
          <w:szCs w:val="22"/>
        </w:rPr>
        <w:t xml:space="preserve">when </w:t>
      </w:r>
      <w:r w:rsidR="00950B02" w:rsidRPr="00A04195">
        <w:rPr>
          <w:rFonts w:ascii="Calibri" w:eastAsia="Times New Roman" w:hAnsi="Calibri" w:cs="Calibri"/>
          <w:color w:val="000000"/>
          <w:sz w:val="22"/>
          <w:szCs w:val="22"/>
        </w:rPr>
        <w:t xml:space="preserve">a protest by Native American environmentalists </w:t>
      </w:r>
      <w:proofErr w:type="gramStart"/>
      <w:r w:rsidR="00CF1F49">
        <w:rPr>
          <w:rFonts w:ascii="Calibri" w:eastAsia="Times New Roman" w:hAnsi="Calibri" w:cs="Calibri"/>
          <w:color w:val="000000"/>
          <w:sz w:val="22"/>
          <w:szCs w:val="22"/>
        </w:rPr>
        <w:t xml:space="preserve">and </w:t>
      </w:r>
      <w:r w:rsidR="00950B02" w:rsidRPr="00A04195">
        <w:rPr>
          <w:rFonts w:ascii="Calibri" w:eastAsia="Times New Roman" w:hAnsi="Calibri" w:cs="Calibri"/>
          <w:color w:val="000000"/>
          <w:sz w:val="22"/>
          <w:szCs w:val="22"/>
        </w:rPr>
        <w:t xml:space="preserve"> a</w:t>
      </w:r>
      <w:proofErr w:type="gramEnd"/>
      <w:r w:rsidR="00950B02" w:rsidRPr="00A04195">
        <w:rPr>
          <w:rFonts w:ascii="Calibri" w:eastAsia="Times New Roman" w:hAnsi="Calibri" w:cs="Calibri"/>
          <w:color w:val="000000"/>
          <w:sz w:val="22"/>
          <w:szCs w:val="22"/>
        </w:rPr>
        <w:t xml:space="preserve"> gay-rights rally</w:t>
      </w:r>
      <w:r w:rsidR="009A6B02" w:rsidRPr="00A04195">
        <w:rPr>
          <w:rFonts w:ascii="Calibri" w:eastAsia="Times New Roman" w:hAnsi="Calibri" w:cs="Calibri"/>
          <w:color w:val="000000"/>
          <w:sz w:val="22"/>
          <w:szCs w:val="22"/>
        </w:rPr>
        <w:t xml:space="preserve"> </w:t>
      </w:r>
      <w:r w:rsidR="00504232">
        <w:rPr>
          <w:rFonts w:ascii="Calibri" w:eastAsia="Times New Roman" w:hAnsi="Calibri" w:cs="Calibri"/>
          <w:color w:val="000000"/>
          <w:sz w:val="22"/>
          <w:szCs w:val="22"/>
        </w:rPr>
        <w:t>skewed</w:t>
      </w:r>
      <w:r w:rsidR="00950B02" w:rsidRPr="00A04195">
        <w:rPr>
          <w:rFonts w:ascii="Calibri" w:eastAsia="Times New Roman" w:hAnsi="Calibri" w:cs="Calibri"/>
          <w:color w:val="000000"/>
          <w:sz w:val="22"/>
          <w:szCs w:val="22"/>
        </w:rPr>
        <w:t xml:space="preserve"> results. </w:t>
      </w:r>
      <w:r w:rsidR="008C0A7C" w:rsidRPr="00A04195">
        <w:rPr>
          <w:rFonts w:ascii="Calibri" w:eastAsia="Times New Roman" w:hAnsi="Calibri" w:cs="Calibri"/>
          <w:color w:val="000000"/>
          <w:sz w:val="22"/>
          <w:szCs w:val="22"/>
        </w:rPr>
        <w:t xml:space="preserve">Students </w:t>
      </w:r>
      <w:r w:rsidR="00950B02" w:rsidRPr="00A04195">
        <w:rPr>
          <w:rFonts w:ascii="Calibri" w:eastAsia="Times New Roman" w:hAnsi="Calibri" w:cs="Calibri"/>
          <w:color w:val="000000"/>
          <w:sz w:val="22"/>
          <w:szCs w:val="22"/>
        </w:rPr>
        <w:t>can see</w:t>
      </w:r>
      <w:r w:rsidR="008C0A7C" w:rsidRPr="00A04195">
        <w:rPr>
          <w:rFonts w:ascii="Calibri" w:eastAsia="Times New Roman" w:hAnsi="Calibri" w:cs="Calibri"/>
          <w:color w:val="000000"/>
          <w:sz w:val="22"/>
          <w:szCs w:val="22"/>
        </w:rPr>
        <w:t xml:space="preserve"> in real time</w:t>
      </w:r>
      <w:r w:rsidR="00950B02" w:rsidRPr="00A04195">
        <w:rPr>
          <w:rFonts w:ascii="Calibri" w:eastAsia="Times New Roman" w:hAnsi="Calibri" w:cs="Calibri"/>
          <w:color w:val="000000"/>
          <w:sz w:val="22"/>
          <w:szCs w:val="22"/>
        </w:rPr>
        <w:t xml:space="preserve"> how inclusion, or the lack of it, affects news reports.</w:t>
      </w:r>
    </w:p>
    <w:p w14:paraId="3288801B" w14:textId="39A76127" w:rsidR="008D1B2C" w:rsidRPr="00A04195" w:rsidRDefault="008D1B2C" w:rsidP="00D22093">
      <w:pPr>
        <w:rPr>
          <w:rFonts w:ascii="Calibri" w:eastAsia="Times New Roman" w:hAnsi="Calibri" w:cs="Calibri"/>
          <w:color w:val="000000"/>
          <w:sz w:val="22"/>
          <w:szCs w:val="22"/>
        </w:rPr>
      </w:pPr>
    </w:p>
    <w:p w14:paraId="6546EABC" w14:textId="160D54BF" w:rsidR="008D1B2C" w:rsidRPr="00A04195" w:rsidRDefault="008D1B2C" w:rsidP="00D22093">
      <w:pPr>
        <w:rPr>
          <w:rFonts w:ascii="Calibri" w:eastAsia="Times New Roman" w:hAnsi="Calibri" w:cs="Calibri"/>
          <w:color w:val="000000"/>
          <w:sz w:val="22"/>
          <w:szCs w:val="22"/>
        </w:rPr>
      </w:pPr>
      <w:r w:rsidRPr="00A04195">
        <w:rPr>
          <w:rFonts w:ascii="Calibri" w:eastAsia="Times New Roman" w:hAnsi="Calibri" w:cs="Calibri"/>
          <w:color w:val="000000"/>
          <w:sz w:val="22"/>
          <w:szCs w:val="22"/>
        </w:rPr>
        <w:t>Questions that seemed irrelevant and difficult, such as how a source leans politically, now</w:t>
      </w:r>
      <w:r w:rsidR="00BF041C" w:rsidRPr="00A04195">
        <w:rPr>
          <w:rFonts w:ascii="Calibri" w:eastAsia="Times New Roman" w:hAnsi="Calibri" w:cs="Calibri"/>
          <w:color w:val="000000"/>
          <w:sz w:val="22"/>
          <w:szCs w:val="22"/>
        </w:rPr>
        <w:t xml:space="preserve"> </w:t>
      </w:r>
      <w:r w:rsidR="00CF1F49">
        <w:rPr>
          <w:rFonts w:ascii="Calibri" w:eastAsia="Times New Roman" w:hAnsi="Calibri" w:cs="Calibri"/>
          <w:color w:val="000000"/>
          <w:sz w:val="22"/>
          <w:szCs w:val="22"/>
        </w:rPr>
        <w:t>have</w:t>
      </w:r>
      <w:r w:rsidR="00BF041C" w:rsidRPr="00A04195">
        <w:rPr>
          <w:rFonts w:ascii="Calibri" w:eastAsia="Times New Roman" w:hAnsi="Calibri" w:cs="Calibri"/>
          <w:color w:val="000000"/>
          <w:sz w:val="22"/>
          <w:szCs w:val="22"/>
        </w:rPr>
        <w:t xml:space="preserve"> more </w:t>
      </w:r>
      <w:r w:rsidR="007C243D" w:rsidRPr="00A04195">
        <w:rPr>
          <w:rFonts w:ascii="Calibri" w:eastAsia="Times New Roman" w:hAnsi="Calibri" w:cs="Calibri"/>
          <w:color w:val="000000"/>
          <w:sz w:val="22"/>
          <w:szCs w:val="22"/>
        </w:rPr>
        <w:t>meaning</w:t>
      </w:r>
      <w:r w:rsidR="00CF1F49">
        <w:rPr>
          <w:rFonts w:ascii="Calibri" w:eastAsia="Times New Roman" w:hAnsi="Calibri" w:cs="Calibri"/>
          <w:color w:val="000000"/>
          <w:sz w:val="22"/>
          <w:szCs w:val="22"/>
        </w:rPr>
        <w:t xml:space="preserve">. </w:t>
      </w:r>
      <w:r w:rsidR="00BF041C" w:rsidRPr="00A04195">
        <w:rPr>
          <w:rFonts w:ascii="Calibri" w:eastAsia="Times New Roman" w:hAnsi="Calibri" w:cs="Calibri"/>
          <w:color w:val="000000"/>
          <w:sz w:val="22"/>
          <w:szCs w:val="22"/>
        </w:rPr>
        <w:t>For instance, w</w:t>
      </w:r>
      <w:r w:rsidR="007C243D" w:rsidRPr="00A04195">
        <w:rPr>
          <w:rFonts w:ascii="Calibri" w:eastAsia="Times New Roman" w:hAnsi="Calibri" w:cs="Calibri"/>
          <w:color w:val="000000"/>
          <w:sz w:val="22"/>
          <w:szCs w:val="22"/>
        </w:rPr>
        <w:t>hen people accuse the media of ignoring</w:t>
      </w:r>
      <w:r w:rsidR="00BF041C" w:rsidRPr="00A04195">
        <w:rPr>
          <w:rFonts w:ascii="Calibri" w:eastAsia="Times New Roman" w:hAnsi="Calibri" w:cs="Calibri"/>
          <w:color w:val="000000"/>
          <w:sz w:val="22"/>
          <w:szCs w:val="22"/>
        </w:rPr>
        <w:t xml:space="preserve"> a</w:t>
      </w:r>
      <w:r w:rsidR="007C243D" w:rsidRPr="00A04195">
        <w:rPr>
          <w:rFonts w:ascii="Calibri" w:eastAsia="Times New Roman" w:hAnsi="Calibri" w:cs="Calibri"/>
          <w:color w:val="000000"/>
          <w:sz w:val="22"/>
          <w:szCs w:val="22"/>
        </w:rPr>
        <w:t xml:space="preserve"> political view or </w:t>
      </w:r>
      <w:r w:rsidR="009C7E4A" w:rsidRPr="00A04195">
        <w:rPr>
          <w:rFonts w:ascii="Calibri" w:eastAsia="Times New Roman" w:hAnsi="Calibri" w:cs="Calibri"/>
          <w:color w:val="000000"/>
          <w:sz w:val="22"/>
          <w:szCs w:val="22"/>
        </w:rPr>
        <w:t>an ethnicity</w:t>
      </w:r>
      <w:r w:rsidR="007C243D" w:rsidRPr="00A04195">
        <w:rPr>
          <w:rFonts w:ascii="Calibri" w:eastAsia="Times New Roman" w:hAnsi="Calibri" w:cs="Calibri"/>
          <w:color w:val="000000"/>
          <w:sz w:val="22"/>
          <w:szCs w:val="22"/>
        </w:rPr>
        <w:t>, we can check that</w:t>
      </w:r>
      <w:r w:rsidR="00BF041C" w:rsidRPr="00A04195">
        <w:rPr>
          <w:rFonts w:ascii="Calibri" w:eastAsia="Times New Roman" w:hAnsi="Calibri" w:cs="Calibri"/>
          <w:color w:val="000000"/>
          <w:sz w:val="22"/>
          <w:szCs w:val="22"/>
        </w:rPr>
        <w:t xml:space="preserve"> assertion</w:t>
      </w:r>
      <w:r w:rsidR="00E14255">
        <w:rPr>
          <w:rFonts w:ascii="Calibri" w:eastAsia="Times New Roman" w:hAnsi="Calibri" w:cs="Calibri"/>
          <w:color w:val="000000"/>
          <w:sz w:val="22"/>
          <w:szCs w:val="22"/>
        </w:rPr>
        <w:t xml:space="preserve"> and rebalance</w:t>
      </w:r>
      <w:r w:rsidR="007C243D" w:rsidRPr="00A04195">
        <w:rPr>
          <w:rFonts w:ascii="Calibri" w:eastAsia="Times New Roman" w:hAnsi="Calibri" w:cs="Calibri"/>
          <w:color w:val="000000"/>
          <w:sz w:val="22"/>
          <w:szCs w:val="22"/>
        </w:rPr>
        <w:t xml:space="preserve">. </w:t>
      </w:r>
      <w:r w:rsidRPr="00A04195">
        <w:rPr>
          <w:rFonts w:ascii="Calibri" w:eastAsia="Times New Roman" w:hAnsi="Calibri" w:cs="Calibri"/>
          <w:color w:val="000000"/>
          <w:sz w:val="22"/>
          <w:szCs w:val="22"/>
        </w:rPr>
        <w:t xml:space="preserve">Students have </w:t>
      </w:r>
      <w:r w:rsidR="00BF041C" w:rsidRPr="00A04195">
        <w:rPr>
          <w:rFonts w:ascii="Calibri" w:eastAsia="Times New Roman" w:hAnsi="Calibri" w:cs="Calibri"/>
          <w:color w:val="000000"/>
          <w:sz w:val="22"/>
          <w:szCs w:val="22"/>
        </w:rPr>
        <w:t xml:space="preserve">gained a greater appreciation </w:t>
      </w:r>
      <w:r w:rsidRPr="00A04195">
        <w:rPr>
          <w:rFonts w:ascii="Calibri" w:eastAsia="Times New Roman" w:hAnsi="Calibri" w:cs="Calibri"/>
          <w:color w:val="000000"/>
          <w:sz w:val="22"/>
          <w:szCs w:val="22"/>
        </w:rPr>
        <w:t xml:space="preserve">for asking </w:t>
      </w:r>
      <w:r w:rsidR="00BF041C" w:rsidRPr="00A04195">
        <w:rPr>
          <w:rFonts w:ascii="Calibri" w:eastAsia="Times New Roman" w:hAnsi="Calibri" w:cs="Calibri"/>
          <w:color w:val="000000"/>
          <w:sz w:val="22"/>
          <w:szCs w:val="22"/>
        </w:rPr>
        <w:t xml:space="preserve">these few demographic questions </w:t>
      </w:r>
      <w:r w:rsidRPr="00A04195">
        <w:rPr>
          <w:rFonts w:ascii="Calibri" w:eastAsia="Times New Roman" w:hAnsi="Calibri" w:cs="Calibri"/>
          <w:color w:val="000000"/>
          <w:sz w:val="22"/>
          <w:szCs w:val="22"/>
        </w:rPr>
        <w:t>and</w:t>
      </w:r>
      <w:r w:rsidR="00BF041C" w:rsidRPr="00A04195">
        <w:rPr>
          <w:rFonts w:ascii="Calibri" w:eastAsia="Times New Roman" w:hAnsi="Calibri" w:cs="Calibri"/>
          <w:color w:val="000000"/>
          <w:sz w:val="22"/>
          <w:szCs w:val="22"/>
        </w:rPr>
        <w:t xml:space="preserve"> </w:t>
      </w:r>
      <w:r w:rsidRPr="00A04195">
        <w:rPr>
          <w:rFonts w:ascii="Calibri" w:eastAsia="Times New Roman" w:hAnsi="Calibri" w:cs="Calibri"/>
          <w:color w:val="000000"/>
          <w:sz w:val="22"/>
          <w:szCs w:val="22"/>
        </w:rPr>
        <w:t>want to submit complete data.</w:t>
      </w:r>
      <w:r w:rsidR="00950B02" w:rsidRPr="00A04195">
        <w:rPr>
          <w:rFonts w:ascii="Calibri" w:eastAsia="Times New Roman" w:hAnsi="Calibri" w:cs="Calibri"/>
          <w:color w:val="000000"/>
          <w:sz w:val="22"/>
          <w:szCs w:val="22"/>
        </w:rPr>
        <w:t xml:space="preserve"> </w:t>
      </w:r>
      <w:r w:rsidR="00BF041C" w:rsidRPr="00A04195">
        <w:rPr>
          <w:rFonts w:ascii="Calibri" w:eastAsia="Times New Roman" w:hAnsi="Calibri" w:cs="Calibri"/>
          <w:color w:val="000000"/>
          <w:sz w:val="22"/>
          <w:szCs w:val="22"/>
        </w:rPr>
        <w:t xml:space="preserve">Students </w:t>
      </w:r>
      <w:r w:rsidR="00950B02" w:rsidRPr="00A04195">
        <w:rPr>
          <w:rFonts w:ascii="Calibri" w:eastAsia="Times New Roman" w:hAnsi="Calibri" w:cs="Calibri"/>
          <w:color w:val="000000"/>
          <w:sz w:val="22"/>
          <w:szCs w:val="22"/>
        </w:rPr>
        <w:t>get better at asking question</w:t>
      </w:r>
      <w:r w:rsidR="00BF041C" w:rsidRPr="00A04195">
        <w:rPr>
          <w:rFonts w:ascii="Calibri" w:eastAsia="Times New Roman" w:hAnsi="Calibri" w:cs="Calibri"/>
          <w:color w:val="000000"/>
          <w:sz w:val="22"/>
          <w:szCs w:val="22"/>
        </w:rPr>
        <w:t>s</w:t>
      </w:r>
      <w:r w:rsidR="00950B02" w:rsidRPr="00A04195">
        <w:rPr>
          <w:rFonts w:ascii="Calibri" w:eastAsia="Times New Roman" w:hAnsi="Calibri" w:cs="Calibri"/>
          <w:color w:val="000000"/>
          <w:sz w:val="22"/>
          <w:szCs w:val="22"/>
        </w:rPr>
        <w:t xml:space="preserve"> that once seemed awkward</w:t>
      </w:r>
      <w:r w:rsidR="00E14255">
        <w:rPr>
          <w:rFonts w:ascii="Calibri" w:eastAsia="Times New Roman" w:hAnsi="Calibri" w:cs="Calibri"/>
          <w:color w:val="000000"/>
          <w:sz w:val="22"/>
          <w:szCs w:val="22"/>
        </w:rPr>
        <w:t xml:space="preserve"> because</w:t>
      </w:r>
      <w:r w:rsidR="00950B02" w:rsidRPr="00A04195">
        <w:rPr>
          <w:rFonts w:ascii="Calibri" w:eastAsia="Times New Roman" w:hAnsi="Calibri" w:cs="Calibri"/>
          <w:color w:val="000000"/>
          <w:sz w:val="22"/>
          <w:szCs w:val="22"/>
        </w:rPr>
        <w:t xml:space="preserve"> th</w:t>
      </w:r>
      <w:r w:rsidR="00E14255">
        <w:rPr>
          <w:rFonts w:ascii="Calibri" w:eastAsia="Times New Roman" w:hAnsi="Calibri" w:cs="Calibri"/>
          <w:color w:val="000000"/>
          <w:sz w:val="22"/>
          <w:szCs w:val="22"/>
        </w:rPr>
        <w:t>ey</w:t>
      </w:r>
      <w:r w:rsidR="00950B02" w:rsidRPr="00A04195">
        <w:rPr>
          <w:rFonts w:ascii="Calibri" w:eastAsia="Times New Roman" w:hAnsi="Calibri" w:cs="Calibri"/>
          <w:color w:val="000000"/>
          <w:sz w:val="22"/>
          <w:szCs w:val="22"/>
        </w:rPr>
        <w:t xml:space="preserve"> now </w:t>
      </w:r>
      <w:r w:rsidR="00E14255">
        <w:rPr>
          <w:rFonts w:ascii="Calibri" w:eastAsia="Times New Roman" w:hAnsi="Calibri" w:cs="Calibri"/>
          <w:color w:val="000000"/>
          <w:sz w:val="22"/>
          <w:szCs w:val="22"/>
        </w:rPr>
        <w:t>see the</w:t>
      </w:r>
      <w:r w:rsidR="00950B02" w:rsidRPr="00A04195">
        <w:rPr>
          <w:rFonts w:ascii="Calibri" w:eastAsia="Times New Roman" w:hAnsi="Calibri" w:cs="Calibri"/>
          <w:color w:val="000000"/>
          <w:sz w:val="22"/>
          <w:szCs w:val="22"/>
        </w:rPr>
        <w:t xml:space="preserve"> application. </w:t>
      </w:r>
    </w:p>
    <w:p w14:paraId="017562F3" w14:textId="0F61C026" w:rsidR="00950B02" w:rsidRPr="00A04195" w:rsidRDefault="00950B02" w:rsidP="00D22093">
      <w:pPr>
        <w:rPr>
          <w:rFonts w:ascii="Calibri" w:eastAsia="Times New Roman" w:hAnsi="Calibri" w:cs="Calibri"/>
          <w:color w:val="000000"/>
          <w:sz w:val="22"/>
          <w:szCs w:val="22"/>
        </w:rPr>
      </w:pPr>
    </w:p>
    <w:p w14:paraId="34152A4E" w14:textId="37E2476B" w:rsidR="00950B02" w:rsidRPr="00A04195" w:rsidRDefault="00950B02" w:rsidP="00D22093">
      <w:pPr>
        <w:rPr>
          <w:rFonts w:ascii="Calibri" w:eastAsia="Times New Roman" w:hAnsi="Calibri" w:cs="Calibri"/>
          <w:color w:val="000000"/>
          <w:sz w:val="22"/>
          <w:szCs w:val="22"/>
        </w:rPr>
      </w:pPr>
      <w:r w:rsidRPr="00A04195">
        <w:rPr>
          <w:rFonts w:ascii="Calibri" w:eastAsia="Times New Roman" w:hAnsi="Calibri" w:cs="Calibri"/>
          <w:color w:val="000000"/>
          <w:sz w:val="22"/>
          <w:szCs w:val="22"/>
        </w:rPr>
        <w:lastRenderedPageBreak/>
        <w:t>Through</w:t>
      </w:r>
      <w:r w:rsidR="00BF041C" w:rsidRPr="00A04195">
        <w:rPr>
          <w:rFonts w:ascii="Calibri" w:eastAsia="Times New Roman" w:hAnsi="Calibri" w:cs="Calibri"/>
          <w:color w:val="000000"/>
          <w:sz w:val="22"/>
          <w:szCs w:val="22"/>
        </w:rPr>
        <w:t>out</w:t>
      </w:r>
      <w:r w:rsidRPr="00A04195">
        <w:rPr>
          <w:rFonts w:ascii="Calibri" w:eastAsia="Times New Roman" w:hAnsi="Calibri" w:cs="Calibri"/>
          <w:color w:val="000000"/>
          <w:sz w:val="22"/>
          <w:szCs w:val="22"/>
        </w:rPr>
        <w:t xml:space="preserve"> the course, we teach on identity, demograph</w:t>
      </w:r>
      <w:r w:rsidR="00211D5D" w:rsidRPr="00A04195">
        <w:rPr>
          <w:rFonts w:ascii="Calibri" w:eastAsia="Times New Roman" w:hAnsi="Calibri" w:cs="Calibri"/>
          <w:color w:val="000000"/>
          <w:sz w:val="22"/>
          <w:szCs w:val="22"/>
        </w:rPr>
        <w:t>ics</w:t>
      </w:r>
      <w:r w:rsidRPr="00A04195">
        <w:rPr>
          <w:rFonts w:ascii="Calibri" w:eastAsia="Times New Roman" w:hAnsi="Calibri" w:cs="Calibri"/>
          <w:color w:val="000000"/>
          <w:sz w:val="22"/>
          <w:szCs w:val="22"/>
        </w:rPr>
        <w:t>,</w:t>
      </w:r>
      <w:r w:rsidR="00211D5D" w:rsidRPr="00A04195">
        <w:rPr>
          <w:rFonts w:ascii="Calibri" w:eastAsia="Times New Roman" w:hAnsi="Calibri" w:cs="Calibri"/>
          <w:color w:val="000000"/>
          <w:sz w:val="22"/>
          <w:szCs w:val="22"/>
        </w:rPr>
        <w:t xml:space="preserve"> the meaning of diversity,</w:t>
      </w:r>
      <w:r w:rsidRPr="00A04195">
        <w:rPr>
          <w:rFonts w:ascii="Calibri" w:eastAsia="Times New Roman" w:hAnsi="Calibri" w:cs="Calibri"/>
          <w:color w:val="000000"/>
          <w:sz w:val="22"/>
          <w:szCs w:val="22"/>
        </w:rPr>
        <w:t xml:space="preserve"> implicit bias, interviewing across cultures, news judgment, Excel and data analysis. This background is essential to making the source logging work.</w:t>
      </w:r>
      <w:r w:rsidR="00DC4508" w:rsidRPr="00A04195">
        <w:rPr>
          <w:rFonts w:ascii="Calibri" w:eastAsia="Times New Roman" w:hAnsi="Calibri" w:cs="Calibri"/>
          <w:color w:val="000000"/>
          <w:sz w:val="22"/>
          <w:szCs w:val="22"/>
        </w:rPr>
        <w:t xml:space="preserve"> </w:t>
      </w:r>
      <w:r w:rsidR="00E14255">
        <w:rPr>
          <w:rFonts w:ascii="Calibri" w:eastAsia="Times New Roman" w:hAnsi="Calibri" w:cs="Calibri"/>
          <w:color w:val="000000"/>
          <w:sz w:val="22"/>
          <w:szCs w:val="22"/>
        </w:rPr>
        <w:t>In the spring of 2020</w:t>
      </w:r>
      <w:r w:rsidR="00EE0F4B" w:rsidRPr="00A04195">
        <w:rPr>
          <w:rFonts w:ascii="Calibri" w:eastAsia="Times New Roman" w:hAnsi="Calibri" w:cs="Calibri"/>
          <w:color w:val="000000"/>
          <w:sz w:val="22"/>
          <w:szCs w:val="22"/>
        </w:rPr>
        <w:t>, s</w:t>
      </w:r>
      <w:r w:rsidR="00DC4508" w:rsidRPr="00A04195">
        <w:rPr>
          <w:rFonts w:ascii="Calibri" w:eastAsia="Times New Roman" w:hAnsi="Calibri" w:cs="Calibri"/>
          <w:color w:val="000000"/>
          <w:sz w:val="22"/>
          <w:szCs w:val="22"/>
        </w:rPr>
        <w:t>tudents across three undergraduate sections and one graduate section compiled data on 700 interviews.</w:t>
      </w:r>
    </w:p>
    <w:p w14:paraId="0AC4FCEC" w14:textId="4227B1AA" w:rsidR="00950B02" w:rsidRPr="00A04195" w:rsidRDefault="00950B02" w:rsidP="00D22093">
      <w:pPr>
        <w:rPr>
          <w:rFonts w:ascii="Calibri" w:eastAsia="Times New Roman" w:hAnsi="Calibri" w:cs="Calibri"/>
          <w:color w:val="000000"/>
          <w:sz w:val="22"/>
          <w:szCs w:val="22"/>
        </w:rPr>
      </w:pPr>
    </w:p>
    <w:p w14:paraId="32D51677" w14:textId="063B899B" w:rsidR="00B02352" w:rsidRPr="009A6B02" w:rsidRDefault="00833DEF" w:rsidP="00D22093">
      <w:r>
        <w:rPr>
          <w:rFonts w:ascii="Calibri" w:eastAsia="Times New Roman" w:hAnsi="Calibri" w:cs="Calibri"/>
          <w:noProof/>
          <w:color w:val="000000"/>
          <w:sz w:val="22"/>
          <w:szCs w:val="22"/>
        </w:rPr>
        <w:drawing>
          <wp:inline distT="0" distB="0" distL="0" distR="0" wp14:anchorId="351AADFD" wp14:editId="26794C2E">
            <wp:extent cx="5943600" cy="34651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4-28 at 7.20.40 PM.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3465195"/>
                    </a:xfrm>
                    <a:prstGeom prst="rect">
                      <a:avLst/>
                    </a:prstGeom>
                  </pic:spPr>
                </pic:pic>
              </a:graphicData>
            </a:graphic>
          </wp:inline>
        </w:drawing>
      </w:r>
      <w:r w:rsidR="00950B02" w:rsidRPr="00A04195">
        <w:rPr>
          <w:rFonts w:ascii="Calibri" w:eastAsia="Times New Roman" w:hAnsi="Calibri" w:cs="Calibri"/>
          <w:color w:val="000000"/>
          <w:sz w:val="22"/>
          <w:szCs w:val="22"/>
        </w:rPr>
        <w:t xml:space="preserve">Students </w:t>
      </w:r>
      <w:r w:rsidR="00EE0F4B" w:rsidRPr="00A04195">
        <w:rPr>
          <w:rFonts w:ascii="Calibri" w:eastAsia="Times New Roman" w:hAnsi="Calibri" w:cs="Calibri"/>
          <w:color w:val="000000"/>
          <w:sz w:val="22"/>
          <w:szCs w:val="22"/>
        </w:rPr>
        <w:t xml:space="preserve">wrote </w:t>
      </w:r>
      <w:r w:rsidR="00B02352" w:rsidRPr="00A04195">
        <w:rPr>
          <w:rFonts w:ascii="Calibri" w:eastAsia="Times New Roman" w:hAnsi="Calibri" w:cs="Calibri"/>
          <w:color w:val="000000"/>
          <w:sz w:val="22"/>
          <w:szCs w:val="22"/>
        </w:rPr>
        <w:t xml:space="preserve">reflections and </w:t>
      </w:r>
      <w:r w:rsidR="00950B02" w:rsidRPr="00A04195">
        <w:rPr>
          <w:rFonts w:ascii="Calibri" w:eastAsia="Times New Roman" w:hAnsi="Calibri" w:cs="Calibri"/>
          <w:color w:val="000000"/>
          <w:sz w:val="22"/>
          <w:szCs w:val="22"/>
        </w:rPr>
        <w:t>answer</w:t>
      </w:r>
      <w:r w:rsidR="00DC4508" w:rsidRPr="00A04195">
        <w:rPr>
          <w:rFonts w:ascii="Calibri" w:eastAsia="Times New Roman" w:hAnsi="Calibri" w:cs="Calibri"/>
          <w:color w:val="000000"/>
          <w:sz w:val="22"/>
          <w:szCs w:val="22"/>
        </w:rPr>
        <w:t>ed</w:t>
      </w:r>
      <w:r w:rsidR="00950B02" w:rsidRPr="00A04195">
        <w:rPr>
          <w:rFonts w:ascii="Calibri" w:eastAsia="Times New Roman" w:hAnsi="Calibri" w:cs="Calibri"/>
          <w:color w:val="000000"/>
          <w:sz w:val="22"/>
          <w:szCs w:val="22"/>
        </w:rPr>
        <w:t xml:space="preserve"> pre-test and post-test</w:t>
      </w:r>
      <w:r w:rsidR="00EE0F4B" w:rsidRPr="00A04195">
        <w:rPr>
          <w:rFonts w:ascii="Calibri" w:eastAsia="Times New Roman" w:hAnsi="Calibri" w:cs="Calibri"/>
          <w:color w:val="000000"/>
          <w:sz w:val="22"/>
          <w:szCs w:val="22"/>
        </w:rPr>
        <w:t xml:space="preserve"> surveys. </w:t>
      </w:r>
      <w:r w:rsidR="00B02352" w:rsidRPr="00A04195">
        <w:rPr>
          <w:rFonts w:ascii="Calibri" w:eastAsia="Times New Roman" w:hAnsi="Calibri" w:cs="Calibri"/>
          <w:color w:val="000000"/>
          <w:sz w:val="22"/>
          <w:szCs w:val="22"/>
        </w:rPr>
        <w:t xml:space="preserve"> </w:t>
      </w:r>
      <w:r w:rsidR="00EE0F4B" w:rsidRPr="00A04195">
        <w:rPr>
          <w:rFonts w:ascii="Calibri" w:eastAsia="Times New Roman" w:hAnsi="Calibri" w:cs="Calibri"/>
          <w:color w:val="000000"/>
          <w:sz w:val="22"/>
          <w:szCs w:val="22"/>
        </w:rPr>
        <w:t>A</w:t>
      </w:r>
      <w:r w:rsidR="00B02352" w:rsidRPr="00A04195">
        <w:rPr>
          <w:rFonts w:ascii="Calibri" w:eastAsia="Times New Roman" w:hAnsi="Calibri" w:cs="Calibri"/>
          <w:color w:val="000000"/>
          <w:sz w:val="22"/>
          <w:szCs w:val="22"/>
        </w:rPr>
        <w:t>nd</w:t>
      </w:r>
      <w:r w:rsidR="00EE0F4B" w:rsidRPr="00A04195">
        <w:rPr>
          <w:rFonts w:ascii="Calibri" w:eastAsia="Times New Roman" w:hAnsi="Calibri" w:cs="Calibri"/>
          <w:color w:val="000000"/>
          <w:sz w:val="22"/>
          <w:szCs w:val="22"/>
        </w:rPr>
        <w:t>,</w:t>
      </w:r>
      <w:r w:rsidR="00B02352" w:rsidRPr="00A04195">
        <w:rPr>
          <w:rFonts w:ascii="Calibri" w:eastAsia="Times New Roman" w:hAnsi="Calibri" w:cs="Calibri"/>
          <w:color w:val="000000"/>
          <w:sz w:val="22"/>
          <w:szCs w:val="22"/>
        </w:rPr>
        <w:t xml:space="preserve"> we</w:t>
      </w:r>
      <w:r w:rsidR="00EE0F4B" w:rsidRPr="00A04195">
        <w:rPr>
          <w:rFonts w:ascii="Calibri" w:eastAsia="Times New Roman" w:hAnsi="Calibri" w:cs="Calibri"/>
          <w:color w:val="000000"/>
          <w:sz w:val="22"/>
          <w:szCs w:val="22"/>
        </w:rPr>
        <w:t xml:space="preserve"> included</w:t>
      </w:r>
      <w:r w:rsidR="00B02352" w:rsidRPr="00A04195">
        <w:rPr>
          <w:rFonts w:ascii="Calibri" w:eastAsia="Times New Roman" w:hAnsi="Calibri" w:cs="Calibri"/>
          <w:color w:val="000000"/>
          <w:sz w:val="22"/>
          <w:szCs w:val="22"/>
        </w:rPr>
        <w:t xml:space="preserve"> a control group</w:t>
      </w:r>
      <w:r w:rsidR="00EE0F4B" w:rsidRPr="00A04195">
        <w:rPr>
          <w:rFonts w:ascii="Calibri" w:eastAsia="Times New Roman" w:hAnsi="Calibri" w:cs="Calibri"/>
          <w:color w:val="000000"/>
          <w:sz w:val="22"/>
          <w:szCs w:val="22"/>
        </w:rPr>
        <w:t>. Thus,</w:t>
      </w:r>
      <w:r w:rsidR="00DC4508" w:rsidRPr="00A04195">
        <w:rPr>
          <w:rFonts w:ascii="Calibri" w:eastAsia="Times New Roman" w:hAnsi="Calibri" w:cs="Calibri"/>
          <w:color w:val="000000"/>
          <w:sz w:val="22"/>
          <w:szCs w:val="22"/>
        </w:rPr>
        <w:t xml:space="preserve"> we have qualitative and quantitative data about</w:t>
      </w:r>
      <w:r w:rsidR="00DC4508" w:rsidRPr="009A6B02">
        <w:rPr>
          <w:rFonts w:ascii="Calibri" w:eastAsia="Times New Roman" w:hAnsi="Calibri" w:cs="Calibri"/>
          <w:color w:val="000000"/>
          <w:sz w:val="22"/>
          <w:szCs w:val="22"/>
        </w:rPr>
        <w:t xml:space="preserve"> what students are learning. </w:t>
      </w:r>
      <w:r w:rsidR="00B02352" w:rsidRPr="009A6B02">
        <w:rPr>
          <w:rFonts w:ascii="Calibri" w:eastAsia="Times New Roman" w:hAnsi="Calibri" w:cs="Calibri"/>
          <w:color w:val="000000"/>
          <w:sz w:val="22"/>
          <w:szCs w:val="22"/>
        </w:rPr>
        <w:t xml:space="preserve">While it is very important to us to know and reflect our communities, our first job is teaching. The ultimate goal is not to have sourcing charts that correlate with demographics, but to train journalists </w:t>
      </w:r>
      <w:r w:rsidR="00EE0F4B" w:rsidRPr="009A6B02">
        <w:rPr>
          <w:rFonts w:ascii="Calibri" w:eastAsia="Times New Roman" w:hAnsi="Calibri" w:cs="Calibri"/>
          <w:color w:val="000000"/>
          <w:sz w:val="22"/>
          <w:szCs w:val="22"/>
        </w:rPr>
        <w:t xml:space="preserve">to </w:t>
      </w:r>
      <w:r w:rsidR="00B02352" w:rsidRPr="009A6B02">
        <w:rPr>
          <w:rFonts w:ascii="Calibri" w:eastAsia="Times New Roman" w:hAnsi="Calibri" w:cs="Calibri"/>
          <w:color w:val="000000"/>
          <w:sz w:val="22"/>
          <w:szCs w:val="22"/>
        </w:rPr>
        <w:t xml:space="preserve">think in new ways. That is happening. </w:t>
      </w:r>
      <w:r w:rsidR="00EE0F4B" w:rsidRPr="009A6B02">
        <w:rPr>
          <w:rFonts w:ascii="Calibri" w:eastAsia="Times New Roman" w:hAnsi="Calibri" w:cs="Calibri"/>
          <w:color w:val="000000"/>
          <w:sz w:val="22"/>
          <w:szCs w:val="22"/>
        </w:rPr>
        <w:t>S</w:t>
      </w:r>
      <w:r w:rsidR="00B02352" w:rsidRPr="009A6B02">
        <w:rPr>
          <w:rFonts w:ascii="Calibri" w:eastAsia="Times New Roman" w:hAnsi="Calibri" w:cs="Calibri"/>
          <w:color w:val="000000"/>
          <w:sz w:val="22"/>
          <w:szCs w:val="22"/>
        </w:rPr>
        <w:t>tudents help</w:t>
      </w:r>
      <w:r w:rsidR="00EE0F4B" w:rsidRPr="009A6B02">
        <w:rPr>
          <w:rFonts w:ascii="Calibri" w:eastAsia="Times New Roman" w:hAnsi="Calibri" w:cs="Calibri"/>
          <w:color w:val="000000"/>
          <w:sz w:val="22"/>
          <w:szCs w:val="22"/>
        </w:rPr>
        <w:t>ed</w:t>
      </w:r>
      <w:r w:rsidR="00B02352" w:rsidRPr="009A6B02">
        <w:rPr>
          <w:rFonts w:ascii="Calibri" w:eastAsia="Times New Roman" w:hAnsi="Calibri" w:cs="Calibri"/>
          <w:color w:val="000000"/>
          <w:sz w:val="22"/>
          <w:szCs w:val="22"/>
        </w:rPr>
        <w:t xml:space="preserve"> design the process</w:t>
      </w:r>
      <w:r w:rsidR="00F20BB6" w:rsidRPr="009A6B02">
        <w:rPr>
          <w:rFonts w:ascii="Calibri" w:eastAsia="Times New Roman" w:hAnsi="Calibri" w:cs="Calibri"/>
          <w:color w:val="000000"/>
          <w:sz w:val="22"/>
          <w:szCs w:val="22"/>
        </w:rPr>
        <w:t xml:space="preserve"> and they made a video showing</w:t>
      </w:r>
      <w:r w:rsidR="00EE0F4B" w:rsidRPr="009A6B02">
        <w:rPr>
          <w:rFonts w:ascii="Calibri" w:eastAsia="Times New Roman" w:hAnsi="Calibri" w:cs="Calibri"/>
          <w:color w:val="000000"/>
          <w:sz w:val="22"/>
          <w:szCs w:val="22"/>
        </w:rPr>
        <w:t xml:space="preserve"> their activity and reflections.</w:t>
      </w:r>
      <w:r w:rsidR="00F20BB6" w:rsidRPr="009A6B02">
        <w:rPr>
          <w:rFonts w:ascii="Calibri" w:eastAsia="Times New Roman" w:hAnsi="Calibri" w:cs="Calibri"/>
          <w:color w:val="000000"/>
          <w:sz w:val="22"/>
          <w:szCs w:val="22"/>
        </w:rPr>
        <w:t xml:space="preserve"> </w:t>
      </w:r>
      <w:r w:rsidR="00EE0F4B" w:rsidRPr="009A6B02">
        <w:rPr>
          <w:rFonts w:ascii="Calibri" w:eastAsia="Times New Roman" w:hAnsi="Calibri" w:cs="Calibri"/>
          <w:color w:val="000000"/>
          <w:sz w:val="22"/>
          <w:szCs w:val="22"/>
        </w:rPr>
        <w:t xml:space="preserve">They </w:t>
      </w:r>
      <w:r w:rsidR="00B02352" w:rsidRPr="009A6B02">
        <w:rPr>
          <w:rFonts w:ascii="Calibri" w:eastAsia="Times New Roman" w:hAnsi="Calibri" w:cs="Calibri"/>
          <w:color w:val="000000"/>
          <w:sz w:val="22"/>
          <w:szCs w:val="22"/>
        </w:rPr>
        <w:t>express</w:t>
      </w:r>
      <w:r w:rsidR="00EE0F4B" w:rsidRPr="009A6B02">
        <w:rPr>
          <w:rFonts w:ascii="Calibri" w:eastAsia="Times New Roman" w:hAnsi="Calibri" w:cs="Calibri"/>
          <w:color w:val="000000"/>
          <w:sz w:val="22"/>
          <w:szCs w:val="22"/>
        </w:rPr>
        <w:t>ed</w:t>
      </w:r>
      <w:r w:rsidR="00B02352" w:rsidRPr="009A6B02">
        <w:rPr>
          <w:rFonts w:ascii="Calibri" w:eastAsia="Times New Roman" w:hAnsi="Calibri" w:cs="Calibri"/>
          <w:color w:val="000000"/>
          <w:sz w:val="22"/>
          <w:szCs w:val="22"/>
        </w:rPr>
        <w:t xml:space="preserve"> </w:t>
      </w:r>
      <w:r w:rsidR="00F20BB6" w:rsidRPr="009A6B02">
        <w:rPr>
          <w:rFonts w:ascii="Calibri" w:eastAsia="Times New Roman" w:hAnsi="Calibri" w:cs="Calibri"/>
          <w:color w:val="000000"/>
          <w:sz w:val="22"/>
          <w:szCs w:val="22"/>
        </w:rPr>
        <w:t xml:space="preserve">in their own words </w:t>
      </w:r>
      <w:r w:rsidR="00EE0F4B" w:rsidRPr="009A6B02">
        <w:rPr>
          <w:rFonts w:ascii="Calibri" w:eastAsia="Times New Roman" w:hAnsi="Calibri" w:cs="Calibri"/>
          <w:color w:val="000000"/>
          <w:sz w:val="22"/>
          <w:szCs w:val="22"/>
        </w:rPr>
        <w:t xml:space="preserve">that </w:t>
      </w:r>
      <w:r w:rsidR="00F20BB6" w:rsidRPr="009A6B02">
        <w:rPr>
          <w:rFonts w:ascii="Calibri" w:eastAsia="Times New Roman" w:hAnsi="Calibri" w:cs="Calibri"/>
          <w:color w:val="000000"/>
          <w:sz w:val="22"/>
          <w:szCs w:val="22"/>
        </w:rPr>
        <w:t>this</w:t>
      </w:r>
      <w:r w:rsidR="00EE0F4B" w:rsidRPr="009A6B02">
        <w:rPr>
          <w:rFonts w:ascii="Calibri" w:eastAsia="Times New Roman" w:hAnsi="Calibri" w:cs="Calibri"/>
          <w:color w:val="000000"/>
          <w:sz w:val="22"/>
          <w:szCs w:val="22"/>
        </w:rPr>
        <w:t xml:space="preserve"> project</w:t>
      </w:r>
      <w:r w:rsidR="00F20BB6" w:rsidRPr="009A6B02">
        <w:rPr>
          <w:rFonts w:ascii="Calibri" w:eastAsia="Times New Roman" w:hAnsi="Calibri" w:cs="Calibri"/>
          <w:color w:val="000000"/>
          <w:sz w:val="22"/>
          <w:szCs w:val="22"/>
        </w:rPr>
        <w:t xml:space="preserve"> is an effective idea for teaching. </w:t>
      </w:r>
      <w:r w:rsidR="00B02352" w:rsidRPr="009A6B02">
        <w:rPr>
          <w:rFonts w:ascii="Calibri" w:eastAsia="Times New Roman" w:hAnsi="Calibri" w:cs="Calibri"/>
          <w:color w:val="000000"/>
          <w:sz w:val="22"/>
          <w:szCs w:val="22"/>
        </w:rPr>
        <w:t>These are</w:t>
      </w:r>
      <w:r w:rsidR="00F20BB6" w:rsidRPr="009A6B02">
        <w:rPr>
          <w:rFonts w:ascii="Calibri" w:eastAsia="Times New Roman" w:hAnsi="Calibri" w:cs="Calibri"/>
          <w:color w:val="000000"/>
          <w:sz w:val="22"/>
          <w:szCs w:val="22"/>
        </w:rPr>
        <w:t xml:space="preserve"> some</w:t>
      </w:r>
      <w:r w:rsidR="00B02352" w:rsidRPr="009A6B02">
        <w:rPr>
          <w:rFonts w:ascii="Calibri" w:eastAsia="Times New Roman" w:hAnsi="Calibri" w:cs="Calibri"/>
          <w:color w:val="000000"/>
          <w:sz w:val="22"/>
          <w:szCs w:val="22"/>
        </w:rPr>
        <w:t xml:space="preserve"> </w:t>
      </w:r>
      <w:r w:rsidR="00EE0F4B" w:rsidRPr="009A6B02">
        <w:rPr>
          <w:rFonts w:ascii="Calibri" w:eastAsia="Times New Roman" w:hAnsi="Calibri" w:cs="Calibri"/>
          <w:color w:val="000000"/>
          <w:sz w:val="22"/>
          <w:szCs w:val="22"/>
        </w:rPr>
        <w:t xml:space="preserve">of their </w:t>
      </w:r>
      <w:r w:rsidR="00B02352" w:rsidRPr="009A6B02">
        <w:rPr>
          <w:rFonts w:ascii="Calibri" w:eastAsia="Times New Roman" w:hAnsi="Calibri" w:cs="Calibri"/>
          <w:color w:val="000000"/>
          <w:sz w:val="22"/>
          <w:szCs w:val="22"/>
        </w:rPr>
        <w:t>reflections</w:t>
      </w:r>
      <w:r w:rsidR="00EE0F4B" w:rsidRPr="009A6B02">
        <w:rPr>
          <w:rFonts w:ascii="Calibri" w:eastAsia="Times New Roman" w:hAnsi="Calibri" w:cs="Calibri"/>
          <w:color w:val="000000"/>
          <w:sz w:val="22"/>
          <w:szCs w:val="22"/>
        </w:rPr>
        <w:t xml:space="preserve"> (April 2020)</w:t>
      </w:r>
      <w:r w:rsidR="00B02352" w:rsidRPr="009A6B02">
        <w:rPr>
          <w:rFonts w:ascii="Calibri" w:eastAsia="Times New Roman" w:hAnsi="Calibri" w:cs="Calibri"/>
          <w:color w:val="000000"/>
          <w:sz w:val="22"/>
          <w:szCs w:val="22"/>
        </w:rPr>
        <w:t>:</w:t>
      </w:r>
    </w:p>
    <w:p w14:paraId="5090B400" w14:textId="5A564CF9" w:rsidR="00446EFB" w:rsidRDefault="00446EFB" w:rsidP="00D22093">
      <w:pPr>
        <w:rPr>
          <w:rFonts w:ascii="Calibri" w:eastAsia="Times New Roman" w:hAnsi="Calibri" w:cs="Calibri"/>
          <w:color w:val="000000"/>
          <w:sz w:val="22"/>
          <w:szCs w:val="22"/>
        </w:rPr>
      </w:pPr>
    </w:p>
    <w:p w14:paraId="21E4FE9E" w14:textId="44FCB461" w:rsidR="00446EFB" w:rsidRPr="00446EFB" w:rsidRDefault="00F20BB6" w:rsidP="00446EFB">
      <w:pPr>
        <w:ind w:left="280"/>
        <w:rPr>
          <w:rFonts w:ascii="Times New Roman" w:eastAsia="Times New Roman" w:hAnsi="Times New Roman" w:cs="Times New Roman"/>
        </w:rPr>
      </w:pPr>
      <w:r>
        <w:rPr>
          <w:rFonts w:ascii="Calibri" w:eastAsia="Times New Roman" w:hAnsi="Calibri" w:cs="Calibri"/>
          <w:i/>
          <w:iCs/>
          <w:color w:val="000000"/>
          <w:sz w:val="21"/>
          <w:szCs w:val="21"/>
        </w:rPr>
        <w:t>“</w:t>
      </w:r>
      <w:r w:rsidR="00446EFB" w:rsidRPr="00446EFB">
        <w:rPr>
          <w:rFonts w:ascii="Calibri" w:eastAsia="Times New Roman" w:hAnsi="Calibri" w:cs="Calibri"/>
          <w:i/>
          <w:iCs/>
          <w:color w:val="000000"/>
          <w:sz w:val="21"/>
          <w:szCs w:val="21"/>
        </w:rPr>
        <w:t>Logging sources definitely changed the way I reported and has made me feel more confident interviewing people in the future. I noticed that when I interviewed different people who weren’t all the same age, race or gender as me I felt a little uncomfortable at first, but throughout the semester I began to feel more confident approaching anyone.</w:t>
      </w:r>
      <w:r>
        <w:rPr>
          <w:rFonts w:ascii="Calibri" w:eastAsia="Times New Roman" w:hAnsi="Calibri" w:cs="Calibri"/>
          <w:i/>
          <w:iCs/>
          <w:color w:val="000000"/>
          <w:sz w:val="21"/>
          <w:szCs w:val="21"/>
        </w:rPr>
        <w:t>”</w:t>
      </w:r>
    </w:p>
    <w:p w14:paraId="6908B0FD" w14:textId="77777777" w:rsidR="00446EFB" w:rsidRPr="00446EFB" w:rsidRDefault="00446EFB" w:rsidP="00446EFB">
      <w:pPr>
        <w:ind w:left="280"/>
        <w:rPr>
          <w:rFonts w:ascii="Times New Roman" w:eastAsia="Times New Roman" w:hAnsi="Times New Roman" w:cs="Times New Roman"/>
        </w:rPr>
      </w:pPr>
      <w:r w:rsidRPr="00446EFB">
        <w:rPr>
          <w:rFonts w:ascii="Calibri" w:eastAsia="Times New Roman" w:hAnsi="Calibri" w:cs="Calibri"/>
          <w:i/>
          <w:iCs/>
          <w:color w:val="000000"/>
          <w:sz w:val="21"/>
          <w:szCs w:val="21"/>
        </w:rPr>
        <w:t> </w:t>
      </w:r>
    </w:p>
    <w:p w14:paraId="0D7ABF97" w14:textId="343C2155" w:rsidR="00446EFB" w:rsidRPr="00446EFB" w:rsidRDefault="00F20BB6" w:rsidP="00446EFB">
      <w:pPr>
        <w:ind w:left="280"/>
        <w:rPr>
          <w:rFonts w:ascii="Times New Roman" w:eastAsia="Times New Roman" w:hAnsi="Times New Roman" w:cs="Times New Roman"/>
        </w:rPr>
      </w:pPr>
      <w:r>
        <w:rPr>
          <w:rFonts w:ascii="Calibri" w:eastAsia="Times New Roman" w:hAnsi="Calibri" w:cs="Calibri"/>
          <w:i/>
          <w:iCs/>
          <w:color w:val="000000"/>
          <w:sz w:val="21"/>
          <w:szCs w:val="21"/>
        </w:rPr>
        <w:t>“</w:t>
      </w:r>
      <w:r w:rsidR="00446EFB" w:rsidRPr="00446EFB">
        <w:rPr>
          <w:rFonts w:ascii="Calibri" w:eastAsia="Times New Roman" w:hAnsi="Calibri" w:cs="Calibri"/>
          <w:i/>
          <w:iCs/>
          <w:color w:val="000000"/>
          <w:sz w:val="21"/>
          <w:szCs w:val="21"/>
        </w:rPr>
        <w:t>It taught me to be more aware of my sources as a reporter. I realized the significance of having people with different backgrounds in your story and how it connects to the credibility of the story and you as a reporter.</w:t>
      </w:r>
      <w:r>
        <w:rPr>
          <w:rFonts w:ascii="Calibri" w:eastAsia="Times New Roman" w:hAnsi="Calibri" w:cs="Calibri"/>
          <w:i/>
          <w:iCs/>
          <w:color w:val="000000"/>
          <w:sz w:val="21"/>
          <w:szCs w:val="21"/>
        </w:rPr>
        <w:t>”</w:t>
      </w:r>
    </w:p>
    <w:p w14:paraId="3914C9FD" w14:textId="77777777" w:rsidR="00446EFB" w:rsidRPr="00446EFB" w:rsidRDefault="00446EFB" w:rsidP="00446EFB">
      <w:pPr>
        <w:ind w:left="280"/>
        <w:rPr>
          <w:rFonts w:ascii="Times New Roman" w:eastAsia="Times New Roman" w:hAnsi="Times New Roman" w:cs="Times New Roman"/>
        </w:rPr>
      </w:pPr>
      <w:r w:rsidRPr="00446EFB">
        <w:rPr>
          <w:rFonts w:ascii="Calibri" w:eastAsia="Times New Roman" w:hAnsi="Calibri" w:cs="Calibri"/>
          <w:i/>
          <w:iCs/>
          <w:color w:val="000000"/>
          <w:sz w:val="21"/>
          <w:szCs w:val="21"/>
        </w:rPr>
        <w:t> </w:t>
      </w:r>
    </w:p>
    <w:p w14:paraId="6D95C959" w14:textId="4C9253FC" w:rsidR="00446EFB" w:rsidRPr="00446EFB" w:rsidRDefault="00F20BB6" w:rsidP="00446EFB">
      <w:pPr>
        <w:ind w:left="280"/>
        <w:rPr>
          <w:rFonts w:ascii="Times New Roman" w:eastAsia="Times New Roman" w:hAnsi="Times New Roman" w:cs="Times New Roman"/>
        </w:rPr>
      </w:pPr>
      <w:r>
        <w:rPr>
          <w:rFonts w:ascii="Calibri" w:eastAsia="Times New Roman" w:hAnsi="Calibri" w:cs="Calibri"/>
          <w:i/>
          <w:iCs/>
          <w:color w:val="000000"/>
          <w:sz w:val="21"/>
          <w:szCs w:val="21"/>
        </w:rPr>
        <w:t>“</w:t>
      </w:r>
      <w:r w:rsidR="00446EFB" w:rsidRPr="00446EFB">
        <w:rPr>
          <w:rFonts w:ascii="Calibri" w:eastAsia="Times New Roman" w:hAnsi="Calibri" w:cs="Calibri"/>
          <w:i/>
          <w:iCs/>
          <w:color w:val="000000"/>
          <w:sz w:val="21"/>
          <w:szCs w:val="21"/>
        </w:rPr>
        <w:t>First off</w:t>
      </w:r>
      <w:r>
        <w:rPr>
          <w:rFonts w:ascii="Calibri" w:eastAsia="Times New Roman" w:hAnsi="Calibri" w:cs="Calibri"/>
          <w:i/>
          <w:iCs/>
          <w:color w:val="000000"/>
          <w:sz w:val="21"/>
          <w:szCs w:val="21"/>
        </w:rPr>
        <w:t>,</w:t>
      </w:r>
      <w:r w:rsidR="00446EFB" w:rsidRPr="00446EFB">
        <w:rPr>
          <w:rFonts w:ascii="Calibri" w:eastAsia="Times New Roman" w:hAnsi="Calibri" w:cs="Calibri"/>
          <w:i/>
          <w:iCs/>
          <w:color w:val="000000"/>
          <w:sz w:val="21"/>
          <w:szCs w:val="21"/>
        </w:rPr>
        <w:t xml:space="preserve"> I want to say how amazing this experience has been. Like many others said in the class I started looking for the right person to portray our community rather than the easiest person. One of the biggest things I learned is the communities of people that are not the majority love when their voice is heard.</w:t>
      </w:r>
      <w:r>
        <w:rPr>
          <w:rFonts w:ascii="Calibri" w:eastAsia="Times New Roman" w:hAnsi="Calibri" w:cs="Calibri"/>
          <w:i/>
          <w:iCs/>
          <w:color w:val="000000"/>
          <w:sz w:val="21"/>
          <w:szCs w:val="21"/>
        </w:rPr>
        <w:t>”</w:t>
      </w:r>
    </w:p>
    <w:p w14:paraId="64F60254" w14:textId="200F72C3" w:rsidR="00446EFB" w:rsidRDefault="00446EFB" w:rsidP="00446EFB">
      <w:pPr>
        <w:ind w:left="280"/>
        <w:rPr>
          <w:rFonts w:ascii="Calibri" w:eastAsia="Times New Roman" w:hAnsi="Calibri" w:cs="Calibri"/>
          <w:i/>
          <w:iCs/>
          <w:color w:val="000000"/>
          <w:sz w:val="21"/>
          <w:szCs w:val="21"/>
        </w:rPr>
      </w:pPr>
    </w:p>
    <w:p w14:paraId="6B6426BB" w14:textId="5E84BB18" w:rsidR="00446EFB" w:rsidRPr="00446EFB" w:rsidRDefault="00F20BB6" w:rsidP="00446EFB">
      <w:pPr>
        <w:ind w:left="280"/>
        <w:rPr>
          <w:rFonts w:ascii="Times New Roman" w:eastAsia="Times New Roman" w:hAnsi="Times New Roman" w:cs="Times New Roman"/>
        </w:rPr>
      </w:pPr>
      <w:r>
        <w:rPr>
          <w:rFonts w:ascii="Calibri" w:eastAsia="Times New Roman" w:hAnsi="Calibri" w:cs="Calibri"/>
          <w:i/>
          <w:iCs/>
          <w:color w:val="000000"/>
          <w:sz w:val="21"/>
          <w:szCs w:val="21"/>
        </w:rPr>
        <w:t>“</w:t>
      </w:r>
      <w:r w:rsidR="00446EFB" w:rsidRPr="00446EFB">
        <w:rPr>
          <w:rFonts w:ascii="Calibri" w:eastAsia="Times New Roman" w:hAnsi="Calibri" w:cs="Calibri"/>
          <w:i/>
          <w:iCs/>
          <w:color w:val="000000"/>
          <w:sz w:val="21"/>
          <w:szCs w:val="21"/>
        </w:rPr>
        <w:t>I think what I learned most from doing the sourcing project in JRN 300 was that diversity does not mean just race. When looking at the sources I tracked, I tried to get diversity in age and occupation.</w:t>
      </w:r>
      <w:r>
        <w:rPr>
          <w:rFonts w:ascii="Calibri" w:eastAsia="Times New Roman" w:hAnsi="Calibri" w:cs="Calibri"/>
          <w:i/>
          <w:iCs/>
          <w:color w:val="000000"/>
          <w:sz w:val="21"/>
          <w:szCs w:val="21"/>
        </w:rPr>
        <w:t>”</w:t>
      </w:r>
    </w:p>
    <w:p w14:paraId="7C2ED256" w14:textId="77777777" w:rsidR="00446EFB" w:rsidRPr="00446EFB" w:rsidRDefault="00446EFB" w:rsidP="00446EFB">
      <w:pPr>
        <w:ind w:left="280"/>
        <w:rPr>
          <w:rFonts w:ascii="Times New Roman" w:eastAsia="Times New Roman" w:hAnsi="Times New Roman" w:cs="Times New Roman"/>
        </w:rPr>
      </w:pPr>
      <w:r w:rsidRPr="00446EFB">
        <w:rPr>
          <w:rFonts w:ascii="Calibri" w:eastAsia="Times New Roman" w:hAnsi="Calibri" w:cs="Calibri"/>
          <w:i/>
          <w:iCs/>
          <w:color w:val="000000"/>
          <w:sz w:val="21"/>
          <w:szCs w:val="21"/>
        </w:rPr>
        <w:lastRenderedPageBreak/>
        <w:t> </w:t>
      </w:r>
    </w:p>
    <w:p w14:paraId="4706AFCE" w14:textId="06C7D7D2" w:rsidR="00B02352" w:rsidRPr="00F20BB6" w:rsidRDefault="00F20BB6" w:rsidP="00F20BB6">
      <w:pPr>
        <w:ind w:left="280"/>
        <w:rPr>
          <w:rFonts w:ascii="Times New Roman" w:eastAsia="Times New Roman" w:hAnsi="Times New Roman" w:cs="Times New Roman"/>
        </w:rPr>
      </w:pPr>
      <w:r>
        <w:rPr>
          <w:rFonts w:ascii="Calibri" w:eastAsia="Times New Roman" w:hAnsi="Calibri" w:cs="Calibri"/>
          <w:i/>
          <w:iCs/>
          <w:color w:val="000000"/>
          <w:sz w:val="21"/>
          <w:szCs w:val="21"/>
        </w:rPr>
        <w:t>‘</w:t>
      </w:r>
      <w:r w:rsidR="00446EFB" w:rsidRPr="00446EFB">
        <w:rPr>
          <w:rFonts w:ascii="Calibri" w:eastAsia="Times New Roman" w:hAnsi="Calibri" w:cs="Calibri"/>
          <w:i/>
          <w:iCs/>
          <w:color w:val="000000"/>
          <w:sz w:val="21"/>
          <w:szCs w:val="21"/>
        </w:rPr>
        <w:t>The source logging changed the way I reported this semester. It gave me an open eye to look for various types of people. I would be able to see that one group was being over-covered as opposed to the rest when it was avoidable. Logging helped me keep the conscious effort to keep an eye on this</w:t>
      </w:r>
      <w:r>
        <w:rPr>
          <w:rFonts w:ascii="Calibri" w:eastAsia="Times New Roman" w:hAnsi="Calibri" w:cs="Calibri"/>
          <w:i/>
          <w:iCs/>
          <w:color w:val="000000"/>
          <w:sz w:val="21"/>
          <w:szCs w:val="21"/>
        </w:rPr>
        <w:t>”</w:t>
      </w:r>
      <w:r w:rsidR="00446EFB" w:rsidRPr="00446EFB">
        <w:rPr>
          <w:rFonts w:ascii="Calibri" w:eastAsia="Times New Roman" w:hAnsi="Calibri" w:cs="Calibri"/>
          <w:i/>
          <w:iCs/>
          <w:color w:val="000000"/>
          <w:sz w:val="21"/>
          <w:szCs w:val="21"/>
        </w:rPr>
        <w:t>.</w:t>
      </w:r>
    </w:p>
    <w:p w14:paraId="0E374B38" w14:textId="7A4D528C" w:rsidR="00EF00A5" w:rsidRDefault="00EF00A5" w:rsidP="00E27843">
      <w:pPr>
        <w:rPr>
          <w:rFonts w:ascii="Calibri" w:eastAsia="Times New Roman" w:hAnsi="Calibri" w:cs="Calibri"/>
          <w:color w:val="000000"/>
        </w:rPr>
      </w:pPr>
    </w:p>
    <w:p w14:paraId="1382794D" w14:textId="77777777" w:rsidR="00C542C3" w:rsidRDefault="00C542C3"/>
    <w:sectPr w:rsidR="00C542C3" w:rsidSect="00EA2B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07061"/>
    <w:multiLevelType w:val="multilevel"/>
    <w:tmpl w:val="FBD24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C02345B"/>
    <w:multiLevelType w:val="multilevel"/>
    <w:tmpl w:val="8668D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10D5CA5"/>
    <w:multiLevelType w:val="multilevel"/>
    <w:tmpl w:val="C82CF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273"/>
    <w:rsid w:val="00044D9D"/>
    <w:rsid w:val="000A08AA"/>
    <w:rsid w:val="000F65CC"/>
    <w:rsid w:val="001E0273"/>
    <w:rsid w:val="00211D5D"/>
    <w:rsid w:val="0024042E"/>
    <w:rsid w:val="00336444"/>
    <w:rsid w:val="003E34C0"/>
    <w:rsid w:val="00432DEF"/>
    <w:rsid w:val="00446EFB"/>
    <w:rsid w:val="00504232"/>
    <w:rsid w:val="00505533"/>
    <w:rsid w:val="00554755"/>
    <w:rsid w:val="005B213D"/>
    <w:rsid w:val="006D2C29"/>
    <w:rsid w:val="00764E92"/>
    <w:rsid w:val="007C243D"/>
    <w:rsid w:val="00833DEF"/>
    <w:rsid w:val="00844AC4"/>
    <w:rsid w:val="008C0A7C"/>
    <w:rsid w:val="008D1B2C"/>
    <w:rsid w:val="008F70C4"/>
    <w:rsid w:val="00950B02"/>
    <w:rsid w:val="00977600"/>
    <w:rsid w:val="00992BB7"/>
    <w:rsid w:val="009A6B02"/>
    <w:rsid w:val="009C7E4A"/>
    <w:rsid w:val="00A04195"/>
    <w:rsid w:val="00AB4DEF"/>
    <w:rsid w:val="00AF543F"/>
    <w:rsid w:val="00B02352"/>
    <w:rsid w:val="00BF041C"/>
    <w:rsid w:val="00BF44E8"/>
    <w:rsid w:val="00C452DB"/>
    <w:rsid w:val="00C542C3"/>
    <w:rsid w:val="00C75F70"/>
    <w:rsid w:val="00CC4B45"/>
    <w:rsid w:val="00CF1F49"/>
    <w:rsid w:val="00D22093"/>
    <w:rsid w:val="00D84537"/>
    <w:rsid w:val="00DC4508"/>
    <w:rsid w:val="00DF34CB"/>
    <w:rsid w:val="00E14255"/>
    <w:rsid w:val="00E27843"/>
    <w:rsid w:val="00E312B5"/>
    <w:rsid w:val="00E3476F"/>
    <w:rsid w:val="00EA2B8A"/>
    <w:rsid w:val="00EE0F4B"/>
    <w:rsid w:val="00EF00A5"/>
    <w:rsid w:val="00F20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1519C"/>
  <w15:chartTrackingRefBased/>
  <w15:docId w15:val="{0D60BDB1-07E6-7140-9506-AB4A3769F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0273"/>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E0273"/>
    <w:rPr>
      <w:b/>
      <w:bCs/>
    </w:rPr>
  </w:style>
  <w:style w:type="character" w:styleId="Hyperlink">
    <w:name w:val="Hyperlink"/>
    <w:basedOn w:val="DefaultParagraphFont"/>
    <w:uiPriority w:val="99"/>
    <w:unhideWhenUsed/>
    <w:rsid w:val="001E0273"/>
    <w:rPr>
      <w:color w:val="0000FF"/>
      <w:u w:val="single"/>
    </w:rPr>
  </w:style>
  <w:style w:type="character" w:styleId="FollowedHyperlink">
    <w:name w:val="FollowedHyperlink"/>
    <w:basedOn w:val="DefaultParagraphFont"/>
    <w:uiPriority w:val="99"/>
    <w:semiHidden/>
    <w:unhideWhenUsed/>
    <w:rsid w:val="00E27843"/>
    <w:rPr>
      <w:color w:val="954F72" w:themeColor="followedHyperlink"/>
      <w:u w:val="single"/>
    </w:rPr>
  </w:style>
  <w:style w:type="paragraph" w:styleId="BalloonText">
    <w:name w:val="Balloon Text"/>
    <w:basedOn w:val="Normal"/>
    <w:link w:val="BalloonTextChar"/>
    <w:uiPriority w:val="99"/>
    <w:semiHidden/>
    <w:unhideWhenUsed/>
    <w:rsid w:val="00446EF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6EFB"/>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2404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730162">
      <w:bodyDiv w:val="1"/>
      <w:marLeft w:val="0"/>
      <w:marRight w:val="0"/>
      <w:marTop w:val="0"/>
      <w:marBottom w:val="0"/>
      <w:divBdr>
        <w:top w:val="none" w:sz="0" w:space="0" w:color="auto"/>
        <w:left w:val="none" w:sz="0" w:space="0" w:color="auto"/>
        <w:bottom w:val="none" w:sz="0" w:space="0" w:color="auto"/>
        <w:right w:val="none" w:sz="0" w:space="0" w:color="auto"/>
      </w:divBdr>
    </w:div>
    <w:div w:id="61611174">
      <w:bodyDiv w:val="1"/>
      <w:marLeft w:val="0"/>
      <w:marRight w:val="0"/>
      <w:marTop w:val="0"/>
      <w:marBottom w:val="0"/>
      <w:divBdr>
        <w:top w:val="none" w:sz="0" w:space="0" w:color="auto"/>
        <w:left w:val="none" w:sz="0" w:space="0" w:color="auto"/>
        <w:bottom w:val="none" w:sz="0" w:space="0" w:color="auto"/>
        <w:right w:val="none" w:sz="0" w:space="0" w:color="auto"/>
      </w:divBdr>
    </w:div>
    <w:div w:id="116217480">
      <w:bodyDiv w:val="1"/>
      <w:marLeft w:val="0"/>
      <w:marRight w:val="0"/>
      <w:marTop w:val="0"/>
      <w:marBottom w:val="0"/>
      <w:divBdr>
        <w:top w:val="none" w:sz="0" w:space="0" w:color="auto"/>
        <w:left w:val="none" w:sz="0" w:space="0" w:color="auto"/>
        <w:bottom w:val="none" w:sz="0" w:space="0" w:color="auto"/>
        <w:right w:val="none" w:sz="0" w:space="0" w:color="auto"/>
      </w:divBdr>
    </w:div>
    <w:div w:id="184834404">
      <w:bodyDiv w:val="1"/>
      <w:marLeft w:val="0"/>
      <w:marRight w:val="0"/>
      <w:marTop w:val="0"/>
      <w:marBottom w:val="0"/>
      <w:divBdr>
        <w:top w:val="none" w:sz="0" w:space="0" w:color="auto"/>
        <w:left w:val="none" w:sz="0" w:space="0" w:color="auto"/>
        <w:bottom w:val="none" w:sz="0" w:space="0" w:color="auto"/>
        <w:right w:val="none" w:sz="0" w:space="0" w:color="auto"/>
      </w:divBdr>
    </w:div>
    <w:div w:id="392847671">
      <w:bodyDiv w:val="1"/>
      <w:marLeft w:val="0"/>
      <w:marRight w:val="0"/>
      <w:marTop w:val="0"/>
      <w:marBottom w:val="0"/>
      <w:divBdr>
        <w:top w:val="none" w:sz="0" w:space="0" w:color="auto"/>
        <w:left w:val="none" w:sz="0" w:space="0" w:color="auto"/>
        <w:bottom w:val="none" w:sz="0" w:space="0" w:color="auto"/>
        <w:right w:val="none" w:sz="0" w:space="0" w:color="auto"/>
      </w:divBdr>
    </w:div>
    <w:div w:id="403920826">
      <w:bodyDiv w:val="1"/>
      <w:marLeft w:val="0"/>
      <w:marRight w:val="0"/>
      <w:marTop w:val="0"/>
      <w:marBottom w:val="0"/>
      <w:divBdr>
        <w:top w:val="none" w:sz="0" w:space="0" w:color="auto"/>
        <w:left w:val="none" w:sz="0" w:space="0" w:color="auto"/>
        <w:bottom w:val="none" w:sz="0" w:space="0" w:color="auto"/>
        <w:right w:val="none" w:sz="0" w:space="0" w:color="auto"/>
      </w:divBdr>
    </w:div>
    <w:div w:id="464205757">
      <w:bodyDiv w:val="1"/>
      <w:marLeft w:val="0"/>
      <w:marRight w:val="0"/>
      <w:marTop w:val="0"/>
      <w:marBottom w:val="0"/>
      <w:divBdr>
        <w:top w:val="none" w:sz="0" w:space="0" w:color="auto"/>
        <w:left w:val="none" w:sz="0" w:space="0" w:color="auto"/>
        <w:bottom w:val="none" w:sz="0" w:space="0" w:color="auto"/>
        <w:right w:val="none" w:sz="0" w:space="0" w:color="auto"/>
      </w:divBdr>
    </w:div>
    <w:div w:id="484971632">
      <w:bodyDiv w:val="1"/>
      <w:marLeft w:val="0"/>
      <w:marRight w:val="0"/>
      <w:marTop w:val="0"/>
      <w:marBottom w:val="0"/>
      <w:divBdr>
        <w:top w:val="none" w:sz="0" w:space="0" w:color="auto"/>
        <w:left w:val="none" w:sz="0" w:space="0" w:color="auto"/>
        <w:bottom w:val="none" w:sz="0" w:space="0" w:color="auto"/>
        <w:right w:val="none" w:sz="0" w:space="0" w:color="auto"/>
      </w:divBdr>
    </w:div>
    <w:div w:id="585656678">
      <w:bodyDiv w:val="1"/>
      <w:marLeft w:val="0"/>
      <w:marRight w:val="0"/>
      <w:marTop w:val="0"/>
      <w:marBottom w:val="0"/>
      <w:divBdr>
        <w:top w:val="none" w:sz="0" w:space="0" w:color="auto"/>
        <w:left w:val="none" w:sz="0" w:space="0" w:color="auto"/>
        <w:bottom w:val="none" w:sz="0" w:space="0" w:color="auto"/>
        <w:right w:val="none" w:sz="0" w:space="0" w:color="auto"/>
      </w:divBdr>
    </w:div>
    <w:div w:id="671222163">
      <w:bodyDiv w:val="1"/>
      <w:marLeft w:val="0"/>
      <w:marRight w:val="0"/>
      <w:marTop w:val="0"/>
      <w:marBottom w:val="0"/>
      <w:divBdr>
        <w:top w:val="none" w:sz="0" w:space="0" w:color="auto"/>
        <w:left w:val="none" w:sz="0" w:space="0" w:color="auto"/>
        <w:bottom w:val="none" w:sz="0" w:space="0" w:color="auto"/>
        <w:right w:val="none" w:sz="0" w:space="0" w:color="auto"/>
      </w:divBdr>
    </w:div>
    <w:div w:id="681249579">
      <w:bodyDiv w:val="1"/>
      <w:marLeft w:val="0"/>
      <w:marRight w:val="0"/>
      <w:marTop w:val="0"/>
      <w:marBottom w:val="0"/>
      <w:divBdr>
        <w:top w:val="none" w:sz="0" w:space="0" w:color="auto"/>
        <w:left w:val="none" w:sz="0" w:space="0" w:color="auto"/>
        <w:bottom w:val="none" w:sz="0" w:space="0" w:color="auto"/>
        <w:right w:val="none" w:sz="0" w:space="0" w:color="auto"/>
      </w:divBdr>
    </w:div>
    <w:div w:id="873542936">
      <w:bodyDiv w:val="1"/>
      <w:marLeft w:val="0"/>
      <w:marRight w:val="0"/>
      <w:marTop w:val="0"/>
      <w:marBottom w:val="0"/>
      <w:divBdr>
        <w:top w:val="none" w:sz="0" w:space="0" w:color="auto"/>
        <w:left w:val="none" w:sz="0" w:space="0" w:color="auto"/>
        <w:bottom w:val="none" w:sz="0" w:space="0" w:color="auto"/>
        <w:right w:val="none" w:sz="0" w:space="0" w:color="auto"/>
      </w:divBdr>
    </w:div>
    <w:div w:id="1165778701">
      <w:bodyDiv w:val="1"/>
      <w:marLeft w:val="0"/>
      <w:marRight w:val="0"/>
      <w:marTop w:val="0"/>
      <w:marBottom w:val="0"/>
      <w:divBdr>
        <w:top w:val="none" w:sz="0" w:space="0" w:color="auto"/>
        <w:left w:val="none" w:sz="0" w:space="0" w:color="auto"/>
        <w:bottom w:val="none" w:sz="0" w:space="0" w:color="auto"/>
        <w:right w:val="none" w:sz="0" w:space="0" w:color="auto"/>
      </w:divBdr>
    </w:div>
    <w:div w:id="1381132989">
      <w:bodyDiv w:val="1"/>
      <w:marLeft w:val="0"/>
      <w:marRight w:val="0"/>
      <w:marTop w:val="0"/>
      <w:marBottom w:val="0"/>
      <w:divBdr>
        <w:top w:val="none" w:sz="0" w:space="0" w:color="auto"/>
        <w:left w:val="none" w:sz="0" w:space="0" w:color="auto"/>
        <w:bottom w:val="none" w:sz="0" w:space="0" w:color="auto"/>
        <w:right w:val="none" w:sz="0" w:space="0" w:color="auto"/>
      </w:divBdr>
    </w:div>
    <w:div w:id="1384794610">
      <w:bodyDiv w:val="1"/>
      <w:marLeft w:val="0"/>
      <w:marRight w:val="0"/>
      <w:marTop w:val="0"/>
      <w:marBottom w:val="0"/>
      <w:divBdr>
        <w:top w:val="none" w:sz="0" w:space="0" w:color="auto"/>
        <w:left w:val="none" w:sz="0" w:space="0" w:color="auto"/>
        <w:bottom w:val="none" w:sz="0" w:space="0" w:color="auto"/>
        <w:right w:val="none" w:sz="0" w:space="0" w:color="auto"/>
      </w:divBdr>
    </w:div>
    <w:div w:id="1865705052">
      <w:bodyDiv w:val="1"/>
      <w:marLeft w:val="0"/>
      <w:marRight w:val="0"/>
      <w:marTop w:val="0"/>
      <w:marBottom w:val="0"/>
      <w:divBdr>
        <w:top w:val="none" w:sz="0" w:space="0" w:color="auto"/>
        <w:left w:val="none" w:sz="0" w:space="0" w:color="auto"/>
        <w:bottom w:val="none" w:sz="0" w:space="0" w:color="auto"/>
        <w:right w:val="none" w:sz="0" w:space="0" w:color="auto"/>
      </w:divBdr>
    </w:div>
    <w:div w:id="1908225873">
      <w:bodyDiv w:val="1"/>
      <w:marLeft w:val="0"/>
      <w:marRight w:val="0"/>
      <w:marTop w:val="0"/>
      <w:marBottom w:val="0"/>
      <w:divBdr>
        <w:top w:val="none" w:sz="0" w:space="0" w:color="auto"/>
        <w:left w:val="none" w:sz="0" w:space="0" w:color="auto"/>
        <w:bottom w:val="none" w:sz="0" w:space="0" w:color="auto"/>
        <w:right w:val="none" w:sz="0" w:space="0" w:color="auto"/>
      </w:divBdr>
    </w:div>
    <w:div w:id="1910848196">
      <w:bodyDiv w:val="1"/>
      <w:marLeft w:val="0"/>
      <w:marRight w:val="0"/>
      <w:marTop w:val="0"/>
      <w:marBottom w:val="0"/>
      <w:divBdr>
        <w:top w:val="none" w:sz="0" w:space="0" w:color="auto"/>
        <w:left w:val="none" w:sz="0" w:space="0" w:color="auto"/>
        <w:bottom w:val="none" w:sz="0" w:space="0" w:color="auto"/>
        <w:right w:val="none" w:sz="0" w:space="0" w:color="auto"/>
      </w:divBdr>
    </w:div>
    <w:div w:id="212842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5"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840</Words>
  <Characters>4790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Grimm, Joseph</dc:creator>
  <cp:keywords/>
  <dc:description/>
  <cp:lastModifiedBy>Goldenbach, Alan</cp:lastModifiedBy>
  <cp:revision>2</cp:revision>
  <dcterms:created xsi:type="dcterms:W3CDTF">2020-07-18T17:45:00Z</dcterms:created>
  <dcterms:modified xsi:type="dcterms:W3CDTF">2020-07-18T17:45:00Z</dcterms:modified>
</cp:coreProperties>
</file>