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3799" w14:textId="77777777" w:rsidR="00E67F1E" w:rsidRPr="00C51AC8" w:rsidRDefault="00E67F1E" w:rsidP="00C51AC8">
      <w:pPr>
        <w:rPr>
          <w:rFonts w:ascii="Arial" w:hAnsi="Arial" w:cs="Arial"/>
          <w:b/>
          <w:bCs/>
          <w:spacing w:val="2"/>
          <w:sz w:val="22"/>
        </w:rPr>
      </w:pPr>
    </w:p>
    <w:p w14:paraId="7793D081" w14:textId="77777777" w:rsidR="00E67F1E" w:rsidRDefault="00E67F1E" w:rsidP="005472D6">
      <w:pPr>
        <w:tabs>
          <w:tab w:val="left" w:pos="1400"/>
          <w:tab w:val="left" w:pos="93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472D6">
        <w:rPr>
          <w:rFonts w:ascii="Arial" w:hAnsi="Arial" w:cs="Arial"/>
          <w:b/>
          <w:bCs/>
          <w:sz w:val="28"/>
          <w:szCs w:val="28"/>
        </w:rPr>
        <w:t>Professional Conduct Disclosure Form</w:t>
      </w:r>
    </w:p>
    <w:p w14:paraId="7CB2E297" w14:textId="77777777" w:rsidR="005472D6" w:rsidRPr="005472D6" w:rsidRDefault="005472D6" w:rsidP="005472D6">
      <w:pPr>
        <w:tabs>
          <w:tab w:val="left" w:pos="1400"/>
          <w:tab w:val="left" w:pos="930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5ABB343" w14:textId="77777777" w:rsidR="007540D3" w:rsidRDefault="007540D3" w:rsidP="00C51A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AAPS has a responsibility to protect the </w:t>
      </w:r>
      <w:r w:rsidR="005472D6">
        <w:rPr>
          <w:rFonts w:ascii="Arial" w:hAnsi="Arial" w:cs="Arial"/>
          <w:sz w:val="22"/>
        </w:rPr>
        <w:t xml:space="preserve">scientific and professional </w:t>
      </w:r>
      <w:r>
        <w:rPr>
          <w:rFonts w:ascii="Arial" w:hAnsi="Arial" w:cs="Arial"/>
          <w:sz w:val="22"/>
        </w:rPr>
        <w:t>credibility of the organization.</w:t>
      </w:r>
      <w:r w:rsidR="00FB2236">
        <w:rPr>
          <w:rFonts w:ascii="Arial" w:hAnsi="Arial" w:cs="Arial"/>
          <w:sz w:val="22"/>
        </w:rPr>
        <w:t xml:space="preserve"> As a potential representative of AAPS, you are required to declare any issues that could affect your professional reputation and thus the credibility of AAPS.</w:t>
      </w:r>
      <w:r>
        <w:rPr>
          <w:rFonts w:ascii="Arial" w:hAnsi="Arial" w:cs="Arial"/>
          <w:sz w:val="22"/>
        </w:rPr>
        <w:t xml:space="preserve"> </w:t>
      </w:r>
    </w:p>
    <w:p w14:paraId="57090DA5" w14:textId="77777777" w:rsidR="007540D3" w:rsidRDefault="007540D3" w:rsidP="00C51AC8">
      <w:pPr>
        <w:rPr>
          <w:rFonts w:ascii="Arial" w:hAnsi="Arial" w:cs="Arial"/>
          <w:sz w:val="22"/>
        </w:rPr>
      </w:pPr>
    </w:p>
    <w:p w14:paraId="115D59F9" w14:textId="77777777" w:rsidR="00C51AC8" w:rsidRDefault="00C51AC8" w:rsidP="00C51A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Candidates and nominees for AAPS Awards, AAPS Fellow, AAPS Board of Directors</w:t>
      </w:r>
      <w:r w:rsidR="00E67F1E" w:rsidRPr="00C51AC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Editor-in-Chief of an AAPS journal, </w:t>
      </w:r>
      <w:r w:rsidR="00700A19">
        <w:rPr>
          <w:rFonts w:ascii="Arial" w:hAnsi="Arial" w:cs="Arial"/>
          <w:sz w:val="22"/>
        </w:rPr>
        <w:t>Chair of the Scientific Advisory Committee</w:t>
      </w:r>
      <w:r w:rsidR="00665E5E">
        <w:rPr>
          <w:rFonts w:ascii="Arial" w:hAnsi="Arial" w:cs="Arial"/>
          <w:sz w:val="22"/>
        </w:rPr>
        <w:t>,</w:t>
      </w:r>
      <w:r w:rsidR="00700A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Chair of the AAPS </w:t>
      </w:r>
      <w:proofErr w:type="spellStart"/>
      <w:r>
        <w:rPr>
          <w:rFonts w:ascii="Arial" w:hAnsi="Arial" w:cs="Arial"/>
          <w:sz w:val="22"/>
        </w:rPr>
        <w:t>PharmSci</w:t>
      </w:r>
      <w:proofErr w:type="spellEnd"/>
      <w:r>
        <w:rPr>
          <w:rFonts w:ascii="Arial" w:hAnsi="Arial" w:cs="Arial"/>
          <w:sz w:val="22"/>
        </w:rPr>
        <w:t xml:space="preserve"> 360 or National Biotechnology Conference Scientific Programming Committee</w:t>
      </w:r>
      <w:r w:rsidR="00872105">
        <w:rPr>
          <w:rFonts w:ascii="Arial" w:hAnsi="Arial" w:cs="Arial"/>
          <w:sz w:val="22"/>
        </w:rPr>
        <w:t>s</w:t>
      </w:r>
      <w:r w:rsidR="00E67F1E" w:rsidRPr="00C51AC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are</w:t>
      </w:r>
      <w:r w:rsidR="00E67F1E" w:rsidRPr="00C51AC8">
        <w:rPr>
          <w:rFonts w:ascii="Arial" w:hAnsi="Arial" w:cs="Arial"/>
          <w:sz w:val="22"/>
        </w:rPr>
        <w:t xml:space="preserve"> required to answer the following questions by marking the appropriate response for each</w:t>
      </w:r>
      <w:r w:rsidR="00665E5E">
        <w:rPr>
          <w:rFonts w:ascii="Arial" w:hAnsi="Arial" w:cs="Arial"/>
          <w:sz w:val="22"/>
        </w:rPr>
        <w:t xml:space="preserve"> annually.</w:t>
      </w:r>
      <w:r w:rsidR="00E67F1E" w:rsidRPr="00C51AC8">
        <w:rPr>
          <w:rFonts w:ascii="Arial" w:hAnsi="Arial" w:cs="Arial"/>
          <w:sz w:val="22"/>
        </w:rPr>
        <w:t xml:space="preserve"> </w:t>
      </w:r>
    </w:p>
    <w:p w14:paraId="45514F91" w14:textId="77777777" w:rsidR="00C51AC8" w:rsidRDefault="00C51AC8" w:rsidP="00C51AC8">
      <w:pPr>
        <w:rPr>
          <w:rFonts w:ascii="Arial" w:hAnsi="Arial" w:cs="Arial"/>
          <w:sz w:val="22"/>
        </w:rPr>
      </w:pPr>
    </w:p>
    <w:p w14:paraId="5B664AA9" w14:textId="77777777" w:rsidR="00C51AC8" w:rsidRPr="007540D3" w:rsidRDefault="00C51AC8" w:rsidP="00C51AC8">
      <w:pPr>
        <w:rPr>
          <w:rFonts w:ascii="Arial" w:hAnsi="Arial" w:cs="Arial"/>
          <w:b/>
          <w:bCs/>
          <w:sz w:val="22"/>
        </w:rPr>
      </w:pPr>
      <w:r w:rsidRPr="007540D3">
        <w:rPr>
          <w:rFonts w:ascii="Arial" w:hAnsi="Arial" w:cs="Arial"/>
          <w:b/>
          <w:bCs/>
          <w:sz w:val="22"/>
        </w:rPr>
        <w:t xml:space="preserve">Candidates and nominees must disclose matters that are resolved </w:t>
      </w:r>
      <w:r w:rsidR="007540D3">
        <w:rPr>
          <w:rFonts w:ascii="Arial" w:hAnsi="Arial" w:cs="Arial"/>
          <w:b/>
          <w:bCs/>
          <w:sz w:val="22"/>
        </w:rPr>
        <w:t xml:space="preserve">as well as </w:t>
      </w:r>
      <w:r w:rsidRPr="007540D3">
        <w:rPr>
          <w:rFonts w:ascii="Arial" w:hAnsi="Arial" w:cs="Arial"/>
          <w:b/>
          <w:bCs/>
          <w:sz w:val="22"/>
        </w:rPr>
        <w:t xml:space="preserve">matters that are still pending. </w:t>
      </w:r>
    </w:p>
    <w:p w14:paraId="7E4B1F31" w14:textId="77777777" w:rsidR="007540D3" w:rsidRDefault="007540D3" w:rsidP="00C51AC8">
      <w:pPr>
        <w:rPr>
          <w:rFonts w:ascii="Arial" w:hAnsi="Arial" w:cs="Arial"/>
          <w:sz w:val="22"/>
        </w:rPr>
      </w:pPr>
    </w:p>
    <w:p w14:paraId="22F886ED" w14:textId="77777777" w:rsidR="00FB2236" w:rsidRPr="00C51AC8" w:rsidRDefault="007540D3" w:rsidP="00C51A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E67F1E" w:rsidRPr="00C51AC8">
        <w:rPr>
          <w:rFonts w:ascii="Arial" w:hAnsi="Arial" w:cs="Arial"/>
          <w:sz w:val="22"/>
        </w:rPr>
        <w:t>elf-disclosure does not mean automatic disqualification</w:t>
      </w:r>
      <w:r>
        <w:rPr>
          <w:rFonts w:ascii="Arial" w:hAnsi="Arial" w:cs="Arial"/>
          <w:sz w:val="22"/>
        </w:rPr>
        <w:t xml:space="preserve"> of the candidate or nominee</w:t>
      </w:r>
      <w:r w:rsidR="00E67F1E" w:rsidRPr="00C51AC8">
        <w:rPr>
          <w:rFonts w:ascii="Arial" w:hAnsi="Arial" w:cs="Arial"/>
          <w:sz w:val="22"/>
        </w:rPr>
        <w:t xml:space="preserve">. However, each disclosure will receive a </w:t>
      </w:r>
      <w:r w:rsidR="00FB2236">
        <w:rPr>
          <w:rFonts w:ascii="Arial" w:hAnsi="Arial" w:cs="Arial"/>
          <w:sz w:val="22"/>
        </w:rPr>
        <w:t xml:space="preserve">confidential </w:t>
      </w:r>
      <w:r w:rsidR="00E67F1E" w:rsidRPr="00C51AC8">
        <w:rPr>
          <w:rFonts w:ascii="Arial" w:hAnsi="Arial" w:cs="Arial"/>
          <w:sz w:val="22"/>
        </w:rPr>
        <w:t xml:space="preserve">review and follow-up discussion if there are areas of concern. </w:t>
      </w:r>
    </w:p>
    <w:p w14:paraId="335CE9C5" w14:textId="77777777" w:rsidR="00E67F1E" w:rsidRPr="00C51AC8" w:rsidRDefault="00E67F1E" w:rsidP="00C51AC8">
      <w:pPr>
        <w:rPr>
          <w:rFonts w:ascii="Arial" w:hAnsi="Arial" w:cs="Arial"/>
          <w:sz w:val="22"/>
        </w:rPr>
      </w:pPr>
    </w:p>
    <w:p w14:paraId="0E8102D6" w14:textId="77777777" w:rsidR="00E67F1E" w:rsidRPr="00C51AC8" w:rsidRDefault="00E67F1E" w:rsidP="00C51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0"/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 xml:space="preserve">Please complete this Professional Conduct Disclosure Form no later than the specified request date. If you have questions, you may </w:t>
      </w:r>
      <w:r w:rsidR="007540D3">
        <w:rPr>
          <w:rFonts w:ascii="Arial" w:hAnsi="Arial" w:cs="Arial"/>
          <w:sz w:val="22"/>
        </w:rPr>
        <w:t>contact the appropriate staff liaison or Executive Director Tina Morris, Ph.D., at morrist@aaps.org.</w:t>
      </w:r>
    </w:p>
    <w:p w14:paraId="06567E2C" w14:textId="77777777" w:rsidR="00E67F1E" w:rsidRPr="00C51AC8" w:rsidRDefault="00E67F1E" w:rsidP="00C51AC8">
      <w:pPr>
        <w:pStyle w:val="ListParagraph"/>
        <w:ind w:left="0"/>
        <w:rPr>
          <w:rFonts w:ascii="Arial" w:hAnsi="Arial" w:cs="Arial"/>
          <w:b/>
          <w:sz w:val="22"/>
        </w:rPr>
      </w:pPr>
    </w:p>
    <w:p w14:paraId="3F331AD4" w14:textId="77777777" w:rsidR="00E67F1E" w:rsidRPr="00C51AC8" w:rsidRDefault="00E67F1E" w:rsidP="00C51AC8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>Have you been the subject of a filed complaint regarding your professional conduct</w:t>
      </w:r>
      <w:r w:rsidR="008927BC">
        <w:rPr>
          <w:rFonts w:ascii="Arial" w:hAnsi="Arial" w:cs="Arial"/>
          <w:sz w:val="22"/>
        </w:rPr>
        <w:t xml:space="preserve"> or scientific integrity</w:t>
      </w:r>
      <w:r w:rsidRPr="00C51AC8">
        <w:rPr>
          <w:rFonts w:ascii="Arial" w:hAnsi="Arial" w:cs="Arial"/>
          <w:sz w:val="22"/>
        </w:rPr>
        <w:t xml:space="preserve">?  </w:t>
      </w:r>
    </w:p>
    <w:p w14:paraId="2698FD60" w14:textId="77777777" w:rsidR="00E67F1E" w:rsidRPr="00C51AC8" w:rsidRDefault="00E67F1E" w:rsidP="00C51AC8">
      <w:pPr>
        <w:rPr>
          <w:rFonts w:ascii="Arial" w:hAnsi="Arial" w:cs="Arial"/>
          <w:sz w:val="22"/>
        </w:rPr>
      </w:pPr>
    </w:p>
    <w:p w14:paraId="563D14DB" w14:textId="77777777" w:rsidR="00E67F1E" w:rsidRPr="00C51AC8" w:rsidRDefault="00E67F1E" w:rsidP="00C51AC8">
      <w:pPr>
        <w:ind w:left="2880" w:hanging="2160"/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>□ No</w:t>
      </w:r>
      <w:r w:rsidRPr="00C51AC8">
        <w:rPr>
          <w:rFonts w:ascii="Arial" w:hAnsi="Arial" w:cs="Arial"/>
          <w:sz w:val="22"/>
        </w:rPr>
        <w:tab/>
        <w:t xml:space="preserve">□ Yes.  [If yes, you will be contacted for a discussion of the details of the complaint.] </w:t>
      </w:r>
    </w:p>
    <w:p w14:paraId="0055EC41" w14:textId="77777777" w:rsidR="00E67F1E" w:rsidRPr="00C51AC8" w:rsidRDefault="00E67F1E" w:rsidP="00C51AC8">
      <w:pPr>
        <w:rPr>
          <w:rFonts w:ascii="Arial" w:hAnsi="Arial" w:cs="Arial"/>
          <w:sz w:val="22"/>
        </w:rPr>
      </w:pPr>
    </w:p>
    <w:p w14:paraId="7B553328" w14:textId="77777777" w:rsidR="00E67F1E" w:rsidRPr="00C51AC8" w:rsidRDefault="00E67F1E" w:rsidP="00C51AC8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 xml:space="preserve">Have you been the subject of, a defendant in, or respondent to any investigation, civil litigation, arbitration, mediation, or other action or proceeding in which your professional conduct </w:t>
      </w:r>
      <w:r w:rsidR="00665E5E">
        <w:rPr>
          <w:rFonts w:ascii="Arial" w:hAnsi="Arial" w:cs="Arial"/>
          <w:sz w:val="22"/>
        </w:rPr>
        <w:t xml:space="preserve">or scientific integrity </w:t>
      </w:r>
      <w:r w:rsidRPr="00C51AC8">
        <w:rPr>
          <w:rFonts w:ascii="Arial" w:hAnsi="Arial" w:cs="Arial"/>
          <w:sz w:val="22"/>
        </w:rPr>
        <w:t xml:space="preserve">was at issue? </w:t>
      </w:r>
    </w:p>
    <w:p w14:paraId="0E98728F" w14:textId="77777777" w:rsidR="00E67F1E" w:rsidRPr="00C51AC8" w:rsidRDefault="00E67F1E" w:rsidP="00C51AC8">
      <w:pPr>
        <w:pStyle w:val="ListParagraph"/>
        <w:rPr>
          <w:rFonts w:ascii="Arial" w:hAnsi="Arial" w:cs="Arial"/>
          <w:sz w:val="22"/>
        </w:rPr>
      </w:pPr>
    </w:p>
    <w:p w14:paraId="096F7E8A" w14:textId="77777777" w:rsidR="00E67F1E" w:rsidRPr="00C51AC8" w:rsidRDefault="00E67F1E" w:rsidP="00C51AC8">
      <w:pPr>
        <w:ind w:left="2880" w:hanging="2160"/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>□ No</w:t>
      </w:r>
      <w:r w:rsidRPr="00C51AC8">
        <w:rPr>
          <w:rFonts w:ascii="Arial" w:hAnsi="Arial" w:cs="Arial"/>
          <w:sz w:val="22"/>
        </w:rPr>
        <w:tab/>
        <w:t>□ Yes.  [If yes, you will be contacted for a discussion in which you will be asked for a description of the investigation, civil litigation, arbitration, mediation, or other action or proceeding and any relevant background materials.]</w:t>
      </w:r>
    </w:p>
    <w:p w14:paraId="15563C84" w14:textId="77777777" w:rsidR="00E67F1E" w:rsidRPr="00C51AC8" w:rsidRDefault="00E67F1E" w:rsidP="00C51AC8">
      <w:pPr>
        <w:pStyle w:val="ListParagraph"/>
        <w:rPr>
          <w:rFonts w:ascii="Arial" w:hAnsi="Arial" w:cs="Arial"/>
          <w:sz w:val="22"/>
        </w:rPr>
      </w:pPr>
    </w:p>
    <w:p w14:paraId="285C5943" w14:textId="77777777" w:rsidR="00E67F1E" w:rsidRPr="00C51AC8" w:rsidRDefault="00E67F1E" w:rsidP="00C51AC8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>Have you been convicted of or ple</w:t>
      </w:r>
      <w:r w:rsidR="0014000E" w:rsidRPr="00C51AC8">
        <w:rPr>
          <w:rFonts w:ascii="Arial" w:hAnsi="Arial" w:cs="Arial"/>
          <w:sz w:val="22"/>
        </w:rPr>
        <w:t>a</w:t>
      </w:r>
      <w:r w:rsidRPr="00C51AC8">
        <w:rPr>
          <w:rFonts w:ascii="Arial" w:hAnsi="Arial" w:cs="Arial"/>
          <w:sz w:val="22"/>
        </w:rPr>
        <w:t>d guilty to any crime in any court of law in which your professional conduct</w:t>
      </w:r>
      <w:r w:rsidR="00665E5E">
        <w:rPr>
          <w:rFonts w:ascii="Arial" w:hAnsi="Arial" w:cs="Arial"/>
          <w:sz w:val="22"/>
        </w:rPr>
        <w:t xml:space="preserve"> or scientific integrity</w:t>
      </w:r>
      <w:r w:rsidRPr="00C51AC8">
        <w:rPr>
          <w:rFonts w:ascii="Arial" w:hAnsi="Arial" w:cs="Arial"/>
          <w:sz w:val="22"/>
        </w:rPr>
        <w:t xml:space="preserve"> was at issue?  </w:t>
      </w:r>
    </w:p>
    <w:p w14:paraId="79D939DA" w14:textId="77777777" w:rsidR="00E67F1E" w:rsidRPr="00C51AC8" w:rsidRDefault="00E67F1E" w:rsidP="00C51AC8">
      <w:pPr>
        <w:ind w:right="-180"/>
        <w:rPr>
          <w:rFonts w:ascii="Arial" w:hAnsi="Arial" w:cs="Arial"/>
          <w:sz w:val="22"/>
        </w:rPr>
      </w:pPr>
    </w:p>
    <w:p w14:paraId="1D8D4A39" w14:textId="77777777" w:rsidR="00E67F1E" w:rsidRPr="00C51AC8" w:rsidRDefault="00E67F1E" w:rsidP="00C51AC8">
      <w:pPr>
        <w:ind w:left="2880" w:hanging="2160"/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>□ No</w:t>
      </w:r>
      <w:r w:rsidRPr="00C51AC8">
        <w:rPr>
          <w:rFonts w:ascii="Arial" w:hAnsi="Arial" w:cs="Arial"/>
          <w:sz w:val="22"/>
        </w:rPr>
        <w:tab/>
        <w:t>□ Yes. [If yes, you will be contacted and asked to provide a brief description of the crime and related court documents.]</w:t>
      </w:r>
    </w:p>
    <w:p w14:paraId="50652115" w14:textId="77777777" w:rsidR="00E67F1E" w:rsidRPr="00C51AC8" w:rsidRDefault="00E67F1E" w:rsidP="00C51AC8">
      <w:pPr>
        <w:rPr>
          <w:rFonts w:ascii="Arial" w:hAnsi="Arial" w:cs="Arial"/>
          <w:b/>
          <w:bCs/>
          <w:smallCaps/>
          <w:sz w:val="22"/>
        </w:rPr>
      </w:pPr>
    </w:p>
    <w:p w14:paraId="52B2FB31" w14:textId="77777777" w:rsidR="00E67F1E" w:rsidRPr="00C51AC8" w:rsidRDefault="00E67F1E" w:rsidP="00C51AC8">
      <w:pPr>
        <w:rPr>
          <w:rFonts w:ascii="Arial" w:hAnsi="Arial" w:cs="Arial"/>
          <w:b/>
          <w:bCs/>
          <w:sz w:val="22"/>
        </w:rPr>
      </w:pPr>
      <w:r w:rsidRPr="00C51AC8">
        <w:rPr>
          <w:rFonts w:ascii="Arial" w:hAnsi="Arial" w:cs="Arial"/>
          <w:b/>
          <w:bCs/>
          <w:smallCaps/>
          <w:sz w:val="22"/>
        </w:rPr>
        <w:t>Certification</w:t>
      </w:r>
    </w:p>
    <w:p w14:paraId="375B7B77" w14:textId="77777777" w:rsidR="00E67F1E" w:rsidRPr="00C51AC8" w:rsidRDefault="00E67F1E" w:rsidP="00C51AC8">
      <w:pPr>
        <w:rPr>
          <w:rFonts w:ascii="Arial" w:hAnsi="Arial" w:cs="Arial"/>
          <w:bCs/>
          <w:sz w:val="22"/>
        </w:rPr>
      </w:pPr>
    </w:p>
    <w:p w14:paraId="4B9C56F3" w14:textId="77777777" w:rsidR="00884ABA" w:rsidRDefault="00E67F1E" w:rsidP="00C51AC8">
      <w:pPr>
        <w:rPr>
          <w:rFonts w:ascii="Arial" w:hAnsi="Arial" w:cs="Arial"/>
          <w:sz w:val="22"/>
        </w:rPr>
      </w:pPr>
      <w:r w:rsidRPr="00C51AC8">
        <w:rPr>
          <w:rFonts w:ascii="Arial" w:hAnsi="Arial" w:cs="Arial"/>
          <w:bCs/>
          <w:sz w:val="22"/>
        </w:rPr>
        <w:t xml:space="preserve">The undersigned hereby affirms that </w:t>
      </w:r>
      <w:r w:rsidR="007540D3">
        <w:rPr>
          <w:rFonts w:ascii="Arial" w:hAnsi="Arial" w:cs="Arial"/>
          <w:bCs/>
          <w:sz w:val="22"/>
        </w:rPr>
        <w:t>they have</w:t>
      </w:r>
      <w:r w:rsidRPr="00C51AC8">
        <w:rPr>
          <w:rFonts w:ascii="Arial" w:hAnsi="Arial" w:cs="Arial"/>
          <w:bCs/>
          <w:sz w:val="22"/>
        </w:rPr>
        <w:t xml:space="preserve"> read, understand, and agree</w:t>
      </w:r>
      <w:r w:rsidR="00FB2236">
        <w:rPr>
          <w:rFonts w:ascii="Arial" w:hAnsi="Arial" w:cs="Arial"/>
          <w:bCs/>
          <w:sz w:val="22"/>
        </w:rPr>
        <w:t>d</w:t>
      </w:r>
      <w:r w:rsidRPr="00C51AC8">
        <w:rPr>
          <w:rFonts w:ascii="Arial" w:hAnsi="Arial" w:cs="Arial"/>
          <w:bCs/>
          <w:sz w:val="22"/>
        </w:rPr>
        <w:t xml:space="preserve"> to comply with </w:t>
      </w:r>
      <w:r w:rsidR="00FF229E">
        <w:rPr>
          <w:rFonts w:ascii="Arial" w:hAnsi="Arial" w:cs="Arial"/>
          <w:bCs/>
          <w:sz w:val="22"/>
        </w:rPr>
        <w:t xml:space="preserve">the </w:t>
      </w:r>
      <w:hyperlink r:id="rId7" w:anchor="ethics" w:history="1">
        <w:r w:rsidR="007540D3" w:rsidRPr="00884ABA">
          <w:rPr>
            <w:rStyle w:val="Hyperlink"/>
            <w:rFonts w:ascii="Arial" w:hAnsi="Arial" w:cs="Arial"/>
            <w:b/>
            <w:sz w:val="22"/>
          </w:rPr>
          <w:t>AAPS</w:t>
        </w:r>
        <w:r w:rsidR="00FF229E" w:rsidRPr="00884ABA">
          <w:rPr>
            <w:rStyle w:val="Hyperlink"/>
            <w:rFonts w:ascii="Arial" w:hAnsi="Arial" w:cs="Arial"/>
            <w:b/>
            <w:sz w:val="22"/>
          </w:rPr>
          <w:t xml:space="preserve"> Code of Ethi</w:t>
        </w:r>
        <w:r w:rsidR="00884ABA">
          <w:rPr>
            <w:rStyle w:val="Hyperlink"/>
            <w:rFonts w:ascii="Arial" w:hAnsi="Arial" w:cs="Arial"/>
            <w:b/>
            <w:sz w:val="22"/>
          </w:rPr>
          <w:t>cs</w:t>
        </w:r>
      </w:hyperlink>
      <w:r w:rsidR="00884ABA">
        <w:rPr>
          <w:rFonts w:ascii="Arial" w:hAnsi="Arial" w:cs="Arial"/>
          <w:b/>
          <w:sz w:val="22"/>
        </w:rPr>
        <w:t xml:space="preserve"> (PDF)</w:t>
      </w:r>
      <w:r w:rsidR="00FF229E">
        <w:rPr>
          <w:rFonts w:ascii="Arial" w:hAnsi="Arial" w:cs="Arial"/>
          <w:b/>
          <w:sz w:val="22"/>
        </w:rPr>
        <w:t xml:space="preserve">, the </w:t>
      </w:r>
      <w:hyperlink r:id="rId8" w:anchor="conflict" w:history="1">
        <w:r w:rsidR="00FF229E" w:rsidRPr="00884ABA">
          <w:rPr>
            <w:rStyle w:val="Hyperlink"/>
            <w:rFonts w:ascii="Arial" w:hAnsi="Arial" w:cs="Arial"/>
            <w:b/>
            <w:sz w:val="22"/>
          </w:rPr>
          <w:t>AAPS Conflict of Interest Policy</w:t>
        </w:r>
      </w:hyperlink>
      <w:r w:rsidR="00884ABA">
        <w:rPr>
          <w:rFonts w:ascii="Arial" w:hAnsi="Arial" w:cs="Arial"/>
          <w:b/>
          <w:sz w:val="22"/>
        </w:rPr>
        <w:t xml:space="preserve"> (PDF)</w:t>
      </w:r>
      <w:r w:rsidR="00FF229E">
        <w:rPr>
          <w:rFonts w:ascii="Arial" w:hAnsi="Arial" w:cs="Arial"/>
          <w:b/>
          <w:sz w:val="22"/>
        </w:rPr>
        <w:t>, the</w:t>
      </w:r>
      <w:r w:rsidR="00884ABA">
        <w:rPr>
          <w:rFonts w:ascii="Arial" w:hAnsi="Arial" w:cs="Arial"/>
          <w:b/>
          <w:sz w:val="22"/>
        </w:rPr>
        <w:t xml:space="preserve"> </w:t>
      </w:r>
      <w:hyperlink r:id="rId9" w:history="1">
        <w:r w:rsidR="00884ABA" w:rsidRPr="00884ABA">
          <w:rPr>
            <w:rStyle w:val="Hyperlink"/>
            <w:rFonts w:ascii="Arial" w:hAnsi="Arial" w:cs="Arial"/>
            <w:b/>
            <w:sz w:val="22"/>
          </w:rPr>
          <w:t>AAPS Event Attendee Code of Conduct</w:t>
        </w:r>
      </w:hyperlink>
      <w:r w:rsidR="00884ABA">
        <w:rPr>
          <w:rFonts w:ascii="Arial" w:hAnsi="Arial" w:cs="Arial"/>
          <w:b/>
          <w:sz w:val="22"/>
        </w:rPr>
        <w:t xml:space="preserve"> (PDF),</w:t>
      </w:r>
      <w:r w:rsidRPr="00C51AC8">
        <w:rPr>
          <w:rFonts w:ascii="Arial" w:hAnsi="Arial" w:cs="Arial"/>
          <w:b/>
          <w:sz w:val="22"/>
        </w:rPr>
        <w:t xml:space="preserve"> and other policies and procedures </w:t>
      </w:r>
      <w:r w:rsidR="00884ABA">
        <w:rPr>
          <w:rFonts w:ascii="Arial" w:hAnsi="Arial" w:cs="Arial"/>
          <w:b/>
          <w:sz w:val="22"/>
        </w:rPr>
        <w:t xml:space="preserve">as </w:t>
      </w:r>
      <w:r w:rsidRPr="00C51AC8">
        <w:rPr>
          <w:rFonts w:ascii="Arial" w:hAnsi="Arial" w:cs="Arial"/>
          <w:b/>
          <w:sz w:val="22"/>
        </w:rPr>
        <w:t xml:space="preserve">established </w:t>
      </w:r>
      <w:r w:rsidR="00884ABA">
        <w:rPr>
          <w:rFonts w:ascii="Arial" w:hAnsi="Arial" w:cs="Arial"/>
          <w:b/>
          <w:sz w:val="22"/>
        </w:rPr>
        <w:t>and</w:t>
      </w:r>
      <w:r w:rsidRPr="00C51AC8">
        <w:rPr>
          <w:rFonts w:ascii="Arial" w:hAnsi="Arial" w:cs="Arial"/>
          <w:b/>
          <w:sz w:val="22"/>
        </w:rPr>
        <w:t xml:space="preserve"> amended from time to time. </w:t>
      </w:r>
      <w:r w:rsidRPr="00C51AC8">
        <w:rPr>
          <w:rFonts w:ascii="Arial" w:hAnsi="Arial" w:cs="Arial"/>
          <w:sz w:val="22"/>
        </w:rPr>
        <w:t xml:space="preserve"> </w:t>
      </w:r>
    </w:p>
    <w:p w14:paraId="47C0967F" w14:textId="77777777" w:rsidR="00884ABA" w:rsidRDefault="00884ABA" w:rsidP="00C51AC8">
      <w:pPr>
        <w:rPr>
          <w:rFonts w:ascii="Arial" w:hAnsi="Arial" w:cs="Arial"/>
          <w:sz w:val="22"/>
        </w:rPr>
      </w:pPr>
    </w:p>
    <w:p w14:paraId="425A6765" w14:textId="61BEB1D8" w:rsidR="00FB2236" w:rsidRDefault="00E67F1E" w:rsidP="00C51AC8">
      <w:pPr>
        <w:rPr>
          <w:rFonts w:ascii="Arial" w:hAnsi="Arial" w:cs="Arial"/>
          <w:bCs/>
          <w:sz w:val="22"/>
        </w:rPr>
      </w:pPr>
      <w:r w:rsidRPr="00C51AC8">
        <w:rPr>
          <w:rFonts w:ascii="Arial" w:hAnsi="Arial" w:cs="Arial"/>
          <w:sz w:val="22"/>
        </w:rPr>
        <w:t xml:space="preserve">By signing this document, </w:t>
      </w:r>
      <w:r w:rsidRPr="00C51AC8">
        <w:rPr>
          <w:rFonts w:ascii="Arial" w:hAnsi="Arial" w:cs="Arial"/>
          <w:bCs/>
          <w:sz w:val="22"/>
        </w:rPr>
        <w:t xml:space="preserve">I certify that, to the best of my knowledge, the above responses and all information provided by me on this Professional Conduct Disclosure Form are truthful, </w:t>
      </w:r>
      <w:r w:rsidRPr="00C51AC8">
        <w:rPr>
          <w:rFonts w:ascii="Arial" w:hAnsi="Arial" w:cs="Arial"/>
          <w:bCs/>
          <w:sz w:val="22"/>
        </w:rPr>
        <w:lastRenderedPageBreak/>
        <w:t>accurate, and complete</w:t>
      </w:r>
      <w:r w:rsidR="00FB2236">
        <w:rPr>
          <w:rFonts w:ascii="Arial" w:hAnsi="Arial" w:cs="Arial"/>
          <w:bCs/>
          <w:sz w:val="22"/>
        </w:rPr>
        <w:t>. Additionally,</w:t>
      </w:r>
      <w:r w:rsidRPr="00C51AC8">
        <w:rPr>
          <w:rFonts w:ascii="Arial" w:hAnsi="Arial" w:cs="Arial"/>
          <w:bCs/>
          <w:sz w:val="22"/>
        </w:rPr>
        <w:t xml:space="preserve"> I agree to notify </w:t>
      </w:r>
      <w:r w:rsidR="00884ABA">
        <w:rPr>
          <w:rFonts w:ascii="Arial" w:hAnsi="Arial" w:cs="Arial"/>
          <w:bCs/>
          <w:sz w:val="22"/>
        </w:rPr>
        <w:t>AAPS staff and/or the AAPS Executive Director</w:t>
      </w:r>
      <w:r w:rsidRPr="00C51AC8">
        <w:rPr>
          <w:rFonts w:ascii="Arial" w:hAnsi="Arial" w:cs="Arial"/>
          <w:bCs/>
          <w:sz w:val="22"/>
        </w:rPr>
        <w:t xml:space="preserve"> promptly of any material changes</w:t>
      </w:r>
      <w:r w:rsidR="00E13746">
        <w:rPr>
          <w:rFonts w:ascii="Arial" w:hAnsi="Arial" w:cs="Arial"/>
          <w:bCs/>
          <w:sz w:val="22"/>
        </w:rPr>
        <w:t xml:space="preserve"> </w:t>
      </w:r>
      <w:r w:rsidRPr="00C51AC8">
        <w:rPr>
          <w:rFonts w:ascii="Arial" w:hAnsi="Arial" w:cs="Arial"/>
          <w:bCs/>
          <w:sz w:val="22"/>
        </w:rPr>
        <w:t xml:space="preserve">required in my responses to the above questions.  </w:t>
      </w:r>
    </w:p>
    <w:p w14:paraId="213D5EB1" w14:textId="77777777" w:rsidR="00FB2236" w:rsidRDefault="00FB2236" w:rsidP="00C51AC8">
      <w:pPr>
        <w:rPr>
          <w:rFonts w:ascii="Arial" w:hAnsi="Arial" w:cs="Arial"/>
          <w:bCs/>
          <w:sz w:val="22"/>
        </w:rPr>
      </w:pPr>
    </w:p>
    <w:p w14:paraId="4A666D57" w14:textId="77777777" w:rsidR="00E67F1E" w:rsidRPr="00C51AC8" w:rsidRDefault="00E67F1E" w:rsidP="00C51AC8">
      <w:pPr>
        <w:rPr>
          <w:rFonts w:ascii="Arial" w:hAnsi="Arial" w:cs="Arial"/>
          <w:bCs/>
          <w:sz w:val="22"/>
        </w:rPr>
      </w:pPr>
      <w:r w:rsidRPr="00C51AC8">
        <w:rPr>
          <w:rFonts w:ascii="Arial" w:hAnsi="Arial" w:cs="Arial"/>
          <w:bCs/>
          <w:sz w:val="22"/>
        </w:rPr>
        <w:t xml:space="preserve">I acknowledge that failure to comply with </w:t>
      </w:r>
      <w:r w:rsidR="00884ABA">
        <w:rPr>
          <w:rFonts w:ascii="Arial" w:hAnsi="Arial" w:cs="Arial"/>
          <w:bCs/>
          <w:sz w:val="22"/>
        </w:rPr>
        <w:t>AAPS policies and procedures</w:t>
      </w:r>
      <w:r w:rsidRPr="00C51AC8">
        <w:rPr>
          <w:rFonts w:ascii="Arial" w:hAnsi="Arial" w:cs="Arial"/>
          <w:b/>
          <w:sz w:val="22"/>
        </w:rPr>
        <w:t xml:space="preserve"> </w:t>
      </w:r>
      <w:r w:rsidRPr="00C51AC8">
        <w:rPr>
          <w:rFonts w:ascii="Arial" w:hAnsi="Arial" w:cs="Arial"/>
          <w:sz w:val="22"/>
        </w:rPr>
        <w:t xml:space="preserve">may result in my ineligibility to receive, or revocation of, any award, honor, </w:t>
      </w:r>
      <w:r w:rsidR="00884ABA">
        <w:rPr>
          <w:rFonts w:ascii="Arial" w:hAnsi="Arial" w:cs="Arial"/>
          <w:sz w:val="22"/>
        </w:rPr>
        <w:t xml:space="preserve">role, or </w:t>
      </w:r>
      <w:r w:rsidRPr="00C51AC8">
        <w:rPr>
          <w:rFonts w:ascii="Arial" w:hAnsi="Arial" w:cs="Arial"/>
          <w:sz w:val="22"/>
        </w:rPr>
        <w:t>other type of recognition, or governance position, and is grounds for potential sanctions against me</w:t>
      </w:r>
      <w:r w:rsidR="00FB2236">
        <w:rPr>
          <w:rFonts w:ascii="Arial" w:hAnsi="Arial" w:cs="Arial"/>
          <w:sz w:val="22"/>
        </w:rPr>
        <w:t>, up to and including my expulsion from the organization</w:t>
      </w:r>
      <w:r w:rsidRPr="00C51AC8">
        <w:rPr>
          <w:rFonts w:ascii="Arial" w:hAnsi="Arial" w:cs="Arial"/>
          <w:sz w:val="22"/>
        </w:rPr>
        <w:t xml:space="preserve">. </w:t>
      </w:r>
    </w:p>
    <w:p w14:paraId="567D6F8E" w14:textId="77777777" w:rsidR="00E67F1E" w:rsidRPr="00C51AC8" w:rsidRDefault="00E67F1E" w:rsidP="00C51AC8">
      <w:pPr>
        <w:rPr>
          <w:rFonts w:ascii="Arial" w:hAnsi="Arial" w:cs="Arial"/>
          <w:sz w:val="22"/>
        </w:rPr>
      </w:pPr>
    </w:p>
    <w:p w14:paraId="252D8955" w14:textId="77777777" w:rsidR="00E67F1E" w:rsidRPr="00C51AC8" w:rsidRDefault="00E67F1E" w:rsidP="00C51AC8">
      <w:pPr>
        <w:tabs>
          <w:tab w:val="left" w:pos="1400"/>
          <w:tab w:val="left" w:pos="9300"/>
        </w:tabs>
        <w:rPr>
          <w:rFonts w:ascii="Arial" w:hAnsi="Arial" w:cs="Arial"/>
          <w:bCs/>
          <w:sz w:val="22"/>
        </w:rPr>
      </w:pPr>
      <w:r w:rsidRPr="00C51AC8">
        <w:rPr>
          <w:rFonts w:ascii="Arial" w:hAnsi="Arial" w:cs="Arial"/>
          <w:bCs/>
          <w:sz w:val="22"/>
        </w:rPr>
        <w:t xml:space="preserve">Signed: </w:t>
      </w:r>
      <w:r w:rsidRPr="00C51AC8">
        <w:rPr>
          <w:rFonts w:ascii="Arial" w:hAnsi="Arial" w:cs="Arial"/>
          <w:bCs/>
          <w:sz w:val="22"/>
        </w:rPr>
        <w:tab/>
      </w:r>
    </w:p>
    <w:p w14:paraId="5EFA4730" w14:textId="77777777" w:rsidR="00E67F1E" w:rsidRPr="00C51AC8" w:rsidRDefault="00E67F1E" w:rsidP="00C51AC8">
      <w:pPr>
        <w:tabs>
          <w:tab w:val="left" w:pos="1400"/>
          <w:tab w:val="left" w:pos="9300"/>
        </w:tabs>
        <w:rPr>
          <w:rFonts w:ascii="Arial" w:hAnsi="Arial" w:cs="Arial"/>
          <w:bCs/>
          <w:sz w:val="22"/>
        </w:rPr>
      </w:pPr>
      <w:r w:rsidRPr="00C51AC8">
        <w:rPr>
          <w:rFonts w:ascii="Arial" w:hAnsi="Arial" w:cs="Arial"/>
          <w:bCs/>
          <w:sz w:val="22"/>
        </w:rPr>
        <w:t>Print Name:  </w:t>
      </w:r>
      <w:r w:rsidRPr="00C51AC8">
        <w:rPr>
          <w:rFonts w:ascii="Arial" w:hAnsi="Arial" w:cs="Arial"/>
          <w:bCs/>
          <w:sz w:val="22"/>
        </w:rPr>
        <w:tab/>
      </w:r>
    </w:p>
    <w:p w14:paraId="4289D6F3" w14:textId="77777777" w:rsidR="00E67F1E" w:rsidRPr="00C51AC8" w:rsidRDefault="00E67F1E" w:rsidP="00C51AC8">
      <w:pPr>
        <w:tabs>
          <w:tab w:val="left" w:pos="1400"/>
          <w:tab w:val="left" w:pos="9300"/>
        </w:tabs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>Date:</w:t>
      </w:r>
    </w:p>
    <w:p w14:paraId="3D08124D" w14:textId="77777777" w:rsidR="00E67F1E" w:rsidRPr="00C51AC8" w:rsidRDefault="00E67F1E" w:rsidP="00C51AC8">
      <w:pPr>
        <w:tabs>
          <w:tab w:val="left" w:pos="1400"/>
          <w:tab w:val="left" w:pos="9300"/>
        </w:tabs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>Email address:</w:t>
      </w:r>
    </w:p>
    <w:p w14:paraId="79B2EEA2" w14:textId="77777777" w:rsidR="002B2C78" w:rsidRDefault="00E67F1E" w:rsidP="00C51AC8">
      <w:pPr>
        <w:tabs>
          <w:tab w:val="left" w:pos="1400"/>
          <w:tab w:val="left" w:pos="9300"/>
        </w:tabs>
        <w:rPr>
          <w:rFonts w:ascii="Arial" w:hAnsi="Arial" w:cs="Arial"/>
          <w:sz w:val="22"/>
        </w:rPr>
      </w:pPr>
      <w:r w:rsidRPr="00C51AC8">
        <w:rPr>
          <w:rFonts w:ascii="Arial" w:hAnsi="Arial" w:cs="Arial"/>
          <w:sz w:val="22"/>
        </w:rPr>
        <w:t xml:space="preserve">Phone: </w:t>
      </w:r>
    </w:p>
    <w:p w14:paraId="6079B4CF" w14:textId="77777777" w:rsidR="002B2C78" w:rsidRDefault="002B2C78" w:rsidP="00C51AC8">
      <w:pPr>
        <w:tabs>
          <w:tab w:val="left" w:pos="1400"/>
          <w:tab w:val="left" w:pos="9300"/>
        </w:tabs>
        <w:rPr>
          <w:rFonts w:ascii="Arial" w:hAnsi="Arial" w:cs="Arial"/>
          <w:sz w:val="22"/>
        </w:rPr>
      </w:pPr>
    </w:p>
    <w:sectPr w:rsidR="002B2C78">
      <w:headerReference w:type="first" r:id="rId10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4430E" w14:textId="77777777" w:rsidR="00E15902" w:rsidRDefault="00E15902">
      <w:r>
        <w:separator/>
      </w:r>
    </w:p>
  </w:endnote>
  <w:endnote w:type="continuationSeparator" w:id="0">
    <w:p w14:paraId="56066390" w14:textId="77777777" w:rsidR="00E15902" w:rsidRDefault="00E1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D279" w14:textId="77777777" w:rsidR="00E15902" w:rsidRDefault="00E15902">
      <w:r>
        <w:separator/>
      </w:r>
    </w:p>
  </w:footnote>
  <w:footnote w:type="continuationSeparator" w:id="0">
    <w:p w14:paraId="377096ED" w14:textId="77777777" w:rsidR="00E15902" w:rsidRDefault="00E1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472F" w14:textId="77777777" w:rsidR="00E67F1E" w:rsidRDefault="00E67F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76B2"/>
    <w:multiLevelType w:val="hybridMultilevel"/>
    <w:tmpl w:val="C778F400"/>
    <w:lvl w:ilvl="0" w:tplc="3634E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8A27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765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46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2B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C29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A6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06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FCF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D91751"/>
    <w:multiLevelType w:val="hybridMultilevel"/>
    <w:tmpl w:val="D0169AC6"/>
    <w:lvl w:ilvl="0" w:tplc="AF7A5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48ADA" w:tentative="1">
      <w:start w:val="1"/>
      <w:numFmt w:val="lowerLetter"/>
      <w:lvlText w:val="%2."/>
      <w:lvlJc w:val="left"/>
      <w:pPr>
        <w:ind w:left="1440" w:hanging="360"/>
      </w:pPr>
    </w:lvl>
    <w:lvl w:ilvl="2" w:tplc="342E3026" w:tentative="1">
      <w:start w:val="1"/>
      <w:numFmt w:val="lowerRoman"/>
      <w:lvlText w:val="%3."/>
      <w:lvlJc w:val="right"/>
      <w:pPr>
        <w:ind w:left="2160" w:hanging="180"/>
      </w:pPr>
    </w:lvl>
    <w:lvl w:ilvl="3" w:tplc="AA645BC0" w:tentative="1">
      <w:start w:val="1"/>
      <w:numFmt w:val="decimal"/>
      <w:lvlText w:val="%4."/>
      <w:lvlJc w:val="left"/>
      <w:pPr>
        <w:ind w:left="2880" w:hanging="360"/>
      </w:pPr>
    </w:lvl>
    <w:lvl w:ilvl="4" w:tplc="5FA0D344" w:tentative="1">
      <w:start w:val="1"/>
      <w:numFmt w:val="lowerLetter"/>
      <w:lvlText w:val="%5."/>
      <w:lvlJc w:val="left"/>
      <w:pPr>
        <w:ind w:left="3600" w:hanging="360"/>
      </w:pPr>
    </w:lvl>
    <w:lvl w:ilvl="5" w:tplc="936E699E" w:tentative="1">
      <w:start w:val="1"/>
      <w:numFmt w:val="lowerRoman"/>
      <w:lvlText w:val="%6."/>
      <w:lvlJc w:val="right"/>
      <w:pPr>
        <w:ind w:left="4320" w:hanging="180"/>
      </w:pPr>
    </w:lvl>
    <w:lvl w:ilvl="6" w:tplc="422C1AC4" w:tentative="1">
      <w:start w:val="1"/>
      <w:numFmt w:val="decimal"/>
      <w:lvlText w:val="%7."/>
      <w:lvlJc w:val="left"/>
      <w:pPr>
        <w:ind w:left="5040" w:hanging="360"/>
      </w:pPr>
    </w:lvl>
    <w:lvl w:ilvl="7" w:tplc="33D600EA" w:tentative="1">
      <w:start w:val="1"/>
      <w:numFmt w:val="lowerLetter"/>
      <w:lvlText w:val="%8."/>
      <w:lvlJc w:val="left"/>
      <w:pPr>
        <w:ind w:left="5760" w:hanging="360"/>
      </w:pPr>
    </w:lvl>
    <w:lvl w:ilvl="8" w:tplc="558C2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03C59"/>
    <w:multiLevelType w:val="hybridMultilevel"/>
    <w:tmpl w:val="E07EDBC4"/>
    <w:lvl w:ilvl="0" w:tplc="A7AE4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677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6B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E66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0E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EA0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E1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88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18B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111801">
    <w:abstractNumId w:val="2"/>
  </w:num>
  <w:num w:numId="2" w16cid:durableId="757680819">
    <w:abstractNumId w:val="0"/>
  </w:num>
  <w:num w:numId="3" w16cid:durableId="1803618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00E"/>
    <w:rsid w:val="000B6837"/>
    <w:rsid w:val="000F42CA"/>
    <w:rsid w:val="0014000E"/>
    <w:rsid w:val="001B2CD6"/>
    <w:rsid w:val="001D34F4"/>
    <w:rsid w:val="001D48BB"/>
    <w:rsid w:val="00244C94"/>
    <w:rsid w:val="002B2C78"/>
    <w:rsid w:val="002C1BA0"/>
    <w:rsid w:val="003607EE"/>
    <w:rsid w:val="004A471F"/>
    <w:rsid w:val="005472D6"/>
    <w:rsid w:val="00613154"/>
    <w:rsid w:val="00665E5E"/>
    <w:rsid w:val="00700A19"/>
    <w:rsid w:val="00737C36"/>
    <w:rsid w:val="007540D3"/>
    <w:rsid w:val="00872105"/>
    <w:rsid w:val="00884ABA"/>
    <w:rsid w:val="008927BC"/>
    <w:rsid w:val="009B00B9"/>
    <w:rsid w:val="00A74299"/>
    <w:rsid w:val="00B072F5"/>
    <w:rsid w:val="00B52792"/>
    <w:rsid w:val="00B85DDF"/>
    <w:rsid w:val="00B91905"/>
    <w:rsid w:val="00C51AC8"/>
    <w:rsid w:val="00D81830"/>
    <w:rsid w:val="00E13746"/>
    <w:rsid w:val="00E15902"/>
    <w:rsid w:val="00E67F1E"/>
    <w:rsid w:val="00EF19DB"/>
    <w:rsid w:val="00FB2236"/>
    <w:rsid w:val="00FB4F20"/>
    <w:rsid w:val="00FF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9F7E4"/>
  <w15:chartTrackingRefBased/>
  <w15:docId w15:val="{986CC882-07FA-4891-96D9-46EABFE9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Calibri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eastAsia="Calibri"/>
      <w:sz w:val="26"/>
      <w:szCs w:val="22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eastAsia="Calibri"/>
      <w:sz w:val="26"/>
      <w:szCs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Calibri" w:hAnsi="Tahoma" w:cs="Tahoma"/>
      <w:sz w:val="16"/>
      <w:szCs w:val="16"/>
    </w:r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4000E"/>
    <w:rPr>
      <w:rFonts w:eastAsia="Calibri"/>
      <w:sz w:val="26"/>
      <w:szCs w:val="22"/>
    </w:rPr>
  </w:style>
  <w:style w:type="character" w:styleId="CommentReference">
    <w:name w:val="annotation reference"/>
    <w:rsid w:val="00C51A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AC8"/>
    <w:rPr>
      <w:sz w:val="20"/>
      <w:szCs w:val="20"/>
    </w:rPr>
  </w:style>
  <w:style w:type="character" w:customStyle="1" w:styleId="CommentTextChar">
    <w:name w:val="Comment Text Char"/>
    <w:link w:val="CommentText"/>
    <w:rsid w:val="00C51AC8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C51AC8"/>
    <w:rPr>
      <w:b/>
      <w:bCs/>
    </w:rPr>
  </w:style>
  <w:style w:type="character" w:customStyle="1" w:styleId="CommentSubjectChar">
    <w:name w:val="Comment Subject Char"/>
    <w:link w:val="CommentSubject"/>
    <w:rsid w:val="00C51AC8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ps.org/about-aaps/poli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ps.org/about-aaps/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igherlogicdownload.s3.amazonaws.com/AAPS/bfc3a388-f31c-452f-88fd-941c2a445a10/UploadedImages/policies_/AAPS_PharmSci_360_and_Event_Attendee_Code_of_Condu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3546</CharactersWithSpaces>
  <SharedDoc>false</SharedDoc>
  <HLinks>
    <vt:vector size="18" baseType="variant">
      <vt:variant>
        <vt:i4>6815830</vt:i4>
      </vt:variant>
      <vt:variant>
        <vt:i4>6</vt:i4>
      </vt:variant>
      <vt:variant>
        <vt:i4>0</vt:i4>
      </vt:variant>
      <vt:variant>
        <vt:i4>5</vt:i4>
      </vt:variant>
      <vt:variant>
        <vt:lpwstr>https://higherlogicdownload.s3.amazonaws.com/AAPS/bfc3a388-f31c-452f-88fd-941c2a445a10/UploadedImages/policies_/AAPS_PharmSci_360_and_Event_Attendee_Code_of_Conduct.pdf</vt:lpwstr>
      </vt:variant>
      <vt:variant>
        <vt:lpwstr/>
      </vt:variant>
      <vt:variant>
        <vt:i4>1966098</vt:i4>
      </vt:variant>
      <vt:variant>
        <vt:i4>3</vt:i4>
      </vt:variant>
      <vt:variant>
        <vt:i4>0</vt:i4>
      </vt:variant>
      <vt:variant>
        <vt:i4>5</vt:i4>
      </vt:variant>
      <vt:variant>
        <vt:lpwstr>https://www.aaps.org/about-aaps/policies</vt:lpwstr>
      </vt:variant>
      <vt:variant>
        <vt:lpwstr>conflict</vt:lpwstr>
      </vt:variant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https://www.aaps.org/about-aaps/policies</vt:lpwstr>
      </vt:variant>
      <vt:variant>
        <vt:lpwstr>ethics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Morris PhD.</dc:creator>
  <cp:keywords/>
  <dc:description/>
  <cp:lastModifiedBy>Joy Davis</cp:lastModifiedBy>
  <cp:revision>3</cp:revision>
  <cp:lastPrinted>1900-01-01T05:00:00Z</cp:lastPrinted>
  <dcterms:created xsi:type="dcterms:W3CDTF">2022-09-06T20:52:00Z</dcterms:created>
  <dcterms:modified xsi:type="dcterms:W3CDTF">2023-03-03T19:58:00Z</dcterms:modified>
  <cp:category/>
  <cp:contentStatus/>
</cp:coreProperties>
</file>