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6B5AC" w14:textId="77777777" w:rsidR="00975413" w:rsidRDefault="00975413" w:rsidP="00975413">
      <w:pPr>
        <w:autoSpaceDE w:val="0"/>
        <w:autoSpaceDN w:val="0"/>
        <w:jc w:val="center"/>
        <w:rPr>
          <w:color w:val="000000"/>
          <w:sz w:val="24"/>
          <w:szCs w:val="24"/>
        </w:rPr>
      </w:pPr>
      <w:r>
        <w:rPr>
          <w:b/>
          <w:bCs/>
          <w:color w:val="000000"/>
          <w:sz w:val="24"/>
          <w:szCs w:val="24"/>
        </w:rPr>
        <w:t>Dean</w:t>
      </w:r>
    </w:p>
    <w:p w14:paraId="73D47EB1" w14:textId="2B91F35D" w:rsidR="00975413" w:rsidRDefault="00975413" w:rsidP="00975413">
      <w:pPr>
        <w:autoSpaceDE w:val="0"/>
        <w:autoSpaceDN w:val="0"/>
        <w:jc w:val="center"/>
        <w:rPr>
          <w:b/>
          <w:bCs/>
          <w:color w:val="000000"/>
          <w:sz w:val="24"/>
          <w:szCs w:val="24"/>
        </w:rPr>
      </w:pPr>
      <w:r>
        <w:rPr>
          <w:b/>
          <w:bCs/>
          <w:color w:val="000000"/>
          <w:sz w:val="24"/>
          <w:szCs w:val="24"/>
        </w:rPr>
        <w:t>University of Illinois Chicago College of Nursing</w:t>
      </w:r>
    </w:p>
    <w:p w14:paraId="3A0D4C34" w14:textId="77777777" w:rsidR="00975413" w:rsidRDefault="00975413" w:rsidP="00975413">
      <w:pPr>
        <w:shd w:val="clear" w:color="auto" w:fill="FFFFFF"/>
        <w:textAlignment w:val="top"/>
        <w:rPr>
          <w:color w:val="707070"/>
          <w:sz w:val="24"/>
          <w:szCs w:val="24"/>
        </w:rPr>
      </w:pPr>
    </w:p>
    <w:p w14:paraId="2B314321" w14:textId="193212CD" w:rsidR="00975413" w:rsidRDefault="00975413" w:rsidP="00975413">
      <w:pPr>
        <w:autoSpaceDE w:val="0"/>
        <w:autoSpaceDN w:val="0"/>
        <w:rPr>
          <w:color w:val="000000"/>
          <w:sz w:val="24"/>
          <w:szCs w:val="24"/>
        </w:rPr>
      </w:pPr>
      <w:r>
        <w:rPr>
          <w:sz w:val="24"/>
          <w:szCs w:val="24"/>
        </w:rPr>
        <w:t xml:space="preserve">Nominations and applications are invited for the position of Dean of the College of Nursing at the University of Illinois Chicago (UIC). The UIC College of Nursing has a long history of excellence in nursing leadership, research, education and practice at the University of Illinois Hospital &amp; Health Sciences System (UI Health) and throughout urban and rural communities locally and globally. </w:t>
      </w:r>
      <w:bookmarkStart w:id="0" w:name="_GoBack"/>
      <w:bookmarkEnd w:id="0"/>
    </w:p>
    <w:p w14:paraId="3DBB3750" w14:textId="77777777" w:rsidR="00975413" w:rsidRDefault="00975413" w:rsidP="00975413">
      <w:pPr>
        <w:autoSpaceDE w:val="0"/>
        <w:autoSpaceDN w:val="0"/>
        <w:rPr>
          <w:color w:val="000000"/>
          <w:sz w:val="24"/>
          <w:szCs w:val="24"/>
        </w:rPr>
      </w:pPr>
    </w:p>
    <w:p w14:paraId="55FD730B" w14:textId="00F89BCF" w:rsidR="00975413" w:rsidRDefault="00975413" w:rsidP="00975413">
      <w:pPr>
        <w:rPr>
          <w:sz w:val="24"/>
          <w:szCs w:val="24"/>
        </w:rPr>
      </w:pPr>
      <w:r>
        <w:rPr>
          <w:color w:val="000000"/>
          <w:sz w:val="24"/>
          <w:szCs w:val="24"/>
        </w:rPr>
        <w:t>The Dean</w:t>
      </w:r>
      <w:r>
        <w:t xml:space="preserve"> </w:t>
      </w:r>
      <w:r>
        <w:rPr>
          <w:color w:val="000000"/>
          <w:sz w:val="24"/>
          <w:szCs w:val="24"/>
        </w:rPr>
        <w:t>has executive responsibility for the College and reports to the UIC Vice Chancellor for Health Affairs, who oversees UIC’s seven health science colleges and the care delivery system (</w:t>
      </w:r>
      <w:hyperlink r:id="rId4" w:history="1">
        <w:r>
          <w:rPr>
            <w:rStyle w:val="Hyperlink"/>
            <w:color w:val="0000FF"/>
            <w:sz w:val="24"/>
            <w:szCs w:val="24"/>
          </w:rPr>
          <w:t>www.vcha.uic.edu</w:t>
        </w:r>
      </w:hyperlink>
      <w:r>
        <w:rPr>
          <w:color w:val="000000"/>
          <w:sz w:val="24"/>
          <w:szCs w:val="24"/>
        </w:rPr>
        <w:t xml:space="preserve">). The position of Dean requires dynamic leadership, innovative vision, as well as outstanding communication and administrative skills. The Dean should build, sustain and expand clinical, research and education programs locally and globally. The Dean must be able to align essential internal and external constituencies toward common goals and to garner resources through leadership of the clinical enterprise, education, fund-raising, extramural research support and prudent </w:t>
      </w:r>
      <w:r>
        <w:rPr>
          <w:sz w:val="24"/>
          <w:szCs w:val="24"/>
        </w:rPr>
        <w:t xml:space="preserve">budgeting and resource management. </w:t>
      </w:r>
    </w:p>
    <w:p w14:paraId="5A1D393E" w14:textId="4D839B76" w:rsidR="00975413" w:rsidRDefault="00975413" w:rsidP="00975413">
      <w:pPr>
        <w:shd w:val="clear" w:color="auto" w:fill="FFFFFF"/>
        <w:spacing w:before="100" w:beforeAutospacing="1" w:after="100" w:afterAutospacing="1"/>
        <w:rPr>
          <w:color w:val="000000"/>
          <w:sz w:val="24"/>
          <w:szCs w:val="24"/>
        </w:rPr>
      </w:pPr>
      <w:r>
        <w:rPr>
          <w:color w:val="000000"/>
          <w:sz w:val="24"/>
          <w:szCs w:val="24"/>
        </w:rPr>
        <w:t xml:space="preserve">Candidates should have a doctorate in nursing or a related field; an outstanding record of scholarly achievement, professional accomplishments and qualifications consistent with appointment as a full professor and eligible for tenure; </w:t>
      </w:r>
      <w:r>
        <w:rPr>
          <w:color w:val="333333"/>
          <w:sz w:val="24"/>
          <w:szCs w:val="24"/>
        </w:rPr>
        <w:t xml:space="preserve">demonstrated commitment to diversity and fostering an inclusive environment; success as a mentor to faculty and students; </w:t>
      </w:r>
      <w:r>
        <w:rPr>
          <w:color w:val="000000"/>
          <w:sz w:val="24"/>
          <w:szCs w:val="24"/>
        </w:rPr>
        <w:t>excellence in teaching and learning, and support of shared faculty governance; experience with Interprofessional Practice and Education (IPE) programs</w:t>
      </w:r>
      <w:r w:rsidR="000228BA">
        <w:rPr>
          <w:color w:val="000000"/>
          <w:sz w:val="24"/>
          <w:szCs w:val="24"/>
        </w:rPr>
        <w:t xml:space="preserve">. </w:t>
      </w:r>
      <w:r>
        <w:rPr>
          <w:sz w:val="24"/>
          <w:szCs w:val="24"/>
        </w:rPr>
        <w:t xml:space="preserve">Eligibility for RN licensure by the </w:t>
      </w:r>
      <w:r>
        <w:rPr>
          <w:sz w:val="24"/>
          <w:szCs w:val="24"/>
          <w:shd w:val="clear" w:color="auto" w:fill="FFFFFF"/>
        </w:rPr>
        <w:t xml:space="preserve">Illinois Department of Financial and Professional Regulation </w:t>
      </w:r>
      <w:r>
        <w:rPr>
          <w:sz w:val="24"/>
          <w:szCs w:val="24"/>
        </w:rPr>
        <w:t>in Nursing is required.</w:t>
      </w:r>
      <w:r>
        <w:rPr>
          <w:sz w:val="28"/>
          <w:szCs w:val="28"/>
        </w:rPr>
        <w:t> </w:t>
      </w:r>
    </w:p>
    <w:p w14:paraId="4CDCA4CF" w14:textId="44C0F4EE" w:rsidR="006D04FD" w:rsidRDefault="006D04FD" w:rsidP="00975413">
      <w:pPr>
        <w:autoSpaceDE w:val="0"/>
        <w:autoSpaceDN w:val="0"/>
        <w:rPr>
          <w:color w:val="000000"/>
          <w:sz w:val="24"/>
          <w:szCs w:val="24"/>
        </w:rPr>
      </w:pPr>
      <w:r>
        <w:rPr>
          <w:rFonts w:eastAsia="Times New Roman" w:cs="Times New Roman"/>
          <w:b/>
          <w:bCs/>
          <w:color w:val="000000"/>
          <w:sz w:val="24"/>
          <w:szCs w:val="24"/>
          <w:u w:val="single"/>
        </w:rPr>
        <w:t>To Apply:</w:t>
      </w:r>
      <w:r>
        <w:rPr>
          <w:rFonts w:eastAsia="Times New Roman" w:cs="Times New Roman"/>
          <w:color w:val="000000"/>
          <w:sz w:val="24"/>
          <w:szCs w:val="24"/>
        </w:rPr>
        <w:br/>
      </w:r>
      <w:r>
        <w:rPr>
          <w:rFonts w:eastAsia="Times New Roman" w:cs="Times New Roman"/>
          <w:color w:val="000000"/>
          <w:sz w:val="24"/>
          <w:szCs w:val="24"/>
        </w:rPr>
        <w:br/>
        <w:t xml:space="preserve">See full job description and apply at </w:t>
      </w:r>
      <w:hyperlink r:id="rId5" w:history="1">
        <w:r w:rsidRPr="006D04FD">
          <w:rPr>
            <w:rStyle w:val="Hyperlink"/>
            <w:rFonts w:ascii="Arial" w:hAnsi="Arial" w:cs="Arial"/>
            <w:b/>
            <w:bCs/>
            <w:sz w:val="20"/>
            <w:szCs w:val="20"/>
            <w:shd w:val="clear" w:color="auto" w:fill="FFFFFF"/>
          </w:rPr>
          <w:t>https://jobs.uic.edu/job-board/job-details?jobID=140647</w:t>
        </w:r>
      </w:hyperlink>
      <w:r>
        <w:rPr>
          <w:rFonts w:eastAsia="Times New Roman" w:cs="Times New Roman"/>
          <w:color w:val="000000"/>
          <w:sz w:val="24"/>
          <w:szCs w:val="24"/>
        </w:rPr>
        <w:t xml:space="preserve">. Please </w:t>
      </w:r>
      <w:proofErr w:type="gramStart"/>
      <w:r>
        <w:rPr>
          <w:rFonts w:eastAsia="Times New Roman" w:cs="Times New Roman"/>
          <w:color w:val="000000"/>
          <w:sz w:val="24"/>
          <w:szCs w:val="24"/>
        </w:rPr>
        <w:t xml:space="preserve">submit an </w:t>
      </w:r>
      <w:r>
        <w:rPr>
          <w:color w:val="000000"/>
          <w:sz w:val="24"/>
          <w:szCs w:val="24"/>
        </w:rPr>
        <w:t>application</w:t>
      </w:r>
      <w:proofErr w:type="gramEnd"/>
      <w:r>
        <w:rPr>
          <w:color w:val="000000"/>
          <w:sz w:val="24"/>
          <w:szCs w:val="24"/>
        </w:rPr>
        <w:t>, including a letter of interest, resume/CV</w:t>
      </w:r>
      <w:r>
        <w:rPr>
          <w:rFonts w:eastAsia="Times New Roman" w:cs="Times New Roman"/>
          <w:color w:val="000000"/>
          <w:sz w:val="24"/>
          <w:szCs w:val="24"/>
        </w:rPr>
        <w:t xml:space="preserve"> by </w:t>
      </w:r>
      <w:r w:rsidRPr="006D04FD">
        <w:rPr>
          <w:b/>
          <w:bCs/>
          <w:color w:val="000000"/>
          <w:sz w:val="24"/>
          <w:szCs w:val="24"/>
        </w:rPr>
        <w:t>February 22, 2021</w:t>
      </w:r>
      <w:r>
        <w:rPr>
          <w:color w:val="000000"/>
          <w:sz w:val="24"/>
          <w:szCs w:val="24"/>
        </w:rPr>
        <w:t>.</w:t>
      </w:r>
    </w:p>
    <w:p w14:paraId="00161891" w14:textId="77777777" w:rsidR="00975413" w:rsidRDefault="00975413" w:rsidP="00975413">
      <w:pPr>
        <w:autoSpaceDE w:val="0"/>
        <w:autoSpaceDN w:val="0"/>
        <w:rPr>
          <w:color w:val="000000"/>
          <w:sz w:val="24"/>
          <w:szCs w:val="24"/>
        </w:rPr>
      </w:pPr>
    </w:p>
    <w:p w14:paraId="6AB91CDC" w14:textId="3960FB67" w:rsidR="00975413" w:rsidRDefault="00975413" w:rsidP="00975413">
      <w:pPr>
        <w:rPr>
          <w:sz w:val="24"/>
          <w:szCs w:val="24"/>
        </w:rPr>
      </w:pPr>
      <w:r>
        <w:rPr>
          <w:sz w:val="24"/>
          <w:szCs w:val="24"/>
        </w:rPr>
        <w:t>The University of Illinois Chicago is an Equal Opportunity, Affirmative Action employer. Minorities, women, veterans and individuals with disabilities are encouraged to apply. Offers of employment by the University of Illinois may be subject to approval by the University's Board of Trustees and are made contingent upon the candidate's successful completion of any criminal background checks and other pre-employment assessments that may be required for the position being offered. Additional information regarding such pre-employment checks and assessments may be provided as applicable during the hiring process.  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w:t>
      </w:r>
    </w:p>
    <w:p w14:paraId="225C0FB1" w14:textId="6A4DEC01" w:rsidR="008B511B" w:rsidRPr="004C6A97" w:rsidRDefault="00DF240C">
      <w:pPr>
        <w:rPr>
          <w:color w:val="000000"/>
          <w:sz w:val="24"/>
          <w:szCs w:val="24"/>
        </w:rPr>
      </w:pPr>
      <w:hyperlink r:id="rId6" w:tgtFrame="_blank" w:history="1">
        <w:r w:rsidR="00975413">
          <w:rPr>
            <w:rStyle w:val="Hyperlink"/>
            <w:color w:val="0D3E6E"/>
            <w:sz w:val="24"/>
            <w:szCs w:val="24"/>
          </w:rPr>
          <w:t>https://www.hr.uillinois.edu/cms/One.aspx?portalId=4292&amp;pageId=1411899</w:t>
        </w:r>
      </w:hyperlink>
      <w:r w:rsidR="00975413">
        <w:rPr>
          <w:color w:val="0D3E6E"/>
          <w:sz w:val="24"/>
          <w:szCs w:val="24"/>
          <w:u w:val="single"/>
        </w:rPr>
        <w:t>.</w:t>
      </w:r>
    </w:p>
    <w:sectPr w:rsidR="008B511B" w:rsidRPr="004C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13"/>
    <w:rsid w:val="000228BA"/>
    <w:rsid w:val="000E1A4F"/>
    <w:rsid w:val="00115FDC"/>
    <w:rsid w:val="00134482"/>
    <w:rsid w:val="001B6293"/>
    <w:rsid w:val="002427AD"/>
    <w:rsid w:val="00281053"/>
    <w:rsid w:val="00387A48"/>
    <w:rsid w:val="003B680D"/>
    <w:rsid w:val="003D5FA9"/>
    <w:rsid w:val="00481B48"/>
    <w:rsid w:val="004C6A97"/>
    <w:rsid w:val="005718C6"/>
    <w:rsid w:val="00592A1E"/>
    <w:rsid w:val="005C7E60"/>
    <w:rsid w:val="006A42FB"/>
    <w:rsid w:val="006D04FD"/>
    <w:rsid w:val="007053A9"/>
    <w:rsid w:val="00842889"/>
    <w:rsid w:val="008448FA"/>
    <w:rsid w:val="008B511B"/>
    <w:rsid w:val="00975413"/>
    <w:rsid w:val="009E044D"/>
    <w:rsid w:val="00A5684D"/>
    <w:rsid w:val="00BE1BE8"/>
    <w:rsid w:val="00C070AA"/>
    <w:rsid w:val="00C74388"/>
    <w:rsid w:val="00DF240C"/>
    <w:rsid w:val="00F6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1BE1"/>
  <w15:chartTrackingRefBased/>
  <w15:docId w15:val="{6C2F42AE-5641-48BB-842E-CEB0FCE3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413"/>
    <w:rPr>
      <w:color w:val="0563C1"/>
      <w:u w:val="single"/>
    </w:rPr>
  </w:style>
  <w:style w:type="paragraph" w:styleId="BalloonText">
    <w:name w:val="Balloon Text"/>
    <w:basedOn w:val="Normal"/>
    <w:link w:val="BalloonTextChar"/>
    <w:uiPriority w:val="99"/>
    <w:semiHidden/>
    <w:unhideWhenUsed/>
    <w:rsid w:val="00BE1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157">
      <w:bodyDiv w:val="1"/>
      <w:marLeft w:val="0"/>
      <w:marRight w:val="0"/>
      <w:marTop w:val="0"/>
      <w:marBottom w:val="0"/>
      <w:divBdr>
        <w:top w:val="none" w:sz="0" w:space="0" w:color="auto"/>
        <w:left w:val="none" w:sz="0" w:space="0" w:color="auto"/>
        <w:bottom w:val="none" w:sz="0" w:space="0" w:color="auto"/>
        <w:right w:val="none" w:sz="0" w:space="0" w:color="auto"/>
      </w:divBdr>
    </w:div>
    <w:div w:id="15992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uillinois.edu/cms/One.aspx?portalId=4292&amp;pageId=1411899" TargetMode="External"/><Relationship Id="rId5" Type="http://schemas.openxmlformats.org/officeDocument/2006/relationships/hyperlink" Target="https://jobs.uic.edu/job-board/job-details?jobID=140647" TargetMode="External"/><Relationship Id="rId4" Type="http://schemas.openxmlformats.org/officeDocument/2006/relationships/hyperlink" Target="http://www.vcha.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UI Health</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Jennifer M</dc:creator>
  <cp:keywords/>
  <dc:description/>
  <cp:lastModifiedBy>Ellie Cook</cp:lastModifiedBy>
  <cp:revision>2</cp:revision>
  <dcterms:created xsi:type="dcterms:W3CDTF">2021-01-04T20:54:00Z</dcterms:created>
  <dcterms:modified xsi:type="dcterms:W3CDTF">2021-01-04T20:54:00Z</dcterms:modified>
</cp:coreProperties>
</file>