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849D6" w14:textId="77777777" w:rsidR="008944FB" w:rsidRDefault="008944FB" w:rsidP="00EB32FB">
      <w:pPr>
        <w:autoSpaceDE w:val="0"/>
        <w:autoSpaceDN w:val="0"/>
        <w:adjustRightInd w:val="0"/>
        <w:spacing w:after="0" w:line="240" w:lineRule="auto"/>
        <w:rPr>
          <w:rFonts w:ascii="ArialMT" w:hAnsi="ArialMT" w:cs="ArialMT"/>
          <w:color w:val="810000"/>
          <w:sz w:val="20"/>
          <w:szCs w:val="20"/>
        </w:rPr>
      </w:pPr>
    </w:p>
    <w:p w14:paraId="3452AC3F" w14:textId="77777777" w:rsidR="008944FB" w:rsidRDefault="008944FB" w:rsidP="00EB32FB">
      <w:pPr>
        <w:autoSpaceDE w:val="0"/>
        <w:autoSpaceDN w:val="0"/>
        <w:adjustRightInd w:val="0"/>
        <w:spacing w:after="0" w:line="240" w:lineRule="auto"/>
        <w:rPr>
          <w:rFonts w:ascii="ArialMT" w:hAnsi="ArialMT" w:cs="ArialMT"/>
          <w:color w:val="810000"/>
          <w:sz w:val="20"/>
          <w:szCs w:val="20"/>
        </w:rPr>
      </w:pPr>
    </w:p>
    <w:p w14:paraId="5553EAC8" w14:textId="0D95510A" w:rsidR="00A15799" w:rsidRPr="006A55B3" w:rsidRDefault="002478F4" w:rsidP="00EB32FB">
      <w:pPr>
        <w:autoSpaceDE w:val="0"/>
        <w:autoSpaceDN w:val="0"/>
        <w:adjustRightInd w:val="0"/>
        <w:spacing w:after="0" w:line="240" w:lineRule="auto"/>
        <w:rPr>
          <w:rFonts w:ascii="ArialMT" w:hAnsi="ArialMT" w:cs="ArialMT"/>
          <w:color w:val="810000"/>
          <w:sz w:val="20"/>
          <w:szCs w:val="20"/>
        </w:rPr>
      </w:pPr>
      <w:r w:rsidRPr="006A55B3">
        <w:rPr>
          <w:rFonts w:ascii="ArialMT" w:hAnsi="ArialMT" w:cs="ArialMT"/>
          <w:color w:val="810000"/>
          <w:sz w:val="20"/>
          <w:szCs w:val="20"/>
        </w:rPr>
        <w:t>Arizona State University</w:t>
      </w:r>
    </w:p>
    <w:p w14:paraId="022207A4" w14:textId="0506E87F" w:rsidR="002478F4" w:rsidRPr="006A55B3" w:rsidRDefault="00755AB8" w:rsidP="00EB32FB">
      <w:pPr>
        <w:autoSpaceDE w:val="0"/>
        <w:autoSpaceDN w:val="0"/>
        <w:adjustRightInd w:val="0"/>
        <w:spacing w:after="0" w:line="240" w:lineRule="auto"/>
        <w:rPr>
          <w:rFonts w:ascii="ArialMT" w:hAnsi="ArialMT" w:cs="ArialMT"/>
          <w:color w:val="810000"/>
          <w:sz w:val="20"/>
          <w:szCs w:val="20"/>
        </w:rPr>
      </w:pPr>
      <w:r w:rsidRPr="006A55B3">
        <w:rPr>
          <w:rFonts w:ascii="ArialMT" w:hAnsi="ArialMT" w:cs="ArialMT"/>
          <w:color w:val="810000"/>
          <w:sz w:val="20"/>
          <w:szCs w:val="20"/>
        </w:rPr>
        <w:t xml:space="preserve">Edson </w:t>
      </w:r>
      <w:r w:rsidR="002478F4" w:rsidRPr="006A55B3">
        <w:rPr>
          <w:rFonts w:ascii="ArialMT" w:hAnsi="ArialMT" w:cs="ArialMT"/>
          <w:color w:val="810000"/>
          <w:sz w:val="20"/>
          <w:szCs w:val="20"/>
        </w:rPr>
        <w:t>College of Nursing and Health Innovation</w:t>
      </w:r>
    </w:p>
    <w:p w14:paraId="30D3A9BE" w14:textId="77777777" w:rsidR="00EB32FB" w:rsidRPr="006A55B3" w:rsidRDefault="00EB32FB" w:rsidP="00EB32FB">
      <w:pPr>
        <w:autoSpaceDE w:val="0"/>
        <w:autoSpaceDN w:val="0"/>
        <w:adjustRightInd w:val="0"/>
        <w:spacing w:after="0" w:line="240" w:lineRule="auto"/>
        <w:rPr>
          <w:rFonts w:ascii="ArialMT" w:hAnsi="ArialMT" w:cs="ArialMT"/>
          <w:color w:val="810000"/>
          <w:sz w:val="20"/>
          <w:szCs w:val="20"/>
        </w:rPr>
      </w:pPr>
      <w:r w:rsidRPr="006A55B3">
        <w:rPr>
          <w:rFonts w:ascii="ArialMT" w:hAnsi="ArialMT" w:cs="ArialMT"/>
          <w:color w:val="810000"/>
          <w:sz w:val="20"/>
          <w:szCs w:val="20"/>
        </w:rPr>
        <w:t>OFFICE OF THE DEAN</w:t>
      </w:r>
    </w:p>
    <w:p w14:paraId="4323BB29" w14:textId="77777777" w:rsidR="00EB32FB" w:rsidRPr="006A55B3" w:rsidRDefault="00EB32FB" w:rsidP="00EB32FB">
      <w:pPr>
        <w:autoSpaceDE w:val="0"/>
        <w:autoSpaceDN w:val="0"/>
        <w:adjustRightInd w:val="0"/>
        <w:spacing w:after="0" w:line="240" w:lineRule="auto"/>
        <w:rPr>
          <w:rFonts w:ascii="ArialMT" w:hAnsi="ArialMT" w:cs="ArialMT"/>
          <w:color w:val="810000"/>
          <w:sz w:val="20"/>
          <w:szCs w:val="20"/>
        </w:rPr>
      </w:pPr>
      <w:r w:rsidRPr="006A55B3">
        <w:rPr>
          <w:rFonts w:ascii="ArialMT" w:hAnsi="ArialMT" w:cs="ArialMT"/>
          <w:color w:val="810000"/>
          <w:sz w:val="20"/>
          <w:szCs w:val="20"/>
        </w:rPr>
        <w:t>550 North 3</w:t>
      </w:r>
      <w:r w:rsidRPr="006A55B3">
        <w:rPr>
          <w:rFonts w:ascii="ArialMT" w:hAnsi="ArialMT" w:cs="ArialMT"/>
          <w:color w:val="810000"/>
          <w:sz w:val="13"/>
          <w:szCs w:val="13"/>
        </w:rPr>
        <w:t xml:space="preserve">rd </w:t>
      </w:r>
      <w:r w:rsidRPr="006A55B3">
        <w:rPr>
          <w:rFonts w:ascii="ArialMT" w:hAnsi="ArialMT" w:cs="ArialMT"/>
          <w:color w:val="810000"/>
          <w:sz w:val="20"/>
          <w:szCs w:val="20"/>
        </w:rPr>
        <w:t>Street, Phoenix, AZ 85004</w:t>
      </w:r>
    </w:p>
    <w:p w14:paraId="5E9B4595" w14:textId="77777777" w:rsidR="00EB32FB" w:rsidRPr="006A55B3" w:rsidRDefault="00EB32FB" w:rsidP="00EB32FB">
      <w:pPr>
        <w:autoSpaceDE w:val="0"/>
        <w:autoSpaceDN w:val="0"/>
        <w:adjustRightInd w:val="0"/>
        <w:spacing w:after="0" w:line="240" w:lineRule="auto"/>
        <w:rPr>
          <w:rFonts w:ascii="ArialMT" w:hAnsi="ArialMT" w:cs="ArialMT"/>
          <w:color w:val="810000"/>
          <w:sz w:val="20"/>
          <w:szCs w:val="20"/>
        </w:rPr>
      </w:pPr>
      <w:r w:rsidRPr="006A55B3">
        <w:rPr>
          <w:rFonts w:ascii="ArialMT" w:hAnsi="ArialMT" w:cs="ArialMT"/>
          <w:color w:val="810000"/>
          <w:sz w:val="20"/>
          <w:szCs w:val="20"/>
        </w:rPr>
        <w:t xml:space="preserve">nursingandhealth@asu.edu | </w:t>
      </w:r>
      <w:hyperlink r:id="rId8" w:history="1">
        <w:r w:rsidR="001A776F" w:rsidRPr="006A55B3">
          <w:rPr>
            <w:rStyle w:val="Hyperlink"/>
            <w:rFonts w:ascii="ArialMT" w:hAnsi="ArialMT" w:cs="ArialMT"/>
            <w:sz w:val="20"/>
            <w:szCs w:val="20"/>
          </w:rPr>
          <w:t>https://nursingandhealth.asu.edu</w:t>
        </w:r>
      </w:hyperlink>
    </w:p>
    <w:p w14:paraId="05C943D8" w14:textId="77777777" w:rsidR="001A776F" w:rsidRPr="006A55B3" w:rsidRDefault="001A776F" w:rsidP="00154BB2">
      <w:pPr>
        <w:autoSpaceDE w:val="0"/>
        <w:autoSpaceDN w:val="0"/>
        <w:adjustRightInd w:val="0"/>
        <w:spacing w:after="0" w:line="240" w:lineRule="auto"/>
        <w:rPr>
          <w:rFonts w:ascii="Arial" w:hAnsi="Arial" w:cs="Arial"/>
          <w:color w:val="810000"/>
        </w:rPr>
      </w:pPr>
    </w:p>
    <w:p w14:paraId="444F0C94" w14:textId="2E9F6DFB" w:rsidR="00DF3CD0" w:rsidRPr="006A55B3" w:rsidRDefault="00117AC1" w:rsidP="00154BB2">
      <w:pPr>
        <w:autoSpaceDE w:val="0"/>
        <w:autoSpaceDN w:val="0"/>
        <w:adjustRightInd w:val="0"/>
        <w:spacing w:after="0" w:line="240" w:lineRule="auto"/>
        <w:rPr>
          <w:rFonts w:ascii="Arial" w:hAnsi="Arial" w:cs="Arial"/>
          <w:b/>
          <w:color w:val="000000"/>
        </w:rPr>
      </w:pPr>
      <w:r w:rsidRPr="006A55B3">
        <w:rPr>
          <w:rFonts w:ascii="Arial" w:hAnsi="Arial" w:cs="Arial"/>
          <w:b/>
          <w:color w:val="000000"/>
        </w:rPr>
        <w:t xml:space="preserve">Edson </w:t>
      </w:r>
      <w:r w:rsidR="005220FA" w:rsidRPr="006A55B3">
        <w:rPr>
          <w:rFonts w:ascii="Arial" w:hAnsi="Arial" w:cs="Arial"/>
          <w:b/>
          <w:color w:val="000000"/>
        </w:rPr>
        <w:t>Chair</w:t>
      </w:r>
      <w:r w:rsidR="002D1970" w:rsidRPr="006A55B3">
        <w:rPr>
          <w:rFonts w:ascii="Arial" w:hAnsi="Arial" w:cs="Arial"/>
          <w:b/>
          <w:color w:val="000000"/>
        </w:rPr>
        <w:t xml:space="preserve">, </w:t>
      </w:r>
      <w:r w:rsidR="00163A85" w:rsidRPr="006A55B3">
        <w:rPr>
          <w:rFonts w:ascii="Arial" w:hAnsi="Arial" w:cs="Arial"/>
          <w:b/>
          <w:color w:val="000000"/>
        </w:rPr>
        <w:t xml:space="preserve">Innovation in </w:t>
      </w:r>
      <w:r w:rsidR="0017230D">
        <w:rPr>
          <w:rFonts w:ascii="Arial" w:hAnsi="Arial" w:cs="Arial"/>
          <w:b/>
          <w:color w:val="000000"/>
        </w:rPr>
        <w:t>Clinical</w:t>
      </w:r>
      <w:r w:rsidR="0017230D" w:rsidRPr="006A55B3">
        <w:rPr>
          <w:rFonts w:ascii="Arial" w:hAnsi="Arial" w:cs="Arial"/>
          <w:b/>
          <w:color w:val="000000"/>
        </w:rPr>
        <w:t xml:space="preserve"> </w:t>
      </w:r>
      <w:r w:rsidR="00163A85" w:rsidRPr="006A55B3">
        <w:rPr>
          <w:rFonts w:ascii="Arial" w:hAnsi="Arial" w:cs="Arial"/>
          <w:b/>
          <w:color w:val="000000"/>
        </w:rPr>
        <w:t xml:space="preserve">Education &amp; </w:t>
      </w:r>
      <w:r w:rsidR="0030647B" w:rsidRPr="006A55B3">
        <w:rPr>
          <w:rFonts w:ascii="Arial" w:hAnsi="Arial" w:cs="Arial"/>
          <w:b/>
          <w:color w:val="000000"/>
        </w:rPr>
        <w:t xml:space="preserve">Simulation Science </w:t>
      </w:r>
      <w:r w:rsidR="00023712" w:rsidRPr="006A55B3">
        <w:rPr>
          <w:rFonts w:ascii="Arial" w:hAnsi="Arial" w:cs="Arial"/>
          <w:b/>
          <w:color w:val="000000"/>
        </w:rPr>
        <w:t xml:space="preserve">&amp; </w:t>
      </w:r>
      <w:r w:rsidR="008D76A2">
        <w:rPr>
          <w:rFonts w:ascii="Arial" w:hAnsi="Arial" w:cs="Arial"/>
          <w:b/>
          <w:color w:val="000000"/>
        </w:rPr>
        <w:t>Associate Professor/</w:t>
      </w:r>
      <w:r w:rsidR="00DF3CD0" w:rsidRPr="006A55B3">
        <w:rPr>
          <w:rFonts w:ascii="Arial" w:hAnsi="Arial" w:cs="Arial"/>
          <w:b/>
          <w:color w:val="000000"/>
        </w:rPr>
        <w:t xml:space="preserve">Professor </w:t>
      </w:r>
    </w:p>
    <w:p w14:paraId="473CF87C" w14:textId="77777777" w:rsidR="001A776F" w:rsidRPr="006A55B3" w:rsidRDefault="001A776F" w:rsidP="00154BB2">
      <w:pPr>
        <w:autoSpaceDE w:val="0"/>
        <w:autoSpaceDN w:val="0"/>
        <w:adjustRightInd w:val="0"/>
        <w:spacing w:after="0" w:line="240" w:lineRule="auto"/>
        <w:rPr>
          <w:rFonts w:ascii="Arial" w:hAnsi="Arial" w:cs="Arial"/>
          <w:color w:val="000000"/>
        </w:rPr>
      </w:pPr>
    </w:p>
    <w:p w14:paraId="20789C90" w14:textId="46C67156" w:rsidR="002D1970" w:rsidRPr="006A55B3" w:rsidRDefault="00EB32FB" w:rsidP="00154BB2">
      <w:pPr>
        <w:autoSpaceDE w:val="0"/>
        <w:autoSpaceDN w:val="0"/>
        <w:adjustRightInd w:val="0"/>
        <w:spacing w:after="0" w:line="240" w:lineRule="auto"/>
        <w:rPr>
          <w:rFonts w:ascii="Arial" w:hAnsi="Arial" w:cs="Arial"/>
          <w:color w:val="000000"/>
        </w:rPr>
      </w:pPr>
      <w:r w:rsidRPr="006A55B3">
        <w:rPr>
          <w:rFonts w:ascii="Arial" w:hAnsi="Arial" w:cs="Arial"/>
          <w:color w:val="000000"/>
        </w:rPr>
        <w:t xml:space="preserve">The Arizona State University (ASU) </w:t>
      </w:r>
      <w:r w:rsidR="00755AB8" w:rsidRPr="006A55B3">
        <w:rPr>
          <w:rFonts w:ascii="Arial" w:hAnsi="Arial" w:cs="Arial"/>
          <w:color w:val="000000"/>
        </w:rPr>
        <w:t xml:space="preserve">Edson </w:t>
      </w:r>
      <w:r w:rsidRPr="006A55B3">
        <w:rPr>
          <w:rFonts w:ascii="Arial" w:hAnsi="Arial" w:cs="Arial"/>
          <w:color w:val="000000"/>
        </w:rPr>
        <w:t>College of Nursing and Health Innovation</w:t>
      </w:r>
      <w:r w:rsidR="00E25EF9" w:rsidRPr="006A55B3">
        <w:rPr>
          <w:rFonts w:ascii="Arial" w:hAnsi="Arial" w:cs="Arial"/>
          <w:color w:val="000000"/>
        </w:rPr>
        <w:t xml:space="preserve"> </w:t>
      </w:r>
      <w:r w:rsidRPr="006A55B3">
        <w:rPr>
          <w:rFonts w:ascii="Arial" w:hAnsi="Arial" w:cs="Arial"/>
          <w:color w:val="000000"/>
        </w:rPr>
        <w:t>invites</w:t>
      </w:r>
      <w:r w:rsidR="001A776F" w:rsidRPr="006A55B3">
        <w:rPr>
          <w:rFonts w:ascii="Arial" w:hAnsi="Arial" w:cs="Arial"/>
          <w:color w:val="000000"/>
        </w:rPr>
        <w:t xml:space="preserve"> </w:t>
      </w:r>
      <w:r w:rsidRPr="006A55B3">
        <w:rPr>
          <w:rFonts w:ascii="Arial" w:hAnsi="Arial" w:cs="Arial"/>
          <w:color w:val="000000"/>
        </w:rPr>
        <w:t>applications for</w:t>
      </w:r>
      <w:r w:rsidR="002D1970" w:rsidRPr="006A55B3">
        <w:rPr>
          <w:rFonts w:ascii="Arial" w:hAnsi="Arial" w:cs="Arial"/>
          <w:color w:val="000000"/>
        </w:rPr>
        <w:t xml:space="preserve"> </w:t>
      </w:r>
      <w:r w:rsidR="008013C9" w:rsidRPr="006A55B3">
        <w:rPr>
          <w:rFonts w:ascii="Arial" w:hAnsi="Arial" w:cs="Arial"/>
          <w:color w:val="000000"/>
        </w:rPr>
        <w:t xml:space="preserve">the Edson Chair </w:t>
      </w:r>
      <w:r w:rsidR="00BD5D71" w:rsidRPr="006A55B3">
        <w:rPr>
          <w:rFonts w:ascii="Arial" w:hAnsi="Arial" w:cs="Arial"/>
          <w:color w:val="000000"/>
        </w:rPr>
        <w:t xml:space="preserve">and Director of the Grace Center for </w:t>
      </w:r>
      <w:r w:rsidR="008D76A2">
        <w:rPr>
          <w:rFonts w:ascii="Arial" w:hAnsi="Arial" w:cs="Arial"/>
          <w:color w:val="000000"/>
        </w:rPr>
        <w:t>I</w:t>
      </w:r>
      <w:r w:rsidR="00BD5D71" w:rsidRPr="006A55B3">
        <w:rPr>
          <w:rFonts w:ascii="Arial" w:hAnsi="Arial" w:cs="Arial"/>
          <w:color w:val="000000"/>
        </w:rPr>
        <w:t>nnovation in</w:t>
      </w:r>
      <w:r w:rsidR="006D1B60">
        <w:rPr>
          <w:rFonts w:ascii="Arial" w:hAnsi="Arial" w:cs="Arial"/>
          <w:color w:val="000000"/>
        </w:rPr>
        <w:t xml:space="preserve"> Clinical </w:t>
      </w:r>
      <w:r w:rsidR="00A228B6">
        <w:rPr>
          <w:rFonts w:ascii="Arial" w:hAnsi="Arial" w:cs="Arial"/>
          <w:color w:val="000000"/>
        </w:rPr>
        <w:t>E</w:t>
      </w:r>
      <w:r w:rsidR="006D1B60" w:rsidRPr="006A55B3">
        <w:rPr>
          <w:rFonts w:ascii="Arial" w:hAnsi="Arial" w:cs="Arial"/>
          <w:color w:val="000000"/>
        </w:rPr>
        <w:t>ducation</w:t>
      </w:r>
      <w:r w:rsidR="00BD5D71" w:rsidRPr="006A55B3">
        <w:rPr>
          <w:rFonts w:ascii="Arial" w:hAnsi="Arial" w:cs="Arial"/>
          <w:color w:val="000000"/>
        </w:rPr>
        <w:t xml:space="preserve"> &amp; Simulation Science </w:t>
      </w:r>
      <w:r w:rsidR="00DE49EB" w:rsidRPr="006A55B3">
        <w:rPr>
          <w:rFonts w:ascii="Arial" w:hAnsi="Arial" w:cs="Arial"/>
          <w:color w:val="000000"/>
        </w:rPr>
        <w:t>at the</w:t>
      </w:r>
      <w:r w:rsidR="00032F8F" w:rsidRPr="006A55B3">
        <w:rPr>
          <w:rFonts w:ascii="Arial" w:hAnsi="Arial" w:cs="Arial"/>
          <w:color w:val="000000"/>
        </w:rPr>
        <w:t xml:space="preserve"> rank of</w:t>
      </w:r>
      <w:r w:rsidR="00DE49EB" w:rsidRPr="006A55B3">
        <w:rPr>
          <w:rFonts w:ascii="Arial" w:hAnsi="Arial" w:cs="Arial"/>
          <w:color w:val="000000"/>
        </w:rPr>
        <w:t xml:space="preserve"> </w:t>
      </w:r>
      <w:r w:rsidR="008D76A2">
        <w:rPr>
          <w:rFonts w:ascii="Arial" w:hAnsi="Arial" w:cs="Arial"/>
          <w:color w:val="000000"/>
        </w:rPr>
        <w:t>associate professor/</w:t>
      </w:r>
      <w:r w:rsidR="00032F8F" w:rsidRPr="006A55B3">
        <w:rPr>
          <w:rFonts w:ascii="Arial" w:hAnsi="Arial" w:cs="Arial"/>
          <w:color w:val="000000"/>
        </w:rPr>
        <w:t>professor tenured/tenure track.</w:t>
      </w:r>
      <w:r w:rsidR="00DE49EB" w:rsidRPr="006A55B3">
        <w:rPr>
          <w:rFonts w:ascii="Arial" w:hAnsi="Arial" w:cs="Arial"/>
          <w:color w:val="000000"/>
        </w:rPr>
        <w:t xml:space="preserve"> </w:t>
      </w:r>
      <w:r w:rsidR="00117AC1" w:rsidRPr="006A55B3">
        <w:rPr>
          <w:rFonts w:ascii="Arial" w:hAnsi="Arial" w:cs="Arial"/>
          <w:color w:val="000000"/>
        </w:rPr>
        <w:t xml:space="preserve">We are specifically seeking applicants who have </w:t>
      </w:r>
      <w:r w:rsidR="00163A85" w:rsidRPr="006A55B3">
        <w:rPr>
          <w:rFonts w:ascii="Arial" w:hAnsi="Arial" w:cs="Arial"/>
          <w:color w:val="000000"/>
        </w:rPr>
        <w:t xml:space="preserve">expertise, </w:t>
      </w:r>
      <w:r w:rsidR="00117AC1" w:rsidRPr="006A55B3">
        <w:rPr>
          <w:rFonts w:ascii="Arial" w:hAnsi="Arial" w:cs="Arial"/>
          <w:color w:val="000000"/>
        </w:rPr>
        <w:t>research experience</w:t>
      </w:r>
      <w:r w:rsidR="00163A85" w:rsidRPr="006A55B3">
        <w:rPr>
          <w:rFonts w:ascii="Arial" w:hAnsi="Arial" w:cs="Arial"/>
          <w:color w:val="000000"/>
        </w:rPr>
        <w:t>,</w:t>
      </w:r>
      <w:r w:rsidR="00117AC1" w:rsidRPr="006A55B3">
        <w:rPr>
          <w:rFonts w:ascii="Arial" w:hAnsi="Arial" w:cs="Arial"/>
          <w:color w:val="000000"/>
        </w:rPr>
        <w:t xml:space="preserve"> and </w:t>
      </w:r>
      <w:r w:rsidR="00163A85" w:rsidRPr="006A55B3">
        <w:rPr>
          <w:rFonts w:ascii="Arial" w:hAnsi="Arial" w:cs="Arial"/>
          <w:color w:val="000000"/>
        </w:rPr>
        <w:t xml:space="preserve">funding </w:t>
      </w:r>
      <w:r w:rsidR="00117AC1" w:rsidRPr="006A55B3">
        <w:rPr>
          <w:rFonts w:ascii="Arial" w:hAnsi="Arial" w:cs="Arial"/>
          <w:color w:val="000000"/>
        </w:rPr>
        <w:t xml:space="preserve">in </w:t>
      </w:r>
      <w:r w:rsidR="00163A85" w:rsidRPr="006A55B3">
        <w:rPr>
          <w:rFonts w:ascii="Arial" w:hAnsi="Arial" w:cs="Arial"/>
          <w:color w:val="000000"/>
        </w:rPr>
        <w:t xml:space="preserve">innovation </w:t>
      </w:r>
      <w:r w:rsidR="00117AC1" w:rsidRPr="006A55B3">
        <w:rPr>
          <w:rFonts w:ascii="Arial" w:hAnsi="Arial" w:cs="Arial"/>
          <w:color w:val="000000"/>
        </w:rPr>
        <w:t>nursing</w:t>
      </w:r>
      <w:r w:rsidR="006D1B60">
        <w:rPr>
          <w:rFonts w:ascii="Arial" w:hAnsi="Arial" w:cs="Arial"/>
          <w:color w:val="000000"/>
        </w:rPr>
        <w:t>, clinical, &amp;</w:t>
      </w:r>
      <w:r w:rsidR="008D76A2">
        <w:rPr>
          <w:rFonts w:ascii="Arial" w:hAnsi="Arial" w:cs="Arial"/>
          <w:color w:val="000000"/>
        </w:rPr>
        <w:t xml:space="preserve"> interprofessional </w:t>
      </w:r>
      <w:r w:rsidR="00117AC1" w:rsidRPr="006A55B3">
        <w:rPr>
          <w:rFonts w:ascii="Arial" w:hAnsi="Arial" w:cs="Arial"/>
          <w:color w:val="000000"/>
        </w:rPr>
        <w:t>education</w:t>
      </w:r>
      <w:r w:rsidR="00163A85" w:rsidRPr="006A55B3">
        <w:rPr>
          <w:rFonts w:ascii="Arial" w:hAnsi="Arial" w:cs="Arial"/>
          <w:color w:val="000000"/>
        </w:rPr>
        <w:t xml:space="preserve"> &amp;/or simulation science</w:t>
      </w:r>
      <w:r w:rsidR="008D76A2">
        <w:rPr>
          <w:rFonts w:ascii="Arial" w:hAnsi="Arial" w:cs="Arial"/>
          <w:color w:val="000000"/>
        </w:rPr>
        <w:t xml:space="preserve">. Applicants with experience in cutting-edge technological </w:t>
      </w:r>
      <w:r w:rsidR="00156B4C">
        <w:rPr>
          <w:rFonts w:ascii="Arial" w:hAnsi="Arial" w:cs="Arial"/>
          <w:color w:val="000000"/>
        </w:rPr>
        <w:t xml:space="preserve">practices </w:t>
      </w:r>
      <w:r w:rsidR="008D76A2">
        <w:rPr>
          <w:rFonts w:ascii="Arial" w:hAnsi="Arial" w:cs="Arial"/>
          <w:color w:val="000000"/>
        </w:rPr>
        <w:t xml:space="preserve">including VR, </w:t>
      </w:r>
      <w:r w:rsidR="006D1B60">
        <w:rPr>
          <w:rFonts w:ascii="Arial" w:hAnsi="Arial" w:cs="Arial"/>
          <w:color w:val="000000"/>
        </w:rPr>
        <w:t xml:space="preserve">AR, </w:t>
      </w:r>
      <w:r w:rsidR="00156B4C">
        <w:rPr>
          <w:rFonts w:ascii="Arial" w:hAnsi="Arial" w:cs="Arial"/>
          <w:color w:val="000000"/>
        </w:rPr>
        <w:t xml:space="preserve">immersive learning modalities, mHealth, robotics, and the like </w:t>
      </w:r>
      <w:r w:rsidR="008D76A2">
        <w:rPr>
          <w:rFonts w:ascii="Arial" w:hAnsi="Arial" w:cs="Arial"/>
          <w:color w:val="000000"/>
        </w:rPr>
        <w:t>are encouraged.</w:t>
      </w:r>
    </w:p>
    <w:p w14:paraId="06948B07" w14:textId="77777777" w:rsidR="008013C9" w:rsidRPr="006A55B3" w:rsidRDefault="008013C9" w:rsidP="00154BB2">
      <w:pPr>
        <w:autoSpaceDE w:val="0"/>
        <w:autoSpaceDN w:val="0"/>
        <w:adjustRightInd w:val="0"/>
        <w:spacing w:after="0" w:line="240" w:lineRule="auto"/>
        <w:rPr>
          <w:rFonts w:ascii="Arial" w:hAnsi="Arial" w:cs="Arial"/>
          <w:color w:val="000000"/>
        </w:rPr>
      </w:pPr>
    </w:p>
    <w:p w14:paraId="5C09AA45" w14:textId="45F6BE64" w:rsidR="00117AC1" w:rsidRPr="006A55B3" w:rsidRDefault="00117AC1" w:rsidP="00154BB2">
      <w:pPr>
        <w:autoSpaceDE w:val="0"/>
        <w:autoSpaceDN w:val="0"/>
        <w:adjustRightInd w:val="0"/>
        <w:spacing w:after="0" w:line="240" w:lineRule="auto"/>
        <w:rPr>
          <w:rFonts w:ascii="Arial" w:hAnsi="Arial" w:cs="Arial"/>
          <w:color w:val="000000"/>
        </w:rPr>
      </w:pPr>
      <w:r w:rsidRPr="006A55B3">
        <w:rPr>
          <w:rFonts w:ascii="Arial" w:hAnsi="Arial" w:cs="Arial"/>
          <w:color w:val="000000"/>
        </w:rPr>
        <w:t xml:space="preserve">Applicants must have an earned, research-focused doctoral degree in nursing or another health-related field (i.e., psychology, physiology, community health, exercise science, nutrition, public health, integrative health, or other related field). Applicants must also have a record of scholarly productivity, extramural funding, and teaching experience. </w:t>
      </w:r>
    </w:p>
    <w:p w14:paraId="07D94894" w14:textId="77777777" w:rsidR="00154BB2" w:rsidRPr="006A55B3" w:rsidRDefault="00154BB2" w:rsidP="00154BB2">
      <w:pPr>
        <w:pStyle w:val="Heading2"/>
        <w:shd w:val="clear" w:color="auto" w:fill="FFFFFF"/>
        <w:spacing w:before="0" w:beforeAutospacing="0" w:after="0" w:afterAutospacing="0"/>
        <w:rPr>
          <w:rFonts w:ascii="Arial" w:hAnsi="Arial" w:cs="Arial"/>
          <w:b w:val="0"/>
          <w:bCs w:val="0"/>
          <w:color w:val="000000"/>
          <w:sz w:val="22"/>
          <w:szCs w:val="22"/>
        </w:rPr>
      </w:pPr>
    </w:p>
    <w:p w14:paraId="10971224" w14:textId="738D316A" w:rsidR="001E51DB" w:rsidRPr="006A55B3" w:rsidRDefault="00117AC1" w:rsidP="00154BB2">
      <w:pPr>
        <w:pStyle w:val="Heading2"/>
        <w:shd w:val="clear" w:color="auto" w:fill="FFFFFF"/>
        <w:spacing w:before="0" w:beforeAutospacing="0" w:after="0" w:afterAutospacing="0"/>
        <w:rPr>
          <w:rFonts w:ascii="Arial" w:hAnsi="Arial" w:cs="Arial"/>
          <w:b w:val="0"/>
          <w:bCs w:val="0"/>
          <w:color w:val="000000"/>
          <w:sz w:val="22"/>
          <w:szCs w:val="22"/>
        </w:rPr>
      </w:pPr>
      <w:r w:rsidRPr="006A55B3">
        <w:rPr>
          <w:rFonts w:ascii="Arial" w:hAnsi="Arial" w:cs="Arial"/>
          <w:b w:val="0"/>
          <w:bCs w:val="0"/>
          <w:color w:val="000000"/>
          <w:sz w:val="22"/>
          <w:szCs w:val="22"/>
        </w:rPr>
        <w:t xml:space="preserve">Edson College is part of a vibrant and diverse research, education, and practice community at ASU, named this year by </w:t>
      </w:r>
      <w:r w:rsidRPr="006A55B3">
        <w:rPr>
          <w:rFonts w:ascii="Arial" w:hAnsi="Arial" w:cs="Arial"/>
          <w:b w:val="0"/>
          <w:bCs w:val="0"/>
          <w:i/>
          <w:color w:val="000000"/>
          <w:sz w:val="22"/>
          <w:szCs w:val="22"/>
        </w:rPr>
        <w:t>U.S. News and World Report</w:t>
      </w:r>
      <w:r w:rsidRPr="006A55B3">
        <w:rPr>
          <w:rFonts w:ascii="Arial" w:hAnsi="Arial" w:cs="Arial"/>
          <w:b w:val="0"/>
          <w:bCs w:val="0"/>
          <w:color w:val="000000"/>
          <w:sz w:val="22"/>
          <w:szCs w:val="22"/>
        </w:rPr>
        <w:t xml:space="preserve"> for the </w:t>
      </w:r>
      <w:r w:rsidR="008D76A2">
        <w:rPr>
          <w:rFonts w:ascii="Arial" w:hAnsi="Arial" w:cs="Arial"/>
          <w:b w:val="0"/>
          <w:bCs w:val="0"/>
          <w:color w:val="000000"/>
          <w:sz w:val="22"/>
          <w:szCs w:val="22"/>
        </w:rPr>
        <w:t>sixth</w:t>
      </w:r>
      <w:r w:rsidR="00A518C3" w:rsidRPr="006A55B3">
        <w:rPr>
          <w:rFonts w:ascii="Arial" w:hAnsi="Arial" w:cs="Arial"/>
          <w:b w:val="0"/>
          <w:bCs w:val="0"/>
          <w:color w:val="000000"/>
          <w:sz w:val="22"/>
          <w:szCs w:val="22"/>
        </w:rPr>
        <w:t xml:space="preserve"> </w:t>
      </w:r>
      <w:r w:rsidRPr="006A55B3">
        <w:rPr>
          <w:rFonts w:ascii="Arial" w:hAnsi="Arial" w:cs="Arial"/>
          <w:b w:val="0"/>
          <w:bCs w:val="0"/>
          <w:color w:val="000000"/>
          <w:sz w:val="22"/>
          <w:szCs w:val="22"/>
        </w:rPr>
        <w:t xml:space="preserve">year in a row as #1 in Innovation among all universities in the United States. Edson College offers a rich interprofessional research and teaching environment with a unique and growing transdisciplinary PhD program and centers encompassing health promotion and disease prevention; </w:t>
      </w:r>
      <w:r w:rsidR="002F32AE">
        <w:rPr>
          <w:rFonts w:ascii="Arial" w:hAnsi="Arial" w:cs="Arial"/>
          <w:b w:val="0"/>
          <w:bCs w:val="0"/>
          <w:color w:val="000000"/>
          <w:sz w:val="22"/>
          <w:szCs w:val="22"/>
        </w:rPr>
        <w:t xml:space="preserve">health equity science; </w:t>
      </w:r>
      <w:r w:rsidRPr="006A55B3">
        <w:rPr>
          <w:rFonts w:ascii="Arial" w:hAnsi="Arial" w:cs="Arial"/>
          <w:b w:val="0"/>
          <w:bCs w:val="0"/>
          <w:color w:val="000000"/>
          <w:sz w:val="22"/>
          <w:szCs w:val="22"/>
        </w:rPr>
        <w:t xml:space="preserve">global health; interprofessional practice, education, and research; and, aging. </w:t>
      </w:r>
      <w:r w:rsidR="001E51DB" w:rsidRPr="006A55B3">
        <w:rPr>
          <w:rFonts w:ascii="Arial" w:hAnsi="Arial" w:cs="Arial"/>
          <w:b w:val="0"/>
          <w:bCs w:val="0"/>
          <w:color w:val="000000"/>
          <w:sz w:val="22"/>
          <w:szCs w:val="22"/>
        </w:rPr>
        <w:t>The college recently received a 25 million dollar gift to name the college</w:t>
      </w:r>
      <w:r w:rsidR="00BD5D71" w:rsidRPr="006A55B3">
        <w:rPr>
          <w:rFonts w:ascii="Arial" w:hAnsi="Arial" w:cs="Arial"/>
          <w:b w:val="0"/>
          <w:bCs w:val="0"/>
          <w:color w:val="000000"/>
          <w:sz w:val="22"/>
          <w:szCs w:val="22"/>
        </w:rPr>
        <w:t xml:space="preserve"> and establish the Grace Center for Innovation in Nursing Education &amp; Simulation to </w:t>
      </w:r>
      <w:r w:rsidR="001E51DB" w:rsidRPr="006A55B3">
        <w:rPr>
          <w:rFonts w:ascii="Arial" w:hAnsi="Arial" w:cs="Arial"/>
          <w:b w:val="0"/>
          <w:bCs w:val="0"/>
          <w:color w:val="000000"/>
          <w:sz w:val="22"/>
          <w:szCs w:val="22"/>
        </w:rPr>
        <w:t>advance innovation in nursing education and simulation, and coalesce our focus on aging studies, gerontology, family caregiving, and dementia care</w:t>
      </w:r>
      <w:r w:rsidR="00BD5D71" w:rsidRPr="006A55B3">
        <w:rPr>
          <w:rFonts w:ascii="Arial" w:hAnsi="Arial" w:cs="Arial"/>
          <w:b w:val="0"/>
          <w:bCs w:val="0"/>
          <w:color w:val="000000"/>
          <w:sz w:val="22"/>
          <w:szCs w:val="22"/>
        </w:rPr>
        <w:t xml:space="preserve">. We </w:t>
      </w:r>
      <w:r w:rsidR="006A55B3" w:rsidRPr="006A55B3">
        <w:rPr>
          <w:rFonts w:ascii="Arial" w:hAnsi="Arial" w:cs="Arial"/>
          <w:b w:val="0"/>
          <w:bCs w:val="0"/>
          <w:color w:val="000000"/>
          <w:sz w:val="22"/>
          <w:szCs w:val="22"/>
        </w:rPr>
        <w:t>take</w:t>
      </w:r>
      <w:r w:rsidR="001E51DB" w:rsidRPr="006A55B3">
        <w:rPr>
          <w:rFonts w:ascii="Arial" w:hAnsi="Arial" w:cs="Arial"/>
          <w:b w:val="0"/>
          <w:bCs w:val="0"/>
          <w:color w:val="000000"/>
          <w:sz w:val="22"/>
          <w:szCs w:val="22"/>
        </w:rPr>
        <w:t xml:space="preserve"> research from the “bench to the bedside” and care delivery from the acute setting, to the clinic, and into the home. </w:t>
      </w:r>
      <w:r w:rsidR="00BD5D71" w:rsidRPr="006A55B3">
        <w:rPr>
          <w:rFonts w:ascii="Arial" w:hAnsi="Arial" w:cs="Arial"/>
          <w:b w:val="0"/>
          <w:bCs w:val="0"/>
          <w:color w:val="000000"/>
          <w:sz w:val="22"/>
          <w:szCs w:val="22"/>
        </w:rPr>
        <w:t>Emphasis in the Grace Center is on innovation, entrepreneurship</w:t>
      </w:r>
      <w:r w:rsidR="00023712" w:rsidRPr="006A55B3">
        <w:rPr>
          <w:rFonts w:ascii="Arial" w:hAnsi="Arial" w:cs="Arial"/>
          <w:b w:val="0"/>
          <w:bCs w:val="0"/>
          <w:color w:val="000000"/>
          <w:sz w:val="22"/>
          <w:szCs w:val="22"/>
        </w:rPr>
        <w:t>,</w:t>
      </w:r>
      <w:r w:rsidR="00BD5D71" w:rsidRPr="006A55B3">
        <w:rPr>
          <w:rFonts w:ascii="Arial" w:hAnsi="Arial" w:cs="Arial"/>
          <w:b w:val="0"/>
          <w:bCs w:val="0"/>
          <w:color w:val="000000"/>
          <w:sz w:val="22"/>
          <w:szCs w:val="22"/>
        </w:rPr>
        <w:t xml:space="preserve"> and promoting unique and transformation</w:t>
      </w:r>
      <w:r w:rsidR="00023712" w:rsidRPr="006A55B3">
        <w:rPr>
          <w:rFonts w:ascii="Arial" w:hAnsi="Arial" w:cs="Arial"/>
          <w:b w:val="0"/>
          <w:bCs w:val="0"/>
          <w:color w:val="000000"/>
          <w:sz w:val="22"/>
          <w:szCs w:val="22"/>
        </w:rPr>
        <w:t>al</w:t>
      </w:r>
      <w:r w:rsidR="00BD5D71" w:rsidRPr="006A55B3">
        <w:rPr>
          <w:rFonts w:ascii="Arial" w:hAnsi="Arial" w:cs="Arial"/>
          <w:b w:val="0"/>
          <w:bCs w:val="0"/>
          <w:color w:val="000000"/>
          <w:sz w:val="22"/>
          <w:szCs w:val="22"/>
        </w:rPr>
        <w:t xml:space="preserve"> models of education, nursing pedagogy, and the delivery of nursing care</w:t>
      </w:r>
      <w:r w:rsidR="00023712" w:rsidRPr="006A55B3">
        <w:rPr>
          <w:rFonts w:ascii="Arial" w:hAnsi="Arial" w:cs="Arial"/>
          <w:b w:val="0"/>
          <w:bCs w:val="0"/>
          <w:color w:val="000000"/>
          <w:sz w:val="22"/>
          <w:szCs w:val="22"/>
        </w:rPr>
        <w:t>.</w:t>
      </w:r>
    </w:p>
    <w:p w14:paraId="129E1F90" w14:textId="77777777" w:rsidR="00154BB2" w:rsidRPr="006A55B3" w:rsidRDefault="00154BB2" w:rsidP="00154BB2">
      <w:pPr>
        <w:autoSpaceDE w:val="0"/>
        <w:autoSpaceDN w:val="0"/>
        <w:adjustRightInd w:val="0"/>
        <w:spacing w:after="0" w:line="240" w:lineRule="auto"/>
        <w:rPr>
          <w:rFonts w:ascii="Arial" w:hAnsi="Arial" w:cs="Arial"/>
          <w:color w:val="000000"/>
        </w:rPr>
      </w:pPr>
    </w:p>
    <w:p w14:paraId="29D03720" w14:textId="432236D3" w:rsidR="00117AC1" w:rsidRPr="006A55B3" w:rsidRDefault="00117AC1" w:rsidP="00154BB2">
      <w:pPr>
        <w:autoSpaceDE w:val="0"/>
        <w:autoSpaceDN w:val="0"/>
        <w:adjustRightInd w:val="0"/>
        <w:spacing w:after="0" w:line="240" w:lineRule="auto"/>
        <w:rPr>
          <w:rFonts w:ascii="Arial" w:hAnsi="Arial" w:cs="Arial"/>
          <w:color w:val="000000"/>
        </w:rPr>
      </w:pPr>
      <w:r w:rsidRPr="006A55B3">
        <w:rPr>
          <w:rFonts w:ascii="Arial" w:hAnsi="Arial" w:cs="Arial"/>
          <w:color w:val="000000"/>
        </w:rPr>
        <w:t xml:space="preserve">Our Edson College faculty collaborate across professions, other colleges, and universities and have current or recent funding from NIH, PCORI, the National Center for Interprofessional Practice and Education, HRSA, the Veterans Administration, the Josiah Macy Jr. Foundation, and several other local, regional, and national organizations.  Edson College faculty also collaborate with a wide-ranging group of </w:t>
      </w:r>
      <w:r w:rsidRPr="006A55B3">
        <w:rPr>
          <w:rFonts w:ascii="Arial" w:hAnsi="Arial" w:cs="Arial"/>
          <w:b/>
          <w:color w:val="000000"/>
        </w:rPr>
        <w:t>community and healthcare organizations</w:t>
      </w:r>
      <w:r w:rsidRPr="006A55B3">
        <w:rPr>
          <w:rFonts w:ascii="Arial" w:hAnsi="Arial" w:cs="Arial"/>
          <w:color w:val="000000"/>
        </w:rPr>
        <w:t xml:space="preserve"> to improve the economic, social, and cultural health and vitality of shared local, state, national, and global communities. Examples of these organizations Include Mayo Clinic, Phoenix Children’s Hospital, Banner Health, Dignity Health, HonorHealth, and the VA Medical Center. </w:t>
      </w:r>
    </w:p>
    <w:p w14:paraId="7A8AF740" w14:textId="77777777" w:rsidR="00494C7B" w:rsidRPr="006A55B3" w:rsidRDefault="00494C7B" w:rsidP="00154BB2">
      <w:pPr>
        <w:autoSpaceDE w:val="0"/>
        <w:autoSpaceDN w:val="0"/>
        <w:adjustRightInd w:val="0"/>
        <w:spacing w:after="0" w:line="240" w:lineRule="auto"/>
        <w:rPr>
          <w:rFonts w:ascii="Arial" w:hAnsi="Arial" w:cs="Arial"/>
          <w:color w:val="000000"/>
        </w:rPr>
      </w:pPr>
    </w:p>
    <w:p w14:paraId="403C3EAC" w14:textId="0AADB662" w:rsidR="00071AFA" w:rsidRPr="006A55B3" w:rsidRDefault="00071AFA" w:rsidP="00154BB2">
      <w:pPr>
        <w:autoSpaceDE w:val="0"/>
        <w:autoSpaceDN w:val="0"/>
        <w:adjustRightInd w:val="0"/>
        <w:spacing w:after="0"/>
        <w:rPr>
          <w:rFonts w:ascii="Arial" w:hAnsi="Arial" w:cs="Arial"/>
          <w:b/>
          <w:bCs/>
          <w:color w:val="000000"/>
        </w:rPr>
      </w:pPr>
      <w:r w:rsidRPr="006A55B3">
        <w:rPr>
          <w:rFonts w:ascii="Arial" w:hAnsi="Arial" w:cs="Arial"/>
          <w:b/>
          <w:bCs/>
          <w:color w:val="000000"/>
        </w:rPr>
        <w:t xml:space="preserve">Competitive applications and letters of interest will provide evidence </w:t>
      </w:r>
      <w:r w:rsidRPr="006A55B3">
        <w:rPr>
          <w:rFonts w:ascii="Arial" w:hAnsi="Arial" w:cs="Arial"/>
        </w:rPr>
        <w:t xml:space="preserve">(e.g., published research, professional presentations, </w:t>
      </w:r>
      <w:r w:rsidR="00156B4C">
        <w:rPr>
          <w:rFonts w:ascii="Arial" w:hAnsi="Arial" w:cs="Arial"/>
        </w:rPr>
        <w:t>sponsored funding</w:t>
      </w:r>
      <w:r w:rsidRPr="006A55B3">
        <w:rPr>
          <w:rFonts w:ascii="Arial" w:hAnsi="Arial" w:cs="Arial"/>
        </w:rPr>
        <w:t xml:space="preserve">, teaching evaluations, administrative experiences, etc.) </w:t>
      </w:r>
      <w:r w:rsidRPr="006A55B3">
        <w:rPr>
          <w:rFonts w:ascii="Arial" w:hAnsi="Arial" w:cs="Arial"/>
          <w:b/>
          <w:bCs/>
          <w:color w:val="000000"/>
        </w:rPr>
        <w:t xml:space="preserve">related to the minimum and desired qualifications outlined below.  </w:t>
      </w:r>
    </w:p>
    <w:p w14:paraId="4C5715ED" w14:textId="77777777" w:rsidR="00117AC1" w:rsidRPr="006A55B3" w:rsidRDefault="00117AC1" w:rsidP="00154BB2">
      <w:pPr>
        <w:autoSpaceDE w:val="0"/>
        <w:autoSpaceDN w:val="0"/>
        <w:adjustRightInd w:val="0"/>
        <w:spacing w:after="0" w:line="240" w:lineRule="auto"/>
        <w:rPr>
          <w:rFonts w:ascii="Arial" w:hAnsi="Arial" w:cs="Arial"/>
          <w:color w:val="000000"/>
        </w:rPr>
      </w:pPr>
      <w:r w:rsidRPr="006A55B3">
        <w:rPr>
          <w:rFonts w:ascii="Arial" w:hAnsi="Arial" w:cs="Arial"/>
          <w:b/>
          <w:bCs/>
          <w:color w:val="000000"/>
        </w:rPr>
        <w:t xml:space="preserve">Minimum Qualifications </w:t>
      </w:r>
      <w:r w:rsidRPr="006A55B3">
        <w:rPr>
          <w:rFonts w:ascii="Arial" w:hAnsi="Arial" w:cs="Arial"/>
          <w:color w:val="000000"/>
        </w:rPr>
        <w:t>will include the following:</w:t>
      </w:r>
    </w:p>
    <w:p w14:paraId="43F10B3A" w14:textId="77777777" w:rsidR="00117AC1" w:rsidRPr="006A55B3" w:rsidRDefault="00117AC1" w:rsidP="00154BB2">
      <w:pPr>
        <w:autoSpaceDE w:val="0"/>
        <w:autoSpaceDN w:val="0"/>
        <w:adjustRightInd w:val="0"/>
        <w:spacing w:after="0" w:line="240" w:lineRule="auto"/>
        <w:rPr>
          <w:rFonts w:ascii="Arial" w:hAnsi="Arial" w:cs="Arial"/>
          <w:color w:val="000000"/>
        </w:rPr>
      </w:pPr>
    </w:p>
    <w:p w14:paraId="114879A7" w14:textId="77777777" w:rsidR="00117AC1" w:rsidRPr="006A55B3" w:rsidRDefault="00117AC1" w:rsidP="00154BB2">
      <w:pPr>
        <w:pStyle w:val="ListParagraph"/>
        <w:numPr>
          <w:ilvl w:val="0"/>
          <w:numId w:val="3"/>
        </w:numPr>
        <w:autoSpaceDE w:val="0"/>
        <w:autoSpaceDN w:val="0"/>
        <w:adjustRightInd w:val="0"/>
        <w:spacing w:after="0" w:line="240" w:lineRule="auto"/>
        <w:rPr>
          <w:rFonts w:ascii="Arial" w:hAnsi="Arial" w:cs="Arial"/>
          <w:color w:val="000000"/>
        </w:rPr>
      </w:pPr>
      <w:r w:rsidRPr="006A55B3">
        <w:rPr>
          <w:rFonts w:ascii="Arial" w:hAnsi="Arial" w:cs="Arial"/>
          <w:color w:val="000000"/>
        </w:rPr>
        <w:t>PhD or similar degree in health research or related area from an accredited university.</w:t>
      </w:r>
    </w:p>
    <w:p w14:paraId="246FBD62" w14:textId="77777777" w:rsidR="00117AC1" w:rsidRPr="006A55B3" w:rsidRDefault="00117AC1" w:rsidP="00154BB2">
      <w:pPr>
        <w:pStyle w:val="ListParagraph"/>
        <w:numPr>
          <w:ilvl w:val="0"/>
          <w:numId w:val="3"/>
        </w:numPr>
        <w:autoSpaceDE w:val="0"/>
        <w:autoSpaceDN w:val="0"/>
        <w:adjustRightInd w:val="0"/>
        <w:spacing w:after="0" w:line="240" w:lineRule="auto"/>
        <w:rPr>
          <w:rFonts w:ascii="Arial" w:hAnsi="Arial" w:cs="Arial"/>
          <w:color w:val="000000"/>
        </w:rPr>
      </w:pPr>
      <w:r w:rsidRPr="006A55B3">
        <w:rPr>
          <w:rFonts w:ascii="Arial" w:hAnsi="Arial" w:cs="Arial"/>
          <w:color w:val="000000"/>
        </w:rPr>
        <w:t>Previous teaching and mentoring experience.</w:t>
      </w:r>
    </w:p>
    <w:p w14:paraId="6DC1178A" w14:textId="77777777" w:rsidR="00117AC1" w:rsidRPr="006A55B3" w:rsidRDefault="00117AC1" w:rsidP="00154BB2">
      <w:pPr>
        <w:pStyle w:val="ListParagraph"/>
        <w:numPr>
          <w:ilvl w:val="0"/>
          <w:numId w:val="3"/>
        </w:numPr>
        <w:autoSpaceDE w:val="0"/>
        <w:autoSpaceDN w:val="0"/>
        <w:adjustRightInd w:val="0"/>
        <w:spacing w:after="0" w:line="240" w:lineRule="auto"/>
        <w:rPr>
          <w:rFonts w:ascii="Arial" w:hAnsi="Arial" w:cs="Arial"/>
          <w:color w:val="000000"/>
        </w:rPr>
      </w:pPr>
      <w:r w:rsidRPr="006A55B3">
        <w:rPr>
          <w:rFonts w:ascii="Arial" w:hAnsi="Arial" w:cs="Arial"/>
          <w:color w:val="000000"/>
        </w:rPr>
        <w:t xml:space="preserve">Working knowledge of and ability to plan, implement, and evaluate research initiatives within and across academic and clinical environments.   </w:t>
      </w:r>
    </w:p>
    <w:p w14:paraId="23B0F927" w14:textId="63134FDD" w:rsidR="00117AC1" w:rsidRPr="006A55B3" w:rsidRDefault="00117AC1" w:rsidP="00154BB2">
      <w:pPr>
        <w:pStyle w:val="ListParagraph"/>
        <w:numPr>
          <w:ilvl w:val="0"/>
          <w:numId w:val="3"/>
        </w:numPr>
        <w:autoSpaceDE w:val="0"/>
        <w:autoSpaceDN w:val="0"/>
        <w:adjustRightInd w:val="0"/>
        <w:spacing w:after="0" w:line="240" w:lineRule="auto"/>
        <w:rPr>
          <w:rFonts w:ascii="Arial" w:hAnsi="Arial" w:cs="Arial"/>
          <w:color w:val="000000"/>
        </w:rPr>
      </w:pPr>
      <w:r w:rsidRPr="006A55B3">
        <w:rPr>
          <w:rFonts w:ascii="Arial" w:hAnsi="Arial" w:cs="Arial"/>
          <w:color w:val="000000"/>
        </w:rPr>
        <w:t>An established program of research relevant to the position as evidenced by extramurally funded research and peer-reviewed, high-quality publications and dissemination activities.</w:t>
      </w:r>
    </w:p>
    <w:p w14:paraId="575315EC" w14:textId="453A7F47" w:rsidR="00117AC1" w:rsidRPr="006A55B3" w:rsidRDefault="00117AC1" w:rsidP="00154BB2">
      <w:pPr>
        <w:pStyle w:val="ListParagraph"/>
        <w:numPr>
          <w:ilvl w:val="0"/>
          <w:numId w:val="3"/>
        </w:numPr>
        <w:autoSpaceDE w:val="0"/>
        <w:autoSpaceDN w:val="0"/>
        <w:adjustRightInd w:val="0"/>
        <w:spacing w:after="0" w:line="240" w:lineRule="auto"/>
        <w:rPr>
          <w:rFonts w:ascii="Arial" w:hAnsi="Arial" w:cs="Arial"/>
          <w:color w:val="000000"/>
        </w:rPr>
      </w:pPr>
      <w:r w:rsidRPr="006A55B3">
        <w:rPr>
          <w:rFonts w:ascii="Arial" w:hAnsi="Arial" w:cs="Arial"/>
          <w:color w:val="000000"/>
        </w:rPr>
        <w:t>The potential for securing additional extramurally funded research and contracts</w:t>
      </w:r>
      <w:r w:rsidR="00156B4C">
        <w:rPr>
          <w:rFonts w:ascii="Arial" w:hAnsi="Arial" w:cs="Arial"/>
          <w:color w:val="000000"/>
        </w:rPr>
        <w:t xml:space="preserve"> with government, industry, and other </w:t>
      </w:r>
      <w:r w:rsidR="006D1B60">
        <w:rPr>
          <w:rFonts w:ascii="Arial" w:hAnsi="Arial" w:cs="Arial"/>
          <w:color w:val="000000"/>
        </w:rPr>
        <w:t>entities</w:t>
      </w:r>
      <w:r w:rsidRPr="006A55B3">
        <w:rPr>
          <w:rFonts w:ascii="Arial" w:hAnsi="Arial" w:cs="Arial"/>
          <w:color w:val="000000"/>
        </w:rPr>
        <w:t>.</w:t>
      </w:r>
    </w:p>
    <w:p w14:paraId="297CE6E3" w14:textId="7031B10A" w:rsidR="00117AC1" w:rsidRPr="006A55B3" w:rsidRDefault="008D76A2" w:rsidP="00154BB2">
      <w:pPr>
        <w:pStyle w:val="ListParagraph"/>
        <w:numPr>
          <w:ilvl w:val="0"/>
          <w:numId w:val="3"/>
        </w:numPr>
        <w:autoSpaceDE w:val="0"/>
        <w:autoSpaceDN w:val="0"/>
        <w:adjustRightInd w:val="0"/>
        <w:spacing w:after="0" w:line="240" w:lineRule="auto"/>
        <w:rPr>
          <w:rFonts w:ascii="Arial" w:hAnsi="Arial" w:cs="Arial"/>
          <w:b/>
          <w:bCs/>
          <w:color w:val="000000"/>
        </w:rPr>
      </w:pPr>
      <w:r>
        <w:rPr>
          <w:rFonts w:ascii="Arial" w:hAnsi="Arial" w:cs="Arial"/>
          <w:color w:val="000000"/>
        </w:rPr>
        <w:t>For nurse applicants, e</w:t>
      </w:r>
      <w:r w:rsidR="00117AC1" w:rsidRPr="006A55B3">
        <w:rPr>
          <w:rFonts w:ascii="Arial" w:hAnsi="Arial" w:cs="Arial"/>
          <w:color w:val="000000"/>
        </w:rPr>
        <w:t xml:space="preserve">ligibility for entry-level licensure in Arizona; must provide evidence/receipt of an Arizona Registered Nurse license prior to first day of employment. </w:t>
      </w:r>
    </w:p>
    <w:p w14:paraId="37B25860" w14:textId="77777777" w:rsidR="00117AC1" w:rsidRPr="006A55B3" w:rsidRDefault="00117AC1" w:rsidP="00154BB2">
      <w:pPr>
        <w:autoSpaceDE w:val="0"/>
        <w:autoSpaceDN w:val="0"/>
        <w:adjustRightInd w:val="0"/>
        <w:spacing w:after="0" w:line="240" w:lineRule="auto"/>
        <w:rPr>
          <w:rFonts w:ascii="Arial" w:hAnsi="Arial" w:cs="Arial"/>
          <w:b/>
          <w:bCs/>
          <w:color w:val="000000"/>
        </w:rPr>
      </w:pPr>
    </w:p>
    <w:p w14:paraId="4FF52068" w14:textId="77777777" w:rsidR="00117AC1" w:rsidRPr="006A55B3" w:rsidRDefault="00117AC1" w:rsidP="00154BB2">
      <w:pPr>
        <w:autoSpaceDE w:val="0"/>
        <w:autoSpaceDN w:val="0"/>
        <w:adjustRightInd w:val="0"/>
        <w:spacing w:after="0" w:line="240" w:lineRule="auto"/>
        <w:rPr>
          <w:rFonts w:ascii="Arial" w:hAnsi="Arial" w:cs="Arial"/>
          <w:b/>
          <w:bCs/>
          <w:color w:val="000000"/>
        </w:rPr>
      </w:pPr>
    </w:p>
    <w:p w14:paraId="6393BFF5" w14:textId="77777777" w:rsidR="00FE75BA" w:rsidRDefault="00FE75BA" w:rsidP="00154BB2">
      <w:pPr>
        <w:autoSpaceDE w:val="0"/>
        <w:autoSpaceDN w:val="0"/>
        <w:adjustRightInd w:val="0"/>
        <w:spacing w:after="0" w:line="240" w:lineRule="auto"/>
        <w:rPr>
          <w:rFonts w:ascii="Arial" w:hAnsi="Arial" w:cs="Arial"/>
          <w:b/>
          <w:bCs/>
          <w:color w:val="000000"/>
        </w:rPr>
      </w:pPr>
    </w:p>
    <w:p w14:paraId="09E92534" w14:textId="76C44B90" w:rsidR="00117AC1" w:rsidRPr="006A55B3" w:rsidRDefault="00117AC1" w:rsidP="00154BB2">
      <w:pPr>
        <w:autoSpaceDE w:val="0"/>
        <w:autoSpaceDN w:val="0"/>
        <w:adjustRightInd w:val="0"/>
        <w:spacing w:after="0" w:line="240" w:lineRule="auto"/>
        <w:rPr>
          <w:rFonts w:ascii="Arial" w:hAnsi="Arial" w:cs="Arial"/>
          <w:color w:val="000000"/>
        </w:rPr>
      </w:pPr>
      <w:r w:rsidRPr="006A55B3">
        <w:rPr>
          <w:rFonts w:ascii="Arial" w:hAnsi="Arial" w:cs="Arial"/>
          <w:b/>
          <w:bCs/>
          <w:color w:val="000000"/>
        </w:rPr>
        <w:t>Desired Qualifications</w:t>
      </w:r>
      <w:r w:rsidRPr="006A55B3">
        <w:rPr>
          <w:rFonts w:ascii="Arial" w:hAnsi="Arial" w:cs="Arial"/>
          <w:color w:val="000000"/>
        </w:rPr>
        <w:t>:</w:t>
      </w:r>
    </w:p>
    <w:p w14:paraId="5044F330" w14:textId="77777777" w:rsidR="00117AC1" w:rsidRPr="006A55B3" w:rsidRDefault="00117AC1" w:rsidP="00154BB2">
      <w:pPr>
        <w:autoSpaceDE w:val="0"/>
        <w:autoSpaceDN w:val="0"/>
        <w:adjustRightInd w:val="0"/>
        <w:spacing w:after="0" w:line="240" w:lineRule="auto"/>
        <w:rPr>
          <w:rFonts w:ascii="Arial" w:hAnsi="Arial" w:cs="Arial"/>
          <w:color w:val="000000"/>
        </w:rPr>
      </w:pPr>
    </w:p>
    <w:p w14:paraId="0032543B" w14:textId="77777777" w:rsidR="00117AC1" w:rsidRPr="006A55B3" w:rsidRDefault="00117AC1" w:rsidP="00154BB2">
      <w:pPr>
        <w:pStyle w:val="ListParagraph"/>
        <w:numPr>
          <w:ilvl w:val="0"/>
          <w:numId w:val="2"/>
        </w:numPr>
        <w:autoSpaceDE w:val="0"/>
        <w:autoSpaceDN w:val="0"/>
        <w:adjustRightInd w:val="0"/>
        <w:spacing w:after="0" w:line="240" w:lineRule="auto"/>
        <w:rPr>
          <w:rFonts w:ascii="Arial" w:hAnsi="Arial" w:cs="Arial"/>
          <w:color w:val="000000"/>
        </w:rPr>
      </w:pPr>
      <w:r w:rsidRPr="006A55B3">
        <w:rPr>
          <w:rFonts w:ascii="Arial" w:hAnsi="Arial" w:cs="Arial"/>
          <w:color w:val="000000"/>
        </w:rPr>
        <w:t>Excellent communication skills.</w:t>
      </w:r>
    </w:p>
    <w:p w14:paraId="25D5FC1B" w14:textId="77777777" w:rsidR="00117AC1" w:rsidRPr="006A55B3" w:rsidRDefault="00117AC1" w:rsidP="00154BB2">
      <w:pPr>
        <w:pStyle w:val="ListParagraph"/>
        <w:numPr>
          <w:ilvl w:val="0"/>
          <w:numId w:val="2"/>
        </w:numPr>
        <w:autoSpaceDE w:val="0"/>
        <w:autoSpaceDN w:val="0"/>
        <w:adjustRightInd w:val="0"/>
        <w:spacing w:after="0" w:line="240" w:lineRule="auto"/>
        <w:rPr>
          <w:rFonts w:ascii="Arial" w:hAnsi="Arial" w:cs="Arial"/>
          <w:color w:val="000000"/>
        </w:rPr>
      </w:pPr>
      <w:r w:rsidRPr="006A55B3">
        <w:rPr>
          <w:rFonts w:ascii="Arial" w:hAnsi="Arial" w:cs="Arial"/>
          <w:color w:val="000000"/>
        </w:rPr>
        <w:t xml:space="preserve">Demonstrated effectiveness in leading and collaborating on research programs and initiatives across diverse professions. </w:t>
      </w:r>
    </w:p>
    <w:p w14:paraId="1D3552C8" w14:textId="3D61BC34" w:rsidR="00117AC1" w:rsidRPr="006A55B3" w:rsidRDefault="00117AC1" w:rsidP="00154BB2">
      <w:pPr>
        <w:pStyle w:val="ListParagraph"/>
        <w:numPr>
          <w:ilvl w:val="0"/>
          <w:numId w:val="2"/>
        </w:numPr>
        <w:autoSpaceDE w:val="0"/>
        <w:autoSpaceDN w:val="0"/>
        <w:adjustRightInd w:val="0"/>
        <w:spacing w:after="0" w:line="240" w:lineRule="auto"/>
        <w:rPr>
          <w:rFonts w:ascii="Arial" w:hAnsi="Arial" w:cs="Arial"/>
          <w:color w:val="000000"/>
        </w:rPr>
      </w:pPr>
      <w:r w:rsidRPr="006A55B3">
        <w:rPr>
          <w:rFonts w:ascii="Arial" w:hAnsi="Arial" w:cs="Arial"/>
          <w:color w:val="000000"/>
        </w:rPr>
        <w:t>A well-established program of research as evidenced by a record of externally funded research, including currently funded projects.</w:t>
      </w:r>
    </w:p>
    <w:p w14:paraId="21B582A6" w14:textId="77777777" w:rsidR="00117AC1" w:rsidRPr="006A55B3" w:rsidRDefault="00117AC1" w:rsidP="00154BB2">
      <w:pPr>
        <w:pStyle w:val="ListParagraph"/>
        <w:numPr>
          <w:ilvl w:val="0"/>
          <w:numId w:val="2"/>
        </w:numPr>
        <w:autoSpaceDE w:val="0"/>
        <w:autoSpaceDN w:val="0"/>
        <w:adjustRightInd w:val="0"/>
        <w:spacing w:after="0" w:line="240" w:lineRule="auto"/>
        <w:rPr>
          <w:rFonts w:ascii="Arial" w:hAnsi="Arial" w:cs="Arial"/>
          <w:color w:val="000000"/>
        </w:rPr>
      </w:pPr>
      <w:r w:rsidRPr="006A55B3">
        <w:rPr>
          <w:rFonts w:ascii="Arial" w:hAnsi="Arial" w:cs="Arial"/>
          <w:color w:val="000000"/>
        </w:rPr>
        <w:t>Experience as a research mentor to undergraduate and graduate students.</w:t>
      </w:r>
    </w:p>
    <w:p w14:paraId="4B61D26D" w14:textId="77777777" w:rsidR="00117AC1" w:rsidRPr="006A55B3" w:rsidRDefault="00117AC1" w:rsidP="00154BB2">
      <w:pPr>
        <w:pStyle w:val="ListParagraph"/>
        <w:numPr>
          <w:ilvl w:val="0"/>
          <w:numId w:val="2"/>
        </w:numPr>
        <w:autoSpaceDE w:val="0"/>
        <w:autoSpaceDN w:val="0"/>
        <w:adjustRightInd w:val="0"/>
        <w:spacing w:after="0" w:line="240" w:lineRule="auto"/>
        <w:rPr>
          <w:rFonts w:ascii="Arial" w:hAnsi="Arial" w:cs="Arial"/>
          <w:color w:val="000000"/>
        </w:rPr>
      </w:pPr>
      <w:r w:rsidRPr="006A55B3">
        <w:rPr>
          <w:rFonts w:ascii="Arial" w:hAnsi="Arial" w:cs="Arial"/>
          <w:color w:val="000000"/>
        </w:rPr>
        <w:t>Service as a mentor to and/or collaborator with peer and junior faculty.</w:t>
      </w:r>
    </w:p>
    <w:p w14:paraId="02D27B50" w14:textId="77777777" w:rsidR="00117AC1" w:rsidRPr="006A55B3" w:rsidRDefault="00117AC1" w:rsidP="00154BB2">
      <w:pPr>
        <w:pStyle w:val="ListParagraph"/>
        <w:numPr>
          <w:ilvl w:val="0"/>
          <w:numId w:val="3"/>
        </w:numPr>
        <w:autoSpaceDE w:val="0"/>
        <w:autoSpaceDN w:val="0"/>
        <w:adjustRightInd w:val="0"/>
        <w:spacing w:after="0" w:line="240" w:lineRule="auto"/>
        <w:ind w:left="630"/>
        <w:rPr>
          <w:rFonts w:ascii="Arial" w:hAnsi="Arial" w:cs="Arial"/>
          <w:color w:val="000000"/>
        </w:rPr>
      </w:pPr>
      <w:r w:rsidRPr="006A55B3">
        <w:rPr>
          <w:rFonts w:ascii="Arial" w:hAnsi="Arial" w:cs="Arial"/>
          <w:color w:val="000000"/>
        </w:rPr>
        <w:t>Experience as an effective teacher in the classroom, laboratory, or field sites.</w:t>
      </w:r>
    </w:p>
    <w:p w14:paraId="5FD16C20" w14:textId="77777777" w:rsidR="00117AC1" w:rsidRPr="006A55B3" w:rsidRDefault="00117AC1" w:rsidP="00154BB2">
      <w:pPr>
        <w:pStyle w:val="ListParagraph"/>
        <w:numPr>
          <w:ilvl w:val="0"/>
          <w:numId w:val="3"/>
        </w:numPr>
        <w:autoSpaceDE w:val="0"/>
        <w:autoSpaceDN w:val="0"/>
        <w:adjustRightInd w:val="0"/>
        <w:spacing w:after="0" w:line="240" w:lineRule="auto"/>
        <w:ind w:left="630"/>
        <w:rPr>
          <w:rFonts w:ascii="Arial" w:hAnsi="Arial" w:cs="Arial"/>
          <w:color w:val="000000"/>
        </w:rPr>
      </w:pPr>
      <w:r w:rsidRPr="006A55B3">
        <w:rPr>
          <w:rFonts w:ascii="Arial" w:hAnsi="Arial" w:cs="Arial"/>
          <w:color w:val="000000"/>
        </w:rPr>
        <w:t>Professional leadership within local, regional, national, and international groups.</w:t>
      </w:r>
    </w:p>
    <w:p w14:paraId="002DED16" w14:textId="77777777" w:rsidR="00117AC1" w:rsidRPr="006A55B3" w:rsidRDefault="00117AC1" w:rsidP="00154BB2">
      <w:pPr>
        <w:autoSpaceDE w:val="0"/>
        <w:autoSpaceDN w:val="0"/>
        <w:adjustRightInd w:val="0"/>
        <w:spacing w:after="0" w:line="240" w:lineRule="auto"/>
        <w:ind w:left="630" w:hanging="360"/>
        <w:rPr>
          <w:rFonts w:ascii="Arial" w:hAnsi="Arial" w:cs="Arial"/>
        </w:rPr>
      </w:pPr>
    </w:p>
    <w:p w14:paraId="7CED06DB" w14:textId="77777777" w:rsidR="00117AC1" w:rsidRPr="006A55B3" w:rsidRDefault="00117AC1" w:rsidP="00154BB2">
      <w:pPr>
        <w:autoSpaceDE w:val="0"/>
        <w:autoSpaceDN w:val="0"/>
        <w:adjustRightInd w:val="0"/>
        <w:spacing w:after="0" w:line="240" w:lineRule="auto"/>
        <w:rPr>
          <w:rFonts w:ascii="Arial" w:hAnsi="Arial" w:cs="Arial"/>
          <w:color w:val="000000"/>
        </w:rPr>
      </w:pPr>
      <w:r w:rsidRPr="006A55B3">
        <w:rPr>
          <w:rFonts w:ascii="Arial" w:hAnsi="Arial" w:cs="Arial"/>
          <w:b/>
          <w:bCs/>
          <w:color w:val="000000"/>
        </w:rPr>
        <w:t>Application Deadline and Procedure</w:t>
      </w:r>
      <w:r w:rsidRPr="006A55B3">
        <w:rPr>
          <w:rFonts w:ascii="Arial" w:hAnsi="Arial" w:cs="Arial"/>
          <w:color w:val="000000"/>
        </w:rPr>
        <w:t>:</w:t>
      </w:r>
    </w:p>
    <w:p w14:paraId="2C2D03A9" w14:textId="77777777" w:rsidR="00117AC1" w:rsidRPr="006A55B3" w:rsidRDefault="00117AC1" w:rsidP="00154BB2">
      <w:pPr>
        <w:autoSpaceDE w:val="0"/>
        <w:autoSpaceDN w:val="0"/>
        <w:adjustRightInd w:val="0"/>
        <w:spacing w:after="0" w:line="240" w:lineRule="auto"/>
        <w:rPr>
          <w:rFonts w:ascii="Arial" w:hAnsi="Arial" w:cs="Arial"/>
          <w:color w:val="000000"/>
        </w:rPr>
      </w:pPr>
    </w:p>
    <w:p w14:paraId="47F19D55" w14:textId="2783D25A" w:rsidR="00117AC1" w:rsidRPr="006A55B3" w:rsidRDefault="00D5690E" w:rsidP="00154BB2">
      <w:pPr>
        <w:autoSpaceDE w:val="0"/>
        <w:autoSpaceDN w:val="0"/>
        <w:adjustRightInd w:val="0"/>
        <w:spacing w:after="0" w:line="240" w:lineRule="auto"/>
        <w:rPr>
          <w:rFonts w:ascii="Arial" w:hAnsi="Arial" w:cs="Arial"/>
          <w:color w:val="000000"/>
        </w:rPr>
      </w:pPr>
      <w:r>
        <w:rPr>
          <w:rFonts w:ascii="Arial" w:hAnsi="Arial" w:cs="Arial"/>
          <w:b/>
          <w:color w:val="000000"/>
        </w:rPr>
        <w:t xml:space="preserve">Review of applications begins November </w:t>
      </w:r>
      <w:r w:rsidR="0011129E">
        <w:rPr>
          <w:rFonts w:ascii="Arial" w:hAnsi="Arial" w:cs="Arial"/>
          <w:b/>
          <w:color w:val="000000"/>
        </w:rPr>
        <w:t>30</w:t>
      </w:r>
      <w:r>
        <w:rPr>
          <w:rFonts w:ascii="Arial" w:hAnsi="Arial" w:cs="Arial"/>
          <w:b/>
          <w:color w:val="000000"/>
        </w:rPr>
        <w:t xml:space="preserve">, 2020. </w:t>
      </w:r>
      <w:r w:rsidR="00763FE5" w:rsidRPr="009D2EC6">
        <w:rPr>
          <w:rFonts w:ascii="Arial" w:hAnsi="Arial" w:cs="Arial"/>
          <w:b/>
          <w:color w:val="000000"/>
        </w:rPr>
        <w:t>Applications will continue to be accepted on a rolling basis for a reserve pool.  Applications in the reserve pool may then be reviewed in the order in which they were received until the position is filled</w:t>
      </w:r>
      <w:r w:rsidR="00763FE5" w:rsidRPr="00E053B8">
        <w:rPr>
          <w:rFonts w:ascii="Arial" w:hAnsi="Arial" w:cs="Arial"/>
          <w:b/>
          <w:color w:val="000000"/>
        </w:rPr>
        <w:t xml:space="preserve">.  </w:t>
      </w:r>
      <w:r w:rsidR="00763FE5" w:rsidRPr="00E053B8">
        <w:rPr>
          <w:rFonts w:ascii="Arial" w:hAnsi="Arial" w:cs="Arial"/>
          <w:color w:val="000000"/>
        </w:rPr>
        <w:t>Early applications are encouraged.  A criminal and employment history background check will be performed prior to the employment offer</w:t>
      </w:r>
      <w:r w:rsidR="00993061">
        <w:rPr>
          <w:rFonts w:ascii="Arial" w:hAnsi="Arial" w:cs="Arial"/>
          <w:color w:val="000000"/>
        </w:rPr>
        <w:t>.</w:t>
      </w:r>
    </w:p>
    <w:p w14:paraId="4AFD4492" w14:textId="77777777" w:rsidR="00016EC8" w:rsidRDefault="00016EC8" w:rsidP="00154BB2">
      <w:pPr>
        <w:autoSpaceDE w:val="0"/>
        <w:autoSpaceDN w:val="0"/>
        <w:adjustRightInd w:val="0"/>
        <w:spacing w:after="0" w:line="240" w:lineRule="auto"/>
        <w:rPr>
          <w:rFonts w:ascii="Arial" w:hAnsi="Arial" w:cs="Arial"/>
          <w:color w:val="000000"/>
        </w:rPr>
      </w:pPr>
    </w:p>
    <w:p w14:paraId="1B2DB1DA" w14:textId="30BC8313" w:rsidR="00117AC1" w:rsidRPr="006A55B3" w:rsidRDefault="00117AC1" w:rsidP="00154BB2">
      <w:pPr>
        <w:autoSpaceDE w:val="0"/>
        <w:autoSpaceDN w:val="0"/>
        <w:adjustRightInd w:val="0"/>
        <w:spacing w:after="0" w:line="240" w:lineRule="auto"/>
        <w:rPr>
          <w:rFonts w:ascii="Arial" w:hAnsi="Arial" w:cs="Arial"/>
          <w:color w:val="000000"/>
        </w:rPr>
      </w:pPr>
      <w:r w:rsidRPr="006A55B3">
        <w:rPr>
          <w:rFonts w:ascii="Arial" w:hAnsi="Arial" w:cs="Arial"/>
          <w:color w:val="000000"/>
        </w:rPr>
        <w:t>Please apply by submitting:</w:t>
      </w:r>
    </w:p>
    <w:p w14:paraId="430CC838" w14:textId="50BA9143" w:rsidR="00117AC1" w:rsidRPr="006A55B3" w:rsidRDefault="00117AC1" w:rsidP="00154BB2">
      <w:pPr>
        <w:autoSpaceDE w:val="0"/>
        <w:autoSpaceDN w:val="0"/>
        <w:adjustRightInd w:val="0"/>
        <w:spacing w:after="0" w:line="240" w:lineRule="auto"/>
        <w:rPr>
          <w:rFonts w:ascii="Arial" w:hAnsi="Arial" w:cs="Arial"/>
          <w:color w:val="000000"/>
        </w:rPr>
      </w:pPr>
      <w:r w:rsidRPr="006A55B3">
        <w:rPr>
          <w:rFonts w:ascii="Arial" w:hAnsi="Arial" w:cs="Arial"/>
          <w:color w:val="000000"/>
        </w:rPr>
        <w:t xml:space="preserve">1. </w:t>
      </w:r>
      <w:r w:rsidR="008D76A2">
        <w:rPr>
          <w:rFonts w:ascii="Arial" w:hAnsi="Arial" w:cs="Arial"/>
          <w:color w:val="000000"/>
        </w:rPr>
        <w:t>L</w:t>
      </w:r>
      <w:r w:rsidRPr="006A55B3">
        <w:rPr>
          <w:rFonts w:ascii="Arial" w:hAnsi="Arial" w:cs="Arial"/>
          <w:color w:val="000000"/>
        </w:rPr>
        <w:t>etter of interest</w:t>
      </w:r>
    </w:p>
    <w:p w14:paraId="202B5708" w14:textId="2434E518" w:rsidR="008D76A2" w:rsidRPr="006A55B3" w:rsidRDefault="00117AC1" w:rsidP="00154BB2">
      <w:pPr>
        <w:autoSpaceDE w:val="0"/>
        <w:autoSpaceDN w:val="0"/>
        <w:adjustRightInd w:val="0"/>
        <w:spacing w:after="0" w:line="240" w:lineRule="auto"/>
        <w:rPr>
          <w:rFonts w:ascii="Arial" w:hAnsi="Arial" w:cs="Arial"/>
          <w:color w:val="000000"/>
        </w:rPr>
      </w:pPr>
      <w:r w:rsidRPr="006A55B3">
        <w:rPr>
          <w:rFonts w:ascii="Arial" w:hAnsi="Arial" w:cs="Arial"/>
          <w:color w:val="000000"/>
        </w:rPr>
        <w:t>2. Curriculum vitae/professional resume</w:t>
      </w:r>
    </w:p>
    <w:p w14:paraId="65A4EB43" w14:textId="13F3C3C6" w:rsidR="00117AC1" w:rsidRDefault="00117AC1" w:rsidP="00154BB2">
      <w:pPr>
        <w:autoSpaceDE w:val="0"/>
        <w:autoSpaceDN w:val="0"/>
        <w:adjustRightInd w:val="0"/>
        <w:spacing w:after="0" w:line="240" w:lineRule="auto"/>
        <w:rPr>
          <w:rFonts w:ascii="Arial" w:hAnsi="Arial" w:cs="Arial"/>
          <w:color w:val="000000"/>
        </w:rPr>
      </w:pPr>
      <w:r w:rsidRPr="006A55B3">
        <w:rPr>
          <w:rFonts w:ascii="Arial" w:hAnsi="Arial" w:cs="Arial"/>
          <w:color w:val="000000"/>
        </w:rPr>
        <w:t>3. Names, postal addresses, phone numbers, and e-mail addresses of three references</w:t>
      </w:r>
    </w:p>
    <w:p w14:paraId="65B05A84" w14:textId="499AF8FF" w:rsidR="00784AFD" w:rsidRDefault="00784AFD" w:rsidP="00993061">
      <w:pPr>
        <w:ind w:left="270" w:hanging="270"/>
        <w:rPr>
          <w:rFonts w:ascii="Arial" w:hAnsi="Arial" w:cs="Arial"/>
          <w:color w:val="000000"/>
        </w:rPr>
      </w:pPr>
      <w:r>
        <w:rPr>
          <w:rFonts w:ascii="Arial" w:hAnsi="Arial" w:cs="Arial"/>
          <w:color w:val="000000"/>
        </w:rPr>
        <w:t>4. Diversity Statement</w:t>
      </w:r>
      <w:r w:rsidR="00993061">
        <w:rPr>
          <w:rFonts w:ascii="Arial" w:hAnsi="Arial" w:cs="Arial"/>
          <w:color w:val="000000"/>
        </w:rPr>
        <w:t xml:space="preserve">: </w:t>
      </w:r>
      <w:r>
        <w:rPr>
          <w:rFonts w:ascii="Arial" w:hAnsi="Arial" w:cs="Arial"/>
        </w:rPr>
        <w:t>Please submit a 1-page statement addressing how your past and/or your potential contributions to diversity, equity, and inclusion will advance Edson’s commitment to inclusive excellence. Please focus on your activities related to research/scholarship, teaching, service or other work related to this position</w:t>
      </w:r>
      <w:r w:rsidR="00993061">
        <w:rPr>
          <w:rFonts w:ascii="Arial" w:hAnsi="Arial" w:cs="Arial"/>
          <w:color w:val="000000"/>
        </w:rPr>
        <w:t xml:space="preserve">. </w:t>
      </w:r>
    </w:p>
    <w:p w14:paraId="3F9F31B5" w14:textId="30D59A3D" w:rsidR="00117AC1" w:rsidRDefault="00980F25" w:rsidP="00154BB2">
      <w:pPr>
        <w:autoSpaceDE w:val="0"/>
        <w:autoSpaceDN w:val="0"/>
        <w:adjustRightInd w:val="0"/>
        <w:spacing w:after="0" w:line="240" w:lineRule="auto"/>
        <w:rPr>
          <w:rFonts w:ascii="Arial" w:hAnsi="Arial" w:cs="Arial"/>
          <w:color w:val="000000"/>
        </w:rPr>
      </w:pPr>
      <w:r>
        <w:rPr>
          <w:rFonts w:ascii="Arial" w:hAnsi="Arial" w:cs="Arial"/>
          <w:color w:val="000000"/>
        </w:rPr>
        <w:t xml:space="preserve">Application material will be accepted through the following link: </w:t>
      </w:r>
      <w:r w:rsidR="00046FBE">
        <w:rPr>
          <w:rFonts w:ascii="Arial" w:hAnsi="Arial" w:cs="Arial"/>
          <w:color w:val="000000"/>
        </w:rPr>
        <w:t xml:space="preserve"> </w:t>
      </w:r>
      <w:bookmarkStart w:id="0" w:name="_GoBack"/>
      <w:r w:rsidR="008C244D">
        <w:rPr>
          <w:rFonts w:ascii="Arial" w:hAnsi="Arial" w:cs="Arial"/>
          <w:color w:val="000000"/>
        </w:rPr>
        <w:fldChar w:fldCharType="begin"/>
      </w:r>
      <w:r w:rsidR="008C244D">
        <w:rPr>
          <w:rFonts w:ascii="Arial" w:hAnsi="Arial" w:cs="Arial"/>
          <w:color w:val="000000"/>
        </w:rPr>
        <w:instrText xml:space="preserve"> HYPERLINK "</w:instrText>
      </w:r>
      <w:r w:rsidR="008C244D" w:rsidRPr="008C244D">
        <w:rPr>
          <w:rFonts w:ascii="Arial" w:hAnsi="Arial" w:cs="Arial"/>
          <w:color w:val="000000"/>
        </w:rPr>
        <w:instrText>http://apply.interfolio.com/80435</w:instrText>
      </w:r>
      <w:r w:rsidR="008C244D">
        <w:rPr>
          <w:rFonts w:ascii="Arial" w:hAnsi="Arial" w:cs="Arial"/>
          <w:color w:val="000000"/>
        </w:rPr>
        <w:instrText xml:space="preserve">" </w:instrText>
      </w:r>
      <w:r w:rsidR="008C244D">
        <w:rPr>
          <w:rFonts w:ascii="Arial" w:hAnsi="Arial" w:cs="Arial"/>
          <w:color w:val="000000"/>
        </w:rPr>
        <w:fldChar w:fldCharType="separate"/>
      </w:r>
      <w:r w:rsidR="008C244D" w:rsidRPr="00B22C17">
        <w:rPr>
          <w:rStyle w:val="Hyperlink"/>
          <w:rFonts w:ascii="Arial" w:hAnsi="Arial" w:cs="Arial"/>
        </w:rPr>
        <w:t>http://apply.int</w:t>
      </w:r>
      <w:r w:rsidR="008C244D" w:rsidRPr="00B22C17">
        <w:rPr>
          <w:rStyle w:val="Hyperlink"/>
          <w:rFonts w:ascii="Arial" w:hAnsi="Arial" w:cs="Arial"/>
        </w:rPr>
        <w:t>e</w:t>
      </w:r>
      <w:r w:rsidR="008C244D" w:rsidRPr="00B22C17">
        <w:rPr>
          <w:rStyle w:val="Hyperlink"/>
          <w:rFonts w:ascii="Arial" w:hAnsi="Arial" w:cs="Arial"/>
        </w:rPr>
        <w:t>rfolio.com/80435</w:t>
      </w:r>
      <w:r w:rsidR="008C244D">
        <w:rPr>
          <w:rFonts w:ascii="Arial" w:hAnsi="Arial" w:cs="Arial"/>
          <w:color w:val="000000"/>
        </w:rPr>
        <w:fldChar w:fldCharType="end"/>
      </w:r>
      <w:r w:rsidR="008C244D">
        <w:rPr>
          <w:rFonts w:ascii="Arial" w:hAnsi="Arial" w:cs="Arial"/>
          <w:color w:val="000000"/>
        </w:rPr>
        <w:t xml:space="preserve"> </w:t>
      </w:r>
      <w:bookmarkEnd w:id="0"/>
    </w:p>
    <w:p w14:paraId="0595CF4C" w14:textId="77777777" w:rsidR="00117AC1" w:rsidRPr="006A55B3" w:rsidRDefault="00117AC1" w:rsidP="00154BB2">
      <w:pPr>
        <w:autoSpaceDE w:val="0"/>
        <w:autoSpaceDN w:val="0"/>
        <w:adjustRightInd w:val="0"/>
        <w:spacing w:after="0" w:line="240" w:lineRule="auto"/>
        <w:rPr>
          <w:rFonts w:ascii="Arial" w:hAnsi="Arial" w:cs="Arial"/>
          <w:color w:val="000000"/>
        </w:rPr>
      </w:pPr>
    </w:p>
    <w:p w14:paraId="40B75EA9" w14:textId="0D8EF95E" w:rsidR="009A2F67" w:rsidRPr="009A2F67" w:rsidRDefault="009A2F67" w:rsidP="009A2F67">
      <w:pPr>
        <w:autoSpaceDE w:val="0"/>
        <w:autoSpaceDN w:val="0"/>
        <w:adjustRightInd w:val="0"/>
        <w:spacing w:after="0" w:line="240" w:lineRule="auto"/>
        <w:rPr>
          <w:rFonts w:ascii="Arial" w:hAnsi="Arial" w:cs="Arial"/>
          <w:color w:val="000000"/>
          <w:lang w:val="en"/>
        </w:rPr>
      </w:pPr>
      <w:r w:rsidRPr="009A2F67">
        <w:rPr>
          <w:rFonts w:ascii="Arial" w:hAnsi="Arial" w:cs="Arial"/>
          <w:color w:val="000000"/>
          <w:lang w:val="en"/>
        </w:rPr>
        <w:t>A background check is required for employment. Arizona State University is a VEVRAA Federal Contractor and an Equal Opportunity/Affirmative Action Employer. All qualified applicants will be considered without regard to race, color, sex, religion, national origin, disability, protected veteran status, or any other basis protected by law.</w:t>
      </w:r>
      <w:r w:rsidR="007F0BC5">
        <w:rPr>
          <w:rFonts w:ascii="Arial" w:hAnsi="Arial" w:cs="Arial"/>
          <w:color w:val="000000"/>
          <w:lang w:val="en"/>
        </w:rPr>
        <w:t xml:space="preserve"> </w:t>
      </w:r>
      <w:r w:rsidRPr="009A2F67">
        <w:rPr>
          <w:rFonts w:ascii="Arial" w:hAnsi="Arial" w:cs="Arial"/>
          <w:color w:val="000000"/>
          <w:lang w:val="en"/>
        </w:rPr>
        <w:t>(See </w:t>
      </w:r>
      <w:hyperlink r:id="rId9" w:tgtFrame="_blank" w:history="1">
        <w:r w:rsidRPr="009A2F67">
          <w:rPr>
            <w:rStyle w:val="Hyperlink"/>
            <w:rFonts w:ascii="Arial" w:hAnsi="Arial" w:cs="Arial"/>
            <w:lang w:val="en"/>
          </w:rPr>
          <w:t>https://www.asu.edu/aad/manuals/acd/acd401.html</w:t>
        </w:r>
      </w:hyperlink>
      <w:r w:rsidRPr="009A2F67">
        <w:rPr>
          <w:rFonts w:ascii="Arial" w:hAnsi="Arial" w:cs="Arial"/>
          <w:color w:val="000000"/>
          <w:lang w:val="en"/>
        </w:rPr>
        <w:t> and </w:t>
      </w:r>
      <w:hyperlink r:id="rId10" w:tgtFrame="_blank" w:history="1">
        <w:r w:rsidRPr="009A2F67">
          <w:rPr>
            <w:rStyle w:val="Hyperlink"/>
            <w:rFonts w:ascii="Arial" w:hAnsi="Arial" w:cs="Arial"/>
            <w:lang w:val="en"/>
          </w:rPr>
          <w:t>https://www.asu.edu/titleIX/</w:t>
        </w:r>
      </w:hyperlink>
      <w:r w:rsidRPr="009A2F67">
        <w:rPr>
          <w:rFonts w:ascii="Arial" w:hAnsi="Arial" w:cs="Arial"/>
          <w:color w:val="000000"/>
          <w:lang w:val="en"/>
        </w:rPr>
        <w:t>.)</w:t>
      </w:r>
    </w:p>
    <w:p w14:paraId="55B7630B" w14:textId="7398DE8A" w:rsidR="009A2F67" w:rsidRPr="009A2F67" w:rsidRDefault="009A2F67" w:rsidP="009A2F67">
      <w:pPr>
        <w:autoSpaceDE w:val="0"/>
        <w:autoSpaceDN w:val="0"/>
        <w:adjustRightInd w:val="0"/>
        <w:spacing w:after="0" w:line="240" w:lineRule="auto"/>
        <w:rPr>
          <w:rFonts w:ascii="Arial" w:hAnsi="Arial" w:cs="Arial"/>
          <w:color w:val="000000"/>
          <w:lang w:val="en"/>
        </w:rPr>
      </w:pPr>
      <w:r w:rsidRPr="009A2F67">
        <w:rPr>
          <w:rFonts w:ascii="Arial" w:hAnsi="Arial" w:cs="Arial"/>
          <w:color w:val="000000"/>
          <w:lang w:val="en"/>
        </w:rPr>
        <w:t xml:space="preserve">In compliance with federal law, ASU prepares an annual report on campus security and fire safety programs and resources.  ASU’s Annual Security and Fire Safety Report is available online at </w:t>
      </w:r>
      <w:hyperlink r:id="rId11" w:history="1">
        <w:r w:rsidRPr="009A2F67">
          <w:rPr>
            <w:rStyle w:val="Hyperlink"/>
            <w:rFonts w:ascii="Arial" w:hAnsi="Arial" w:cs="Arial"/>
            <w:lang w:val="en"/>
          </w:rPr>
          <w:t>https://www.asu.edu/police/PDFs/ASU-Clery-Report.pdf</w:t>
        </w:r>
      </w:hyperlink>
      <w:r w:rsidR="0011129E">
        <w:rPr>
          <w:rFonts w:ascii="Arial" w:hAnsi="Arial" w:cs="Arial"/>
          <w:color w:val="000000"/>
          <w:lang w:val="en"/>
        </w:rPr>
        <w:t>.</w:t>
      </w:r>
      <w:r w:rsidRPr="009A2F67">
        <w:rPr>
          <w:rFonts w:ascii="Arial" w:hAnsi="Arial" w:cs="Arial"/>
          <w:color w:val="000000"/>
          <w:lang w:val="en"/>
        </w:rPr>
        <w:t xml:space="preserve"> You may request a hard copy of the report by contacting the ASU Police Department at 480-965-3456.</w:t>
      </w:r>
    </w:p>
    <w:p w14:paraId="708EA504" w14:textId="0A58B30C" w:rsidR="006E4B54" w:rsidRPr="00023712" w:rsidRDefault="006E4B54" w:rsidP="009A2F67">
      <w:pPr>
        <w:autoSpaceDE w:val="0"/>
        <w:autoSpaceDN w:val="0"/>
        <w:adjustRightInd w:val="0"/>
        <w:spacing w:after="0" w:line="240" w:lineRule="auto"/>
        <w:rPr>
          <w:rFonts w:ascii="Arial" w:hAnsi="Arial" w:cs="Arial"/>
          <w:i/>
          <w:iCs/>
        </w:rPr>
      </w:pPr>
    </w:p>
    <w:sectPr w:rsidR="006E4B54" w:rsidRPr="00023712" w:rsidSect="00117AC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C6275" w16cid:durableId="232EB200"/>
  <w16cid:commentId w16cid:paraId="1EA919C2" w16cid:durableId="232EB201"/>
  <w16cid:commentId w16cid:paraId="1E223A6A" w16cid:durableId="232EB2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A2D51" w14:textId="77777777" w:rsidR="00F65DAD" w:rsidRDefault="00F65DAD" w:rsidP="006A1391">
      <w:pPr>
        <w:spacing w:after="0" w:line="240" w:lineRule="auto"/>
      </w:pPr>
      <w:r>
        <w:separator/>
      </w:r>
    </w:p>
  </w:endnote>
  <w:endnote w:type="continuationSeparator" w:id="0">
    <w:p w14:paraId="4CD8F59A" w14:textId="77777777" w:rsidR="00F65DAD" w:rsidRDefault="00F65DAD" w:rsidP="006A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9724" w14:textId="77777777" w:rsidR="00F65DAD" w:rsidRDefault="00F65DAD" w:rsidP="006A1391">
      <w:pPr>
        <w:spacing w:after="0" w:line="240" w:lineRule="auto"/>
      </w:pPr>
      <w:r>
        <w:separator/>
      </w:r>
    </w:p>
  </w:footnote>
  <w:footnote w:type="continuationSeparator" w:id="0">
    <w:p w14:paraId="5E0C80A1" w14:textId="77777777" w:rsidR="00F65DAD" w:rsidRDefault="00F65DAD" w:rsidP="006A1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E8B"/>
    <w:multiLevelType w:val="hybridMultilevel"/>
    <w:tmpl w:val="CC66202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758E4"/>
    <w:multiLevelType w:val="hybridMultilevel"/>
    <w:tmpl w:val="F1248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E05DA"/>
    <w:multiLevelType w:val="hybridMultilevel"/>
    <w:tmpl w:val="32160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B0808"/>
    <w:multiLevelType w:val="hybridMultilevel"/>
    <w:tmpl w:val="BC6C3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FB"/>
    <w:rsid w:val="00016EC8"/>
    <w:rsid w:val="00016F3C"/>
    <w:rsid w:val="00023712"/>
    <w:rsid w:val="00031580"/>
    <w:rsid w:val="00032F8F"/>
    <w:rsid w:val="00046FBE"/>
    <w:rsid w:val="00071AFA"/>
    <w:rsid w:val="00083CEA"/>
    <w:rsid w:val="000B24F6"/>
    <w:rsid w:val="000C296A"/>
    <w:rsid w:val="000F12C3"/>
    <w:rsid w:val="000F389C"/>
    <w:rsid w:val="0011129E"/>
    <w:rsid w:val="00117AC1"/>
    <w:rsid w:val="00154BB2"/>
    <w:rsid w:val="00156B4C"/>
    <w:rsid w:val="00163A85"/>
    <w:rsid w:val="0017230D"/>
    <w:rsid w:val="00177A15"/>
    <w:rsid w:val="001A7679"/>
    <w:rsid w:val="001A776F"/>
    <w:rsid w:val="001B5BAB"/>
    <w:rsid w:val="001D2842"/>
    <w:rsid w:val="001E51DB"/>
    <w:rsid w:val="001F5D70"/>
    <w:rsid w:val="00200A65"/>
    <w:rsid w:val="0021502E"/>
    <w:rsid w:val="00223679"/>
    <w:rsid w:val="00242834"/>
    <w:rsid w:val="002478F4"/>
    <w:rsid w:val="002632A2"/>
    <w:rsid w:val="002A0E72"/>
    <w:rsid w:val="002A40BB"/>
    <w:rsid w:val="002D1970"/>
    <w:rsid w:val="002D1998"/>
    <w:rsid w:val="002F32AE"/>
    <w:rsid w:val="002F3CB0"/>
    <w:rsid w:val="0030647B"/>
    <w:rsid w:val="003160BA"/>
    <w:rsid w:val="003223A4"/>
    <w:rsid w:val="003316FC"/>
    <w:rsid w:val="00360E46"/>
    <w:rsid w:val="00362C9A"/>
    <w:rsid w:val="003757F6"/>
    <w:rsid w:val="003A7A4E"/>
    <w:rsid w:val="003C1078"/>
    <w:rsid w:val="003C4092"/>
    <w:rsid w:val="00430979"/>
    <w:rsid w:val="00441D71"/>
    <w:rsid w:val="00444208"/>
    <w:rsid w:val="00482750"/>
    <w:rsid w:val="00494C7B"/>
    <w:rsid w:val="004A0515"/>
    <w:rsid w:val="004A14E5"/>
    <w:rsid w:val="004B7AB2"/>
    <w:rsid w:val="004C02FA"/>
    <w:rsid w:val="004D1FDD"/>
    <w:rsid w:val="00506BFA"/>
    <w:rsid w:val="005220FA"/>
    <w:rsid w:val="0053412E"/>
    <w:rsid w:val="00543BE3"/>
    <w:rsid w:val="00551155"/>
    <w:rsid w:val="00552279"/>
    <w:rsid w:val="00567414"/>
    <w:rsid w:val="00572ED1"/>
    <w:rsid w:val="005A503D"/>
    <w:rsid w:val="005F7B62"/>
    <w:rsid w:val="006141E9"/>
    <w:rsid w:val="006172FC"/>
    <w:rsid w:val="00633368"/>
    <w:rsid w:val="006740F2"/>
    <w:rsid w:val="006752A5"/>
    <w:rsid w:val="006761BB"/>
    <w:rsid w:val="006A1391"/>
    <w:rsid w:val="006A55B3"/>
    <w:rsid w:val="006A5E63"/>
    <w:rsid w:val="006D1B60"/>
    <w:rsid w:val="006E1588"/>
    <w:rsid w:val="006E4B54"/>
    <w:rsid w:val="006F6D09"/>
    <w:rsid w:val="00710540"/>
    <w:rsid w:val="00713997"/>
    <w:rsid w:val="00742869"/>
    <w:rsid w:val="0075425B"/>
    <w:rsid w:val="00755AB8"/>
    <w:rsid w:val="00763FE5"/>
    <w:rsid w:val="00766222"/>
    <w:rsid w:val="00773754"/>
    <w:rsid w:val="00784AFD"/>
    <w:rsid w:val="0078751D"/>
    <w:rsid w:val="007B6130"/>
    <w:rsid w:val="007D0CDF"/>
    <w:rsid w:val="007F0BC5"/>
    <w:rsid w:val="007F7BED"/>
    <w:rsid w:val="008013C9"/>
    <w:rsid w:val="00805B52"/>
    <w:rsid w:val="0080725D"/>
    <w:rsid w:val="00811124"/>
    <w:rsid w:val="00837334"/>
    <w:rsid w:val="008570F5"/>
    <w:rsid w:val="00857EEC"/>
    <w:rsid w:val="0088287D"/>
    <w:rsid w:val="008944FB"/>
    <w:rsid w:val="008C244D"/>
    <w:rsid w:val="008D76A2"/>
    <w:rsid w:val="008F4104"/>
    <w:rsid w:val="0094078D"/>
    <w:rsid w:val="009444E5"/>
    <w:rsid w:val="00977598"/>
    <w:rsid w:val="00980F25"/>
    <w:rsid w:val="00982FBE"/>
    <w:rsid w:val="00992104"/>
    <w:rsid w:val="00993061"/>
    <w:rsid w:val="00995216"/>
    <w:rsid w:val="009A2F67"/>
    <w:rsid w:val="009E5FD1"/>
    <w:rsid w:val="009F3669"/>
    <w:rsid w:val="00A15799"/>
    <w:rsid w:val="00A22780"/>
    <w:rsid w:val="00A228B6"/>
    <w:rsid w:val="00A26CBF"/>
    <w:rsid w:val="00A3076F"/>
    <w:rsid w:val="00A518C3"/>
    <w:rsid w:val="00A542AF"/>
    <w:rsid w:val="00A70A34"/>
    <w:rsid w:val="00A73AD5"/>
    <w:rsid w:val="00AB3C39"/>
    <w:rsid w:val="00AB53D6"/>
    <w:rsid w:val="00B43522"/>
    <w:rsid w:val="00B50778"/>
    <w:rsid w:val="00B56A1A"/>
    <w:rsid w:val="00B65FB8"/>
    <w:rsid w:val="00B75D98"/>
    <w:rsid w:val="00BA15F2"/>
    <w:rsid w:val="00BA3390"/>
    <w:rsid w:val="00BC2C71"/>
    <w:rsid w:val="00BD5D71"/>
    <w:rsid w:val="00C161B2"/>
    <w:rsid w:val="00C35F2E"/>
    <w:rsid w:val="00C46B57"/>
    <w:rsid w:val="00C54A7B"/>
    <w:rsid w:val="00C64C13"/>
    <w:rsid w:val="00C73EA6"/>
    <w:rsid w:val="00C824DC"/>
    <w:rsid w:val="00C96330"/>
    <w:rsid w:val="00CA5602"/>
    <w:rsid w:val="00CD3802"/>
    <w:rsid w:val="00D018F5"/>
    <w:rsid w:val="00D1124E"/>
    <w:rsid w:val="00D15783"/>
    <w:rsid w:val="00D22072"/>
    <w:rsid w:val="00D2232D"/>
    <w:rsid w:val="00D5690E"/>
    <w:rsid w:val="00DA65CD"/>
    <w:rsid w:val="00DA7997"/>
    <w:rsid w:val="00DE3EAA"/>
    <w:rsid w:val="00DE49EB"/>
    <w:rsid w:val="00DF3CD0"/>
    <w:rsid w:val="00E0569B"/>
    <w:rsid w:val="00E14C85"/>
    <w:rsid w:val="00E2061E"/>
    <w:rsid w:val="00E217CF"/>
    <w:rsid w:val="00E25EF9"/>
    <w:rsid w:val="00E35397"/>
    <w:rsid w:val="00E7056A"/>
    <w:rsid w:val="00E717AE"/>
    <w:rsid w:val="00E8330E"/>
    <w:rsid w:val="00E97382"/>
    <w:rsid w:val="00EA0994"/>
    <w:rsid w:val="00EB32FB"/>
    <w:rsid w:val="00EC70AA"/>
    <w:rsid w:val="00F11390"/>
    <w:rsid w:val="00F14924"/>
    <w:rsid w:val="00F21FD0"/>
    <w:rsid w:val="00F22A13"/>
    <w:rsid w:val="00F45E41"/>
    <w:rsid w:val="00F65DAD"/>
    <w:rsid w:val="00F85A9D"/>
    <w:rsid w:val="00FA45F5"/>
    <w:rsid w:val="00FB2E20"/>
    <w:rsid w:val="00FE75BA"/>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2EC2E"/>
  <w15:docId w15:val="{EAEAF5A8-8F79-4DBC-8F4B-9FD98932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BA"/>
  </w:style>
  <w:style w:type="paragraph" w:styleId="Heading2">
    <w:name w:val="heading 2"/>
    <w:basedOn w:val="Normal"/>
    <w:link w:val="Heading2Char"/>
    <w:uiPriority w:val="9"/>
    <w:qFormat/>
    <w:rsid w:val="001E5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6F"/>
    <w:rPr>
      <w:color w:val="0563C1" w:themeColor="hyperlink"/>
      <w:u w:val="single"/>
    </w:rPr>
  </w:style>
  <w:style w:type="paragraph" w:styleId="BalloonText">
    <w:name w:val="Balloon Text"/>
    <w:basedOn w:val="Normal"/>
    <w:link w:val="BalloonTextChar"/>
    <w:uiPriority w:val="99"/>
    <w:semiHidden/>
    <w:unhideWhenUsed/>
    <w:rsid w:val="0049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7B"/>
    <w:rPr>
      <w:rFonts w:ascii="Tahoma" w:hAnsi="Tahoma" w:cs="Tahoma"/>
      <w:sz w:val="16"/>
      <w:szCs w:val="16"/>
    </w:rPr>
  </w:style>
  <w:style w:type="character" w:styleId="CommentReference">
    <w:name w:val="annotation reference"/>
    <w:basedOn w:val="DefaultParagraphFont"/>
    <w:uiPriority w:val="99"/>
    <w:semiHidden/>
    <w:unhideWhenUsed/>
    <w:rsid w:val="005F7B62"/>
    <w:rPr>
      <w:sz w:val="16"/>
      <w:szCs w:val="16"/>
    </w:rPr>
  </w:style>
  <w:style w:type="paragraph" w:styleId="CommentText">
    <w:name w:val="annotation text"/>
    <w:basedOn w:val="Normal"/>
    <w:link w:val="CommentTextChar"/>
    <w:uiPriority w:val="99"/>
    <w:semiHidden/>
    <w:unhideWhenUsed/>
    <w:rsid w:val="005F7B62"/>
    <w:pPr>
      <w:spacing w:line="240" w:lineRule="auto"/>
    </w:pPr>
    <w:rPr>
      <w:sz w:val="20"/>
      <w:szCs w:val="20"/>
    </w:rPr>
  </w:style>
  <w:style w:type="character" w:customStyle="1" w:styleId="CommentTextChar">
    <w:name w:val="Comment Text Char"/>
    <w:basedOn w:val="DefaultParagraphFont"/>
    <w:link w:val="CommentText"/>
    <w:uiPriority w:val="99"/>
    <w:semiHidden/>
    <w:rsid w:val="005F7B62"/>
    <w:rPr>
      <w:sz w:val="20"/>
      <w:szCs w:val="20"/>
    </w:rPr>
  </w:style>
  <w:style w:type="paragraph" w:styleId="CommentSubject">
    <w:name w:val="annotation subject"/>
    <w:basedOn w:val="CommentText"/>
    <w:next w:val="CommentText"/>
    <w:link w:val="CommentSubjectChar"/>
    <w:uiPriority w:val="99"/>
    <w:semiHidden/>
    <w:unhideWhenUsed/>
    <w:rsid w:val="005F7B62"/>
    <w:rPr>
      <w:b/>
      <w:bCs/>
    </w:rPr>
  </w:style>
  <w:style w:type="character" w:customStyle="1" w:styleId="CommentSubjectChar">
    <w:name w:val="Comment Subject Char"/>
    <w:basedOn w:val="CommentTextChar"/>
    <w:link w:val="CommentSubject"/>
    <w:uiPriority w:val="99"/>
    <w:semiHidden/>
    <w:rsid w:val="005F7B62"/>
    <w:rPr>
      <w:b/>
      <w:bCs/>
      <w:sz w:val="20"/>
      <w:szCs w:val="20"/>
    </w:rPr>
  </w:style>
  <w:style w:type="paragraph" w:styleId="ListParagraph">
    <w:name w:val="List Paragraph"/>
    <w:basedOn w:val="Normal"/>
    <w:uiPriority w:val="34"/>
    <w:qFormat/>
    <w:rsid w:val="00444208"/>
    <w:pPr>
      <w:ind w:left="720"/>
      <w:contextualSpacing/>
    </w:pPr>
  </w:style>
  <w:style w:type="paragraph" w:styleId="Header">
    <w:name w:val="header"/>
    <w:basedOn w:val="Normal"/>
    <w:link w:val="HeaderChar"/>
    <w:uiPriority w:val="99"/>
    <w:unhideWhenUsed/>
    <w:rsid w:val="006A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91"/>
  </w:style>
  <w:style w:type="paragraph" w:styleId="Footer">
    <w:name w:val="footer"/>
    <w:basedOn w:val="Normal"/>
    <w:link w:val="FooterChar"/>
    <w:uiPriority w:val="99"/>
    <w:unhideWhenUsed/>
    <w:rsid w:val="006A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91"/>
  </w:style>
  <w:style w:type="character" w:styleId="FollowedHyperlink">
    <w:name w:val="FollowedHyperlink"/>
    <w:basedOn w:val="DefaultParagraphFont"/>
    <w:uiPriority w:val="99"/>
    <w:semiHidden/>
    <w:unhideWhenUsed/>
    <w:rsid w:val="00C73EA6"/>
    <w:rPr>
      <w:color w:val="954F72" w:themeColor="followedHyperlink"/>
      <w:u w:val="single"/>
    </w:rPr>
  </w:style>
  <w:style w:type="character" w:customStyle="1" w:styleId="Heading2Char">
    <w:name w:val="Heading 2 Char"/>
    <w:basedOn w:val="DefaultParagraphFont"/>
    <w:link w:val="Heading2"/>
    <w:uiPriority w:val="9"/>
    <w:rsid w:val="001E51D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E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85097">
      <w:bodyDiv w:val="1"/>
      <w:marLeft w:val="0"/>
      <w:marRight w:val="0"/>
      <w:marTop w:val="0"/>
      <w:marBottom w:val="0"/>
      <w:divBdr>
        <w:top w:val="none" w:sz="0" w:space="0" w:color="auto"/>
        <w:left w:val="none" w:sz="0" w:space="0" w:color="auto"/>
        <w:bottom w:val="none" w:sz="0" w:space="0" w:color="auto"/>
        <w:right w:val="none" w:sz="0" w:space="0" w:color="auto"/>
      </w:divBdr>
    </w:div>
    <w:div w:id="1194927056">
      <w:bodyDiv w:val="1"/>
      <w:marLeft w:val="0"/>
      <w:marRight w:val="0"/>
      <w:marTop w:val="0"/>
      <w:marBottom w:val="0"/>
      <w:divBdr>
        <w:top w:val="none" w:sz="0" w:space="0" w:color="auto"/>
        <w:left w:val="none" w:sz="0" w:space="0" w:color="auto"/>
        <w:bottom w:val="none" w:sz="0" w:space="0" w:color="auto"/>
        <w:right w:val="none" w:sz="0" w:space="0" w:color="auto"/>
      </w:divBdr>
    </w:div>
    <w:div w:id="1306736878">
      <w:bodyDiv w:val="1"/>
      <w:marLeft w:val="0"/>
      <w:marRight w:val="0"/>
      <w:marTop w:val="0"/>
      <w:marBottom w:val="0"/>
      <w:divBdr>
        <w:top w:val="none" w:sz="0" w:space="0" w:color="auto"/>
        <w:left w:val="none" w:sz="0" w:space="0" w:color="auto"/>
        <w:bottom w:val="none" w:sz="0" w:space="0" w:color="auto"/>
        <w:right w:val="none" w:sz="0" w:space="0" w:color="auto"/>
      </w:divBdr>
      <w:divsChild>
        <w:div w:id="587347660">
          <w:marLeft w:val="0"/>
          <w:marRight w:val="0"/>
          <w:marTop w:val="1050"/>
          <w:marBottom w:val="0"/>
          <w:divBdr>
            <w:top w:val="none" w:sz="0" w:space="0" w:color="auto"/>
            <w:left w:val="none" w:sz="0" w:space="0" w:color="auto"/>
            <w:bottom w:val="none" w:sz="0" w:space="0" w:color="auto"/>
            <w:right w:val="none" w:sz="0" w:space="0" w:color="auto"/>
          </w:divBdr>
          <w:divsChild>
            <w:div w:id="1320579177">
              <w:marLeft w:val="0"/>
              <w:marRight w:val="0"/>
              <w:marTop w:val="0"/>
              <w:marBottom w:val="0"/>
              <w:divBdr>
                <w:top w:val="none" w:sz="0" w:space="0" w:color="auto"/>
                <w:left w:val="none" w:sz="0" w:space="0" w:color="auto"/>
                <w:bottom w:val="none" w:sz="0" w:space="0" w:color="auto"/>
                <w:right w:val="none" w:sz="0" w:space="0" w:color="auto"/>
              </w:divBdr>
              <w:divsChild>
                <w:div w:id="1087966791">
                  <w:marLeft w:val="-225"/>
                  <w:marRight w:val="-225"/>
                  <w:marTop w:val="0"/>
                  <w:marBottom w:val="0"/>
                  <w:divBdr>
                    <w:top w:val="none" w:sz="0" w:space="0" w:color="auto"/>
                    <w:left w:val="none" w:sz="0" w:space="0" w:color="auto"/>
                    <w:bottom w:val="none" w:sz="0" w:space="0" w:color="auto"/>
                    <w:right w:val="none" w:sz="0" w:space="0" w:color="auto"/>
                  </w:divBdr>
                  <w:divsChild>
                    <w:div w:id="990016805">
                      <w:marLeft w:val="0"/>
                      <w:marRight w:val="0"/>
                      <w:marTop w:val="0"/>
                      <w:marBottom w:val="0"/>
                      <w:divBdr>
                        <w:top w:val="none" w:sz="0" w:space="0" w:color="auto"/>
                        <w:left w:val="none" w:sz="0" w:space="0" w:color="auto"/>
                        <w:bottom w:val="none" w:sz="0" w:space="0" w:color="auto"/>
                        <w:right w:val="none" w:sz="0" w:space="0" w:color="auto"/>
                      </w:divBdr>
                      <w:divsChild>
                        <w:div w:id="1282492556">
                          <w:marLeft w:val="0"/>
                          <w:marRight w:val="0"/>
                          <w:marTop w:val="0"/>
                          <w:marBottom w:val="0"/>
                          <w:divBdr>
                            <w:top w:val="none" w:sz="0" w:space="0" w:color="auto"/>
                            <w:left w:val="none" w:sz="0" w:space="0" w:color="auto"/>
                            <w:bottom w:val="none" w:sz="0" w:space="0" w:color="auto"/>
                            <w:right w:val="none" w:sz="0" w:space="0" w:color="auto"/>
                          </w:divBdr>
                          <w:divsChild>
                            <w:div w:id="898442241">
                              <w:marLeft w:val="0"/>
                              <w:marRight w:val="0"/>
                              <w:marTop w:val="0"/>
                              <w:marBottom w:val="0"/>
                              <w:divBdr>
                                <w:top w:val="none" w:sz="0" w:space="0" w:color="auto"/>
                                <w:left w:val="none" w:sz="0" w:space="0" w:color="auto"/>
                                <w:bottom w:val="none" w:sz="0" w:space="0" w:color="auto"/>
                                <w:right w:val="none" w:sz="0" w:space="0" w:color="auto"/>
                              </w:divBdr>
                              <w:divsChild>
                                <w:div w:id="2056656785">
                                  <w:marLeft w:val="0"/>
                                  <w:marRight w:val="0"/>
                                  <w:marTop w:val="0"/>
                                  <w:marBottom w:val="0"/>
                                  <w:divBdr>
                                    <w:top w:val="none" w:sz="0" w:space="0" w:color="auto"/>
                                    <w:left w:val="none" w:sz="0" w:space="0" w:color="auto"/>
                                    <w:bottom w:val="none" w:sz="0" w:space="0" w:color="auto"/>
                                    <w:right w:val="none" w:sz="0" w:space="0" w:color="auto"/>
                                  </w:divBdr>
                                  <w:divsChild>
                                    <w:div w:id="652832215">
                                      <w:marLeft w:val="0"/>
                                      <w:marRight w:val="0"/>
                                      <w:marTop w:val="0"/>
                                      <w:marBottom w:val="0"/>
                                      <w:divBdr>
                                        <w:top w:val="none" w:sz="0" w:space="0" w:color="auto"/>
                                        <w:left w:val="none" w:sz="0" w:space="0" w:color="auto"/>
                                        <w:bottom w:val="none" w:sz="0" w:space="0" w:color="auto"/>
                                        <w:right w:val="none" w:sz="0" w:space="0" w:color="auto"/>
                                      </w:divBdr>
                                      <w:divsChild>
                                        <w:div w:id="340012003">
                                          <w:marLeft w:val="0"/>
                                          <w:marRight w:val="0"/>
                                          <w:marTop w:val="0"/>
                                          <w:marBottom w:val="0"/>
                                          <w:divBdr>
                                            <w:top w:val="none" w:sz="0" w:space="0" w:color="auto"/>
                                            <w:left w:val="none" w:sz="0" w:space="0" w:color="auto"/>
                                            <w:bottom w:val="none" w:sz="0" w:space="0" w:color="auto"/>
                                            <w:right w:val="none" w:sz="0" w:space="0" w:color="auto"/>
                                          </w:divBdr>
                                          <w:divsChild>
                                            <w:div w:id="131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57052">
      <w:bodyDiv w:val="1"/>
      <w:marLeft w:val="0"/>
      <w:marRight w:val="0"/>
      <w:marTop w:val="0"/>
      <w:marBottom w:val="0"/>
      <w:divBdr>
        <w:top w:val="none" w:sz="0" w:space="0" w:color="auto"/>
        <w:left w:val="none" w:sz="0" w:space="0" w:color="auto"/>
        <w:bottom w:val="none" w:sz="0" w:space="0" w:color="auto"/>
        <w:right w:val="none" w:sz="0" w:space="0" w:color="auto"/>
      </w:divBdr>
      <w:divsChild>
        <w:div w:id="108743888">
          <w:marLeft w:val="0"/>
          <w:marRight w:val="0"/>
          <w:marTop w:val="1050"/>
          <w:marBottom w:val="0"/>
          <w:divBdr>
            <w:top w:val="none" w:sz="0" w:space="0" w:color="auto"/>
            <w:left w:val="none" w:sz="0" w:space="0" w:color="auto"/>
            <w:bottom w:val="none" w:sz="0" w:space="0" w:color="auto"/>
            <w:right w:val="none" w:sz="0" w:space="0" w:color="auto"/>
          </w:divBdr>
          <w:divsChild>
            <w:div w:id="833568983">
              <w:marLeft w:val="0"/>
              <w:marRight w:val="0"/>
              <w:marTop w:val="0"/>
              <w:marBottom w:val="0"/>
              <w:divBdr>
                <w:top w:val="none" w:sz="0" w:space="0" w:color="auto"/>
                <w:left w:val="none" w:sz="0" w:space="0" w:color="auto"/>
                <w:bottom w:val="none" w:sz="0" w:space="0" w:color="auto"/>
                <w:right w:val="none" w:sz="0" w:space="0" w:color="auto"/>
              </w:divBdr>
              <w:divsChild>
                <w:div w:id="1568342281">
                  <w:marLeft w:val="-225"/>
                  <w:marRight w:val="-225"/>
                  <w:marTop w:val="0"/>
                  <w:marBottom w:val="0"/>
                  <w:divBdr>
                    <w:top w:val="none" w:sz="0" w:space="0" w:color="auto"/>
                    <w:left w:val="none" w:sz="0" w:space="0" w:color="auto"/>
                    <w:bottom w:val="none" w:sz="0" w:space="0" w:color="auto"/>
                    <w:right w:val="none" w:sz="0" w:space="0" w:color="auto"/>
                  </w:divBdr>
                  <w:divsChild>
                    <w:div w:id="1222868483">
                      <w:marLeft w:val="0"/>
                      <w:marRight w:val="0"/>
                      <w:marTop w:val="0"/>
                      <w:marBottom w:val="0"/>
                      <w:divBdr>
                        <w:top w:val="none" w:sz="0" w:space="0" w:color="auto"/>
                        <w:left w:val="none" w:sz="0" w:space="0" w:color="auto"/>
                        <w:bottom w:val="none" w:sz="0" w:space="0" w:color="auto"/>
                        <w:right w:val="none" w:sz="0" w:space="0" w:color="auto"/>
                      </w:divBdr>
                      <w:divsChild>
                        <w:div w:id="1673139513">
                          <w:marLeft w:val="0"/>
                          <w:marRight w:val="0"/>
                          <w:marTop w:val="0"/>
                          <w:marBottom w:val="0"/>
                          <w:divBdr>
                            <w:top w:val="none" w:sz="0" w:space="0" w:color="auto"/>
                            <w:left w:val="none" w:sz="0" w:space="0" w:color="auto"/>
                            <w:bottom w:val="none" w:sz="0" w:space="0" w:color="auto"/>
                            <w:right w:val="none" w:sz="0" w:space="0" w:color="auto"/>
                          </w:divBdr>
                          <w:divsChild>
                            <w:div w:id="508643192">
                              <w:marLeft w:val="0"/>
                              <w:marRight w:val="0"/>
                              <w:marTop w:val="0"/>
                              <w:marBottom w:val="0"/>
                              <w:divBdr>
                                <w:top w:val="none" w:sz="0" w:space="0" w:color="auto"/>
                                <w:left w:val="none" w:sz="0" w:space="0" w:color="auto"/>
                                <w:bottom w:val="none" w:sz="0" w:space="0" w:color="auto"/>
                                <w:right w:val="none" w:sz="0" w:space="0" w:color="auto"/>
                              </w:divBdr>
                              <w:divsChild>
                                <w:div w:id="778917167">
                                  <w:marLeft w:val="0"/>
                                  <w:marRight w:val="0"/>
                                  <w:marTop w:val="0"/>
                                  <w:marBottom w:val="0"/>
                                  <w:divBdr>
                                    <w:top w:val="none" w:sz="0" w:space="0" w:color="auto"/>
                                    <w:left w:val="none" w:sz="0" w:space="0" w:color="auto"/>
                                    <w:bottom w:val="none" w:sz="0" w:space="0" w:color="auto"/>
                                    <w:right w:val="none" w:sz="0" w:space="0" w:color="auto"/>
                                  </w:divBdr>
                                  <w:divsChild>
                                    <w:div w:id="886454477">
                                      <w:marLeft w:val="0"/>
                                      <w:marRight w:val="0"/>
                                      <w:marTop w:val="0"/>
                                      <w:marBottom w:val="0"/>
                                      <w:divBdr>
                                        <w:top w:val="none" w:sz="0" w:space="0" w:color="auto"/>
                                        <w:left w:val="none" w:sz="0" w:space="0" w:color="auto"/>
                                        <w:bottom w:val="none" w:sz="0" w:space="0" w:color="auto"/>
                                        <w:right w:val="none" w:sz="0" w:space="0" w:color="auto"/>
                                      </w:divBdr>
                                      <w:divsChild>
                                        <w:div w:id="2082292515">
                                          <w:marLeft w:val="0"/>
                                          <w:marRight w:val="0"/>
                                          <w:marTop w:val="0"/>
                                          <w:marBottom w:val="0"/>
                                          <w:divBdr>
                                            <w:top w:val="none" w:sz="0" w:space="0" w:color="auto"/>
                                            <w:left w:val="none" w:sz="0" w:space="0" w:color="auto"/>
                                            <w:bottom w:val="none" w:sz="0" w:space="0" w:color="auto"/>
                                            <w:right w:val="none" w:sz="0" w:space="0" w:color="auto"/>
                                          </w:divBdr>
                                          <w:divsChild>
                                            <w:div w:id="17569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ingandhealth.asu.edu"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u.edu/police/PDFs/ASU-Clery-Report.pdf" TargetMode="External"/><Relationship Id="rId5" Type="http://schemas.openxmlformats.org/officeDocument/2006/relationships/webSettings" Target="webSettings.xml"/><Relationship Id="rId10" Type="http://schemas.openxmlformats.org/officeDocument/2006/relationships/hyperlink" Target="https://www.asu.edu/titleIX/" TargetMode="External"/><Relationship Id="rId4" Type="http://schemas.openxmlformats.org/officeDocument/2006/relationships/settings" Target="settings.xml"/><Relationship Id="rId9" Type="http://schemas.openxmlformats.org/officeDocument/2006/relationships/hyperlink" Target="https://www.asu.edu/aad/manuals/acd/acd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8793-4C50-4DBC-A151-433CE913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Danielson</dc:creator>
  <cp:lastModifiedBy>Diane Kapp</cp:lastModifiedBy>
  <cp:revision>4</cp:revision>
  <cp:lastPrinted>2019-08-26T15:09:00Z</cp:lastPrinted>
  <dcterms:created xsi:type="dcterms:W3CDTF">2020-10-27T00:15:00Z</dcterms:created>
  <dcterms:modified xsi:type="dcterms:W3CDTF">2020-10-28T18:01:00Z</dcterms:modified>
</cp:coreProperties>
</file>