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43FC0" w14:textId="717FC805" w:rsidR="00A66EA8" w:rsidRPr="00A66EA8" w:rsidRDefault="00A66EA8" w:rsidP="00A66EA8">
      <w:pPr>
        <w:spacing w:before="100" w:beforeAutospacing="1" w:after="100" w:afterAutospacing="1"/>
        <w:rPr>
          <w:rFonts w:ascii="Times New Roman" w:eastAsia="Times New Roman" w:hAnsi="Times New Roman" w:cs="Times New Roman"/>
        </w:rPr>
      </w:pPr>
      <w:bookmarkStart w:id="0" w:name="_GoBack"/>
      <w:bookmarkEnd w:id="0"/>
      <w:r w:rsidRPr="00A66EA8">
        <w:rPr>
          <w:rFonts w:ascii="Times New Roman" w:eastAsia="Times New Roman" w:hAnsi="Times New Roman" w:cs="Times New Roman"/>
          <w:b/>
          <w:bCs/>
        </w:rPr>
        <w:t>OREGON HEALTH &amp; SCIENCE UNIVERSITY</w:t>
      </w:r>
      <w:r w:rsidR="009A069A">
        <w:rPr>
          <w:rFonts w:ascii="Times New Roman" w:eastAsia="Times New Roman" w:hAnsi="Times New Roman" w:cs="Times New Roman"/>
          <w:b/>
          <w:bCs/>
        </w:rPr>
        <w:t>,</w:t>
      </w:r>
      <w:r w:rsidRPr="00A66EA8">
        <w:rPr>
          <w:rFonts w:ascii="Times New Roman" w:eastAsia="Times New Roman" w:hAnsi="Times New Roman" w:cs="Times New Roman"/>
          <w:b/>
          <w:bCs/>
        </w:rPr>
        <w:t xml:space="preserve"> SCHOOL OF NURSING</w:t>
      </w:r>
    </w:p>
    <w:p w14:paraId="17AEA4AF"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b/>
          <w:bCs/>
        </w:rPr>
        <w:t>Senior Associate Dean for Academic Affairs</w:t>
      </w:r>
    </w:p>
    <w:p w14:paraId="21F091B0"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b/>
          <w:bCs/>
        </w:rPr>
        <w:t>Academic</w:t>
      </w:r>
      <w:r w:rsidRPr="00A66EA8">
        <w:rPr>
          <w:rFonts w:ascii="Times New Roman" w:eastAsia="Times New Roman" w:hAnsi="Times New Roman" w:cs="Times New Roman"/>
        </w:rPr>
        <w:t xml:space="preserve"> </w:t>
      </w:r>
      <w:r w:rsidRPr="00A66EA8">
        <w:rPr>
          <w:rFonts w:ascii="Times New Roman" w:eastAsia="Times New Roman" w:hAnsi="Times New Roman" w:cs="Times New Roman"/>
          <w:b/>
          <w:bCs/>
        </w:rPr>
        <w:t>Career</w:t>
      </w:r>
      <w:r w:rsidRPr="00A66EA8">
        <w:rPr>
          <w:rFonts w:ascii="Times New Roman" w:eastAsia="Times New Roman" w:hAnsi="Times New Roman" w:cs="Times New Roman"/>
        </w:rPr>
        <w:t xml:space="preserve"> </w:t>
      </w:r>
      <w:r w:rsidRPr="00A66EA8">
        <w:rPr>
          <w:rFonts w:ascii="Times New Roman" w:eastAsia="Times New Roman" w:hAnsi="Times New Roman" w:cs="Times New Roman"/>
          <w:b/>
          <w:bCs/>
        </w:rPr>
        <w:t>&amp; Executive Search is pleased to assist Oregon Health &amp; Science University, School of Nursing in their search for a Senior Associate Dean for Academic Affairs.</w:t>
      </w:r>
    </w:p>
    <w:p w14:paraId="2511C4B0"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This is an exceptional opportunity to join one of the top schools of nursing in the country as the Senior Associate Dean for Academic Affairs (SADAA) and Chief Academic Officer within the School of Nursing.</w:t>
      </w:r>
    </w:p>
    <w:p w14:paraId="35B34CCF"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Oregon Health &amp; Science University School of Nursing (OHSU SON) seeks a dynamic, visionary leader to further develop an already strong nursing program. The SADAA will incorporate the latest trends, strategies, and bridge current and future best practices to build an even greater, innovative, leading edge nursing school.</w:t>
      </w:r>
    </w:p>
    <w:p w14:paraId="3A9675DE"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The ideal candidate is an innovative, collaborative, servant leader with demonstrated academic administrative leadership in a complex major academic health sciences university that includes five campuses of the School of Nursing, and a University-level Campus for Rural Health. OHSU is a highly collaborative environment fostering a “team of teams” mentality. The SADAA joins this collaborative environment with the expectation to develop a vision, motivate and work with others to implement and execute new strategies.</w:t>
      </w:r>
    </w:p>
    <w:p w14:paraId="3934A93B"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The SADAA reports directly to the Dean of the School. As a member of the dean’s executive team, the SADAA also works closely with the Executive Associate Dean and the School’s other Senior Associate Deans to provide collaborative leadership of the School.</w:t>
      </w:r>
    </w:p>
    <w:p w14:paraId="344CFF45"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Noteworthy aspects of the School and University include national recognition for interprofessional education, global partnerships, and a seamlessly laddered education pathway for community college students to complete the BSN.</w:t>
      </w:r>
    </w:p>
    <w:p w14:paraId="08E9D4CF"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b/>
          <w:bCs/>
        </w:rPr>
        <w:t>OHSU SON Key Points of Distinction:</w:t>
      </w:r>
    </w:p>
    <w:p w14:paraId="0D95BB68" w14:textId="77777777" w:rsidR="00A66EA8" w:rsidRPr="00A66EA8" w:rsidRDefault="00A66EA8" w:rsidP="00A66EA8">
      <w:pPr>
        <w:numPr>
          <w:ilvl w:val="0"/>
          <w:numId w:val="1"/>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Consistently ranked among America’s top nursing graduate programs by U.S. News &amp; World Report.</w:t>
      </w:r>
    </w:p>
    <w:p w14:paraId="44432CB8" w14:textId="77777777" w:rsidR="00A66EA8" w:rsidRPr="00A66EA8" w:rsidRDefault="00A66EA8" w:rsidP="00A66EA8">
      <w:pPr>
        <w:numPr>
          <w:ilvl w:val="0"/>
          <w:numId w:val="2"/>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 xml:space="preserve">Ranked among the best nursing graduate schools </w:t>
      </w:r>
    </w:p>
    <w:p w14:paraId="60176190" w14:textId="77777777" w:rsidR="00A66EA8" w:rsidRPr="00A66EA8" w:rsidRDefault="00A66EA8" w:rsidP="00A66EA8">
      <w:pPr>
        <w:numPr>
          <w:ilvl w:val="1"/>
          <w:numId w:val="2"/>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Nurse-Midwifery #4</w:t>
      </w:r>
    </w:p>
    <w:p w14:paraId="7C06BF87" w14:textId="77777777" w:rsidR="00A66EA8" w:rsidRPr="00A66EA8" w:rsidRDefault="00A66EA8" w:rsidP="00A66EA8">
      <w:pPr>
        <w:numPr>
          <w:ilvl w:val="1"/>
          <w:numId w:val="2"/>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Nurse Practitioner –Family Specialty #12</w:t>
      </w:r>
    </w:p>
    <w:p w14:paraId="29EEA5AA" w14:textId="77777777" w:rsidR="00A66EA8" w:rsidRPr="00A66EA8" w:rsidRDefault="00A66EA8" w:rsidP="00A66EA8">
      <w:pPr>
        <w:numPr>
          <w:ilvl w:val="1"/>
          <w:numId w:val="2"/>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Nurse Practitioner –Pediatric, Primary Care #12</w:t>
      </w:r>
    </w:p>
    <w:p w14:paraId="43563BE8" w14:textId="77777777" w:rsidR="00A66EA8" w:rsidRPr="00A66EA8" w:rsidRDefault="00A66EA8" w:rsidP="00A66EA8">
      <w:pPr>
        <w:numPr>
          <w:ilvl w:val="1"/>
          <w:numId w:val="2"/>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Best Online Graduate Nursing Programs #18</w:t>
      </w:r>
    </w:p>
    <w:p w14:paraId="5E450241" w14:textId="77777777" w:rsidR="00A66EA8" w:rsidRPr="00A66EA8" w:rsidRDefault="00A66EA8" w:rsidP="00A66EA8">
      <w:pPr>
        <w:numPr>
          <w:ilvl w:val="1"/>
          <w:numId w:val="2"/>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Best Nursing Schools: DNP #32</w:t>
      </w:r>
    </w:p>
    <w:p w14:paraId="187462B0" w14:textId="77777777" w:rsidR="00A66EA8" w:rsidRPr="00A66EA8" w:rsidRDefault="00A66EA8" w:rsidP="00A66EA8">
      <w:pPr>
        <w:numPr>
          <w:ilvl w:val="1"/>
          <w:numId w:val="2"/>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Best Nursing Schools: Master's #32</w:t>
      </w:r>
    </w:p>
    <w:p w14:paraId="43FAC311" w14:textId="77777777" w:rsidR="00A66EA8" w:rsidRPr="00A66EA8" w:rsidRDefault="00A66EA8" w:rsidP="00A66EA8">
      <w:pPr>
        <w:numPr>
          <w:ilvl w:val="1"/>
          <w:numId w:val="2"/>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Nurse Anesthesia #51</w:t>
      </w:r>
    </w:p>
    <w:p w14:paraId="061A47CF" w14:textId="77777777" w:rsidR="00A66EA8" w:rsidRPr="00A66EA8" w:rsidRDefault="00A66EA8" w:rsidP="00A66EA8">
      <w:pPr>
        <w:numPr>
          <w:ilvl w:val="0"/>
          <w:numId w:val="2"/>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lastRenderedPageBreak/>
        <w:t>Holds Magnet designation for nursing excellence, an award given by the American Nurses' Credentialing Center (ANCC), an affiliate of the American Nurses Association representing the highest and most prestigious distinction a healthcare organization can receive for nursing excellence and high-quality patient</w:t>
      </w:r>
    </w:p>
    <w:p w14:paraId="39418181" w14:textId="77777777" w:rsidR="00A66EA8" w:rsidRPr="00A66EA8" w:rsidRDefault="00A66EA8" w:rsidP="00A66EA8">
      <w:pPr>
        <w:numPr>
          <w:ilvl w:val="0"/>
          <w:numId w:val="2"/>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Oregon’s primary educator of nurses and only educator of nurse anesthetists and nurse educators.</w:t>
      </w:r>
    </w:p>
    <w:p w14:paraId="2111F946" w14:textId="77777777" w:rsidR="00A66EA8" w:rsidRPr="00A66EA8" w:rsidRDefault="00A66EA8" w:rsidP="00A66EA8">
      <w:pPr>
        <w:numPr>
          <w:ilvl w:val="0"/>
          <w:numId w:val="3"/>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Recognized internationally for developing a model for educational collaboration in conjunction with the Oregon Consortium of Nursing</w:t>
      </w:r>
    </w:p>
    <w:p w14:paraId="4994A9E0" w14:textId="77777777" w:rsidR="00A66EA8" w:rsidRPr="00A66EA8" w:rsidRDefault="00A66EA8" w:rsidP="00A66EA8">
      <w:pPr>
        <w:numPr>
          <w:ilvl w:val="0"/>
          <w:numId w:val="3"/>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Houses John Hartford Foundation Center of Geriatric Nursing Excellence, one of only nine centers in the nation dedicated to improving quality of life for older adults.</w:t>
      </w:r>
    </w:p>
    <w:p w14:paraId="6745E019" w14:textId="77777777" w:rsidR="00A66EA8" w:rsidRPr="00A66EA8" w:rsidRDefault="00A66EA8" w:rsidP="00A66EA8">
      <w:pPr>
        <w:numPr>
          <w:ilvl w:val="0"/>
          <w:numId w:val="3"/>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Since 2006 has included population health in the baccalaureate curriculum and in 2013, established the Interprofessional Care Access Network (I-CAN) program, a nurse-led care coordination program in which nursing, medical, dental, nutrition, and pharmacy students gain experience in addressing social determinants of health for disadvantaged people and populations and intervene to improve outcomes and reduce costs.</w:t>
      </w:r>
    </w:p>
    <w:p w14:paraId="7EB3043B" w14:textId="77777777" w:rsidR="00A66EA8" w:rsidRPr="00A66EA8" w:rsidRDefault="00A66EA8" w:rsidP="00A66EA8">
      <w:pPr>
        <w:numPr>
          <w:ilvl w:val="0"/>
          <w:numId w:val="3"/>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 xml:space="preserve">Program grant funding in 2018 of $2,042,467 included a HRSA grant for </w:t>
      </w:r>
      <w:r w:rsidRPr="00A66EA8">
        <w:rPr>
          <w:rFonts w:ascii="Times New Roman" w:eastAsia="Times New Roman" w:hAnsi="Times New Roman" w:cs="Times New Roman"/>
          <w:i/>
          <w:iCs/>
        </w:rPr>
        <w:t>Nursing Workforce Diversity</w:t>
      </w:r>
      <w:r w:rsidRPr="00A66EA8">
        <w:rPr>
          <w:rFonts w:ascii="Times New Roman" w:eastAsia="Times New Roman" w:hAnsi="Times New Roman" w:cs="Times New Roman"/>
        </w:rPr>
        <w:t xml:space="preserve"> and a HRSA grant for</w:t>
      </w:r>
      <w:r w:rsidRPr="00A66EA8">
        <w:rPr>
          <w:rFonts w:ascii="Times New Roman" w:eastAsia="Times New Roman" w:hAnsi="Times New Roman" w:cs="Times New Roman"/>
          <w:i/>
          <w:iCs/>
        </w:rPr>
        <w:t xml:space="preserve"> Expanding Roles for Nurses on Primary Care Teams</w:t>
      </w:r>
      <w:r w:rsidRPr="00A66EA8">
        <w:rPr>
          <w:rFonts w:ascii="Times New Roman" w:eastAsia="Times New Roman" w:hAnsi="Times New Roman" w:cs="Times New Roman"/>
        </w:rPr>
        <w:t xml:space="preserve"> In addition, $4 million in research grants was awarded to faculty and PhD students in 2018.</w:t>
      </w:r>
    </w:p>
    <w:p w14:paraId="34B653E1" w14:textId="77777777" w:rsidR="00A66EA8" w:rsidRPr="00A66EA8" w:rsidRDefault="00A66EA8" w:rsidP="00A66EA8">
      <w:pPr>
        <w:numPr>
          <w:ilvl w:val="0"/>
          <w:numId w:val="3"/>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A Joint Commission-certified Comprehensive Stroke Center, Oregon’s first accredited chest pain center and a Level 1 trauma center.</w:t>
      </w:r>
    </w:p>
    <w:p w14:paraId="51BCAFBC" w14:textId="77777777" w:rsidR="00A66EA8" w:rsidRPr="00A66EA8" w:rsidRDefault="00A66EA8" w:rsidP="00A66EA8">
      <w:pPr>
        <w:numPr>
          <w:ilvl w:val="0"/>
          <w:numId w:val="4"/>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Two OHSU nursing units, the Cardiovascular and Medical ICUs, received the Beacon Award from the American Association of Critical-Care Nurses (AACN) an award created by nurses for A Beacon Award signals a positive and supportive work environment with greater collaboration between colleagues and leaders, higher morale and lower turnover.</w:t>
      </w:r>
    </w:p>
    <w:p w14:paraId="4EAEA6B3"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b/>
          <w:bCs/>
        </w:rPr>
        <w:t>POSITION</w:t>
      </w:r>
      <w:r w:rsidRPr="00A66EA8">
        <w:rPr>
          <w:rFonts w:ascii="Times New Roman" w:eastAsia="Times New Roman" w:hAnsi="Times New Roman" w:cs="Times New Roman"/>
        </w:rPr>
        <w:t xml:space="preserve"> </w:t>
      </w:r>
      <w:r w:rsidRPr="00A66EA8">
        <w:rPr>
          <w:rFonts w:ascii="Times New Roman" w:eastAsia="Times New Roman" w:hAnsi="Times New Roman" w:cs="Times New Roman"/>
          <w:b/>
          <w:bCs/>
        </w:rPr>
        <w:t>SUMMARY:</w:t>
      </w:r>
      <w:r w:rsidRPr="00A66EA8">
        <w:rPr>
          <w:rFonts w:ascii="Times New Roman" w:eastAsia="Times New Roman" w:hAnsi="Times New Roman" w:cs="Times New Roman"/>
        </w:rPr>
        <w:t xml:space="preserve"> The Senior Associate Dean for Academic Affairs (SADAA) has primary responsibility for educational innovation and for leading a team of teams across programs and campuses to advance the School’s leading-edge initiatives. The OHSU SON is committed to being a high-performing organization within a culture of inclusion, </w:t>
      </w:r>
      <w:proofErr w:type="spellStart"/>
      <w:r w:rsidRPr="00A66EA8">
        <w:rPr>
          <w:rFonts w:ascii="Times New Roman" w:eastAsia="Times New Roman" w:hAnsi="Times New Roman" w:cs="Times New Roman"/>
        </w:rPr>
        <w:t>teamness</w:t>
      </w:r>
      <w:proofErr w:type="spellEnd"/>
      <w:r w:rsidRPr="00A66EA8">
        <w:rPr>
          <w:rFonts w:ascii="Times New Roman" w:eastAsia="Times New Roman" w:hAnsi="Times New Roman" w:cs="Times New Roman"/>
        </w:rPr>
        <w:t>, continuous learning, and improvement. They seek an individual who wants to excel in such an environment.</w:t>
      </w:r>
    </w:p>
    <w:p w14:paraId="1D3DEDFB"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The SADAA serves as the Chief Academic Officer within the School of Nursing with responsibility for high quality programs of teaching and learning. The SADAA provides thought leadership and strategic guidance to program directors and faculty in the development, implementation and evaluation of the curricula. The SADAA has the opportunity to influence the full spectrum of teaching and learning, including education technology, interprofessional education, and clinical simulation in a school nationally recognized for innovation and collaboration. The SADAA oversees program evaluation and quality improvement, collaborating with academic and advisory councils in assuring program quality.</w:t>
      </w:r>
    </w:p>
    <w:p w14:paraId="6BDF7E90"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The SADAA is responsible for statewide coordination across degree programs, and between the SON and University Academic Affairs.</w:t>
      </w:r>
    </w:p>
    <w:p w14:paraId="780745FB"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b/>
          <w:bCs/>
        </w:rPr>
        <w:lastRenderedPageBreak/>
        <w:t>KEY RESULT AREAS:</w:t>
      </w:r>
    </w:p>
    <w:p w14:paraId="4A14AF23"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b/>
          <w:bCs/>
        </w:rPr>
        <w:t>Strategic Leadership of the Academic Mission</w:t>
      </w:r>
    </w:p>
    <w:p w14:paraId="168F9C6C" w14:textId="77777777" w:rsidR="00A66EA8" w:rsidRPr="00A66EA8" w:rsidRDefault="00A66EA8" w:rsidP="00A66EA8">
      <w:pPr>
        <w:numPr>
          <w:ilvl w:val="0"/>
          <w:numId w:val="5"/>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Sets an aspirational vision for a portfolio of innovative academic programs that meet the needs of citizens within and beyond</w:t>
      </w:r>
    </w:p>
    <w:p w14:paraId="1E709262" w14:textId="77777777" w:rsidR="00A66EA8" w:rsidRPr="00A66EA8" w:rsidRDefault="00A66EA8" w:rsidP="00A66EA8">
      <w:pPr>
        <w:numPr>
          <w:ilvl w:val="0"/>
          <w:numId w:val="5"/>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Collaborates with program directors, campus associate deans, and faculty to develop and sustain curricula based on stakeholder needs and emerging trends and</w:t>
      </w:r>
    </w:p>
    <w:p w14:paraId="5FAC8773" w14:textId="77777777" w:rsidR="00A66EA8" w:rsidRPr="00A66EA8" w:rsidRDefault="00A66EA8" w:rsidP="00A66EA8">
      <w:pPr>
        <w:numPr>
          <w:ilvl w:val="0"/>
          <w:numId w:val="5"/>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Collaborates with school and university leadership to develop and execute comprehensive systems that facilitate the interprofessional academic mission and ensures integration of academic systems across programs and</w:t>
      </w:r>
    </w:p>
    <w:p w14:paraId="78D53C69" w14:textId="77777777" w:rsidR="00A66EA8" w:rsidRPr="00A66EA8" w:rsidRDefault="00A66EA8" w:rsidP="00A66EA8">
      <w:pPr>
        <w:numPr>
          <w:ilvl w:val="0"/>
          <w:numId w:val="5"/>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Aligns complex organization systems for strategic change and improvement in the academic</w:t>
      </w:r>
    </w:p>
    <w:p w14:paraId="277B8F18" w14:textId="77777777" w:rsidR="00A66EA8" w:rsidRPr="00A66EA8" w:rsidRDefault="00A66EA8" w:rsidP="00A66EA8">
      <w:pPr>
        <w:numPr>
          <w:ilvl w:val="0"/>
          <w:numId w:val="5"/>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Creates shared value through academic initiatives between the School and other partners, within the university and health system, and around the</w:t>
      </w:r>
    </w:p>
    <w:p w14:paraId="4A2D4470" w14:textId="77777777" w:rsidR="00A66EA8" w:rsidRPr="00A66EA8" w:rsidRDefault="00A66EA8" w:rsidP="00A66EA8">
      <w:pPr>
        <w:numPr>
          <w:ilvl w:val="0"/>
          <w:numId w:val="5"/>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Seeks funding to advance academic programs and student opportunities</w:t>
      </w:r>
      <w:r w:rsidRPr="00A66EA8">
        <w:rPr>
          <w:rFonts w:ascii="Times New Roman" w:eastAsia="Times New Roman" w:hAnsi="Times New Roman" w:cs="Times New Roman"/>
          <w:i/>
          <w:iCs/>
        </w:rPr>
        <w:t>.</w:t>
      </w:r>
    </w:p>
    <w:p w14:paraId="45A769C8" w14:textId="77777777" w:rsidR="00A66EA8" w:rsidRPr="00A66EA8" w:rsidRDefault="00A66EA8" w:rsidP="00A66EA8">
      <w:pPr>
        <w:numPr>
          <w:ilvl w:val="0"/>
          <w:numId w:val="5"/>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Establishes and maintains academic policies, procedures, and</w:t>
      </w:r>
    </w:p>
    <w:p w14:paraId="4292097A" w14:textId="77777777" w:rsidR="00A66EA8" w:rsidRPr="00A66EA8" w:rsidRDefault="00A66EA8" w:rsidP="00A66EA8">
      <w:pPr>
        <w:numPr>
          <w:ilvl w:val="0"/>
          <w:numId w:val="5"/>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Informs the School’s strategic agenda, with regard to the School’s academic</w:t>
      </w:r>
    </w:p>
    <w:p w14:paraId="778275C4" w14:textId="77777777" w:rsidR="00A66EA8" w:rsidRPr="00A66EA8" w:rsidRDefault="00A66EA8" w:rsidP="00A66EA8">
      <w:pPr>
        <w:numPr>
          <w:ilvl w:val="0"/>
          <w:numId w:val="5"/>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Represents the school on relevant committees, councils, and</w:t>
      </w:r>
    </w:p>
    <w:p w14:paraId="62ECE859" w14:textId="77777777" w:rsidR="00A66EA8" w:rsidRPr="00A66EA8" w:rsidRDefault="00A66EA8" w:rsidP="00A66EA8">
      <w:pPr>
        <w:numPr>
          <w:ilvl w:val="0"/>
          <w:numId w:val="5"/>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Leads the SON Office of Academic</w:t>
      </w:r>
    </w:p>
    <w:p w14:paraId="359A79D2"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b/>
          <w:bCs/>
        </w:rPr>
        <w:t>Academic Program Development</w:t>
      </w:r>
    </w:p>
    <w:p w14:paraId="02403ED1" w14:textId="77777777" w:rsidR="00A66EA8" w:rsidRPr="00A66EA8" w:rsidRDefault="00A66EA8" w:rsidP="00A66EA8">
      <w:pPr>
        <w:numPr>
          <w:ilvl w:val="0"/>
          <w:numId w:val="6"/>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Collaborates in establishing performance standards and aligns the academic mission with University and School strategic and operational</w:t>
      </w:r>
    </w:p>
    <w:p w14:paraId="75B67D03" w14:textId="77777777" w:rsidR="00A66EA8" w:rsidRPr="00A66EA8" w:rsidRDefault="00A66EA8" w:rsidP="00A66EA8">
      <w:pPr>
        <w:numPr>
          <w:ilvl w:val="0"/>
          <w:numId w:val="6"/>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Monitors regulations and standards governing professional nursing education and higher education to ensure compliance and influence</w:t>
      </w:r>
    </w:p>
    <w:p w14:paraId="74E6D8EB" w14:textId="77777777" w:rsidR="00A66EA8" w:rsidRPr="00A66EA8" w:rsidRDefault="00A66EA8" w:rsidP="00A66EA8">
      <w:pPr>
        <w:numPr>
          <w:ilvl w:val="0"/>
          <w:numId w:val="6"/>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Oversees the implementation of a School-wide assessment and evaluation plan that informs continuous systems improvement and compliance with national and state academic standards and</w:t>
      </w:r>
    </w:p>
    <w:p w14:paraId="571CB7D0"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b/>
          <w:bCs/>
        </w:rPr>
        <w:t>Optimization of Human and Fiscal Resources</w:t>
      </w:r>
    </w:p>
    <w:p w14:paraId="03C49DED" w14:textId="77777777" w:rsidR="00A66EA8" w:rsidRPr="00A66EA8" w:rsidRDefault="00A66EA8" w:rsidP="00A66EA8">
      <w:pPr>
        <w:numPr>
          <w:ilvl w:val="0"/>
          <w:numId w:val="7"/>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Supervises and coaches the School’s Program Directors as they manage their programs and work together for the good of the</w:t>
      </w:r>
    </w:p>
    <w:p w14:paraId="28EB4E23" w14:textId="77777777" w:rsidR="00A66EA8" w:rsidRPr="00A66EA8" w:rsidRDefault="00A66EA8" w:rsidP="00A66EA8">
      <w:pPr>
        <w:numPr>
          <w:ilvl w:val="0"/>
          <w:numId w:val="7"/>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Recommends standards, policies, and procedures for faculty hiring, workload, and</w:t>
      </w:r>
    </w:p>
    <w:p w14:paraId="662161AA" w14:textId="77777777" w:rsidR="00A66EA8" w:rsidRPr="00A66EA8" w:rsidRDefault="00A66EA8" w:rsidP="00A66EA8">
      <w:pPr>
        <w:numPr>
          <w:ilvl w:val="0"/>
          <w:numId w:val="7"/>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Supports systematic faculty development in teaching and learning to optimize the strength of our human resource</w:t>
      </w:r>
    </w:p>
    <w:p w14:paraId="29ACA581" w14:textId="77777777" w:rsidR="00A66EA8" w:rsidRPr="00A66EA8" w:rsidRDefault="00A66EA8" w:rsidP="00A66EA8">
      <w:pPr>
        <w:numPr>
          <w:ilvl w:val="0"/>
          <w:numId w:val="7"/>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Collaborates with program leaders to create sustainable and cost-effective</w:t>
      </w:r>
    </w:p>
    <w:p w14:paraId="5F560B2C" w14:textId="77777777" w:rsidR="00A66EA8" w:rsidRPr="00A66EA8" w:rsidRDefault="00A66EA8" w:rsidP="00A66EA8">
      <w:pPr>
        <w:numPr>
          <w:ilvl w:val="0"/>
          <w:numId w:val="7"/>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Participates with School senior leadership in resource</w:t>
      </w:r>
    </w:p>
    <w:p w14:paraId="02F77180"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b/>
          <w:bCs/>
          <w:u w:val="single"/>
        </w:rPr>
        <w:t>Qualifications</w:t>
      </w:r>
    </w:p>
    <w:p w14:paraId="69C9FF28" w14:textId="77777777" w:rsidR="00A66EA8" w:rsidRPr="00A66EA8" w:rsidRDefault="00A66EA8" w:rsidP="00A66EA8">
      <w:pPr>
        <w:numPr>
          <w:ilvl w:val="0"/>
          <w:numId w:val="8"/>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Eligible for licensure as a registered nurse in the State of Oregon</w:t>
      </w:r>
    </w:p>
    <w:p w14:paraId="054EA290" w14:textId="77777777" w:rsidR="00A66EA8" w:rsidRPr="00A66EA8" w:rsidRDefault="00A66EA8" w:rsidP="00A66EA8">
      <w:pPr>
        <w:numPr>
          <w:ilvl w:val="0"/>
          <w:numId w:val="8"/>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Earned doctorate in nursing or related field with at least five years of progressive experience in higher education; eligible for rank at the Associate or Professor level</w:t>
      </w:r>
    </w:p>
    <w:p w14:paraId="34BF308D" w14:textId="77777777" w:rsidR="00A66EA8" w:rsidRPr="00A66EA8" w:rsidRDefault="00A66EA8" w:rsidP="00A66EA8">
      <w:pPr>
        <w:numPr>
          <w:ilvl w:val="0"/>
          <w:numId w:val="8"/>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lastRenderedPageBreak/>
        <w:t>Experience in academic administration ideally in a complex system, maximizing human and fiscal resources, strongly preferred</w:t>
      </w:r>
    </w:p>
    <w:p w14:paraId="25B65A94" w14:textId="77777777" w:rsidR="00A66EA8" w:rsidRPr="00A66EA8" w:rsidRDefault="00A66EA8" w:rsidP="00A66EA8">
      <w:pPr>
        <w:numPr>
          <w:ilvl w:val="0"/>
          <w:numId w:val="8"/>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Experience in leading change</w:t>
      </w:r>
    </w:p>
    <w:p w14:paraId="5FBDB2EF" w14:textId="77777777" w:rsidR="00A66EA8" w:rsidRPr="00A66EA8" w:rsidRDefault="00A66EA8" w:rsidP="00A66EA8">
      <w:pPr>
        <w:numPr>
          <w:ilvl w:val="0"/>
          <w:numId w:val="8"/>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Knowledge of undergraduate, graduate, and doctoral curricula in nursing and pedagogy</w:t>
      </w:r>
    </w:p>
    <w:p w14:paraId="0B866C7E" w14:textId="77777777" w:rsidR="00A66EA8" w:rsidRPr="00A66EA8" w:rsidRDefault="00A66EA8" w:rsidP="00A66EA8">
      <w:pPr>
        <w:numPr>
          <w:ilvl w:val="0"/>
          <w:numId w:val="8"/>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Commitment to a culture of diversity and inclusion</w:t>
      </w:r>
    </w:p>
    <w:p w14:paraId="3EFCE64E" w14:textId="77777777" w:rsidR="00A66EA8" w:rsidRPr="00A66EA8" w:rsidRDefault="00A66EA8" w:rsidP="00A66EA8">
      <w:pPr>
        <w:numPr>
          <w:ilvl w:val="0"/>
          <w:numId w:val="8"/>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Experience in setting performance standards, developing metrics, and evaluating program outcomes</w:t>
      </w:r>
    </w:p>
    <w:p w14:paraId="071C1196" w14:textId="77777777" w:rsidR="00A66EA8" w:rsidRPr="00A66EA8" w:rsidRDefault="00A66EA8" w:rsidP="00A66EA8">
      <w:pPr>
        <w:numPr>
          <w:ilvl w:val="0"/>
          <w:numId w:val="8"/>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Able to inspire change and create a learning community within an academic health science center across the care continuum, and rural and frontier communities</w:t>
      </w:r>
    </w:p>
    <w:p w14:paraId="5ADB5366" w14:textId="77777777" w:rsidR="00A66EA8" w:rsidRPr="00A66EA8" w:rsidRDefault="00A66EA8" w:rsidP="00A66EA8">
      <w:pPr>
        <w:numPr>
          <w:ilvl w:val="0"/>
          <w:numId w:val="8"/>
        </w:num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Able to balance academic decorum with approachability and accessibility for faculty, student, and community stakeholders</w:t>
      </w:r>
    </w:p>
    <w:p w14:paraId="2B1B5AD4"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b/>
          <w:bCs/>
        </w:rPr>
        <w:t>About OHSU</w:t>
      </w:r>
      <w:r w:rsidRPr="00A66EA8">
        <w:rPr>
          <w:rFonts w:ascii="Times New Roman" w:eastAsia="Times New Roman" w:hAnsi="Times New Roman" w:cs="Times New Roman"/>
        </w:rPr>
        <w:t xml:space="preserve"> </w:t>
      </w:r>
      <w:hyperlink r:id="rId5" w:history="1">
        <w:r w:rsidRPr="00A66EA8">
          <w:rPr>
            <w:rFonts w:ascii="Times New Roman" w:eastAsia="Times New Roman" w:hAnsi="Times New Roman" w:cs="Times New Roman"/>
            <w:color w:val="0000FF"/>
            <w:u w:val="single"/>
          </w:rPr>
          <w:t xml:space="preserve">https://www.ohsu.edu/xd/about/ </w:t>
        </w:r>
      </w:hyperlink>
      <w:r w:rsidRPr="00A66EA8">
        <w:rPr>
          <w:rFonts w:ascii="Times New Roman" w:eastAsia="Times New Roman" w:hAnsi="Times New Roman" w:cs="Times New Roman"/>
        </w:rPr>
        <w:t>:</w:t>
      </w:r>
    </w:p>
    <w:p w14:paraId="53784AA2"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Oregon Health &amp; Science University is Oregon's only academic health center and is nationally distinguished as a research university dedicated to advancing health sciences. OHSU has over 4,000 students and other trainees in schools of medicine, dentistry, nursing, pharmacy, and public health. With top-ranked adult and children’s hospitals throughout the state, OHSU has over 16,000 employees and brings in $400 million a year in research funding. The University is a nationally recognized leader in interprofessional education to achieve student competency in clinical teamwork that serves the health of the public. OHSU continues to invest and expand having built four new clinical and healthcare sites as well as a new tower in planning.</w:t>
      </w:r>
    </w:p>
    <w:p w14:paraId="48D41DF7"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On August 1st the University welcomed its fifth President, Dr. Danny Jacobs.</w:t>
      </w:r>
    </w:p>
    <w:p w14:paraId="0C8E62E7"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U.S. News and World Report ranks the School of Medicine No. 2 in family medicine and rural medicine, No. 4 in primary care and No. 5 in physician assistant education and No. 29 in the nation for research-oriented medical schools.</w:t>
      </w:r>
    </w:p>
    <w:p w14:paraId="4D74E70C"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b/>
          <w:bCs/>
        </w:rPr>
        <w:t>About OHSU School of Nursing</w:t>
      </w:r>
      <w:r w:rsidRPr="00A66EA8">
        <w:rPr>
          <w:rFonts w:ascii="Times New Roman" w:eastAsia="Times New Roman" w:hAnsi="Times New Roman" w:cs="Times New Roman"/>
        </w:rPr>
        <w:t xml:space="preserve"> </w:t>
      </w:r>
      <w:hyperlink r:id="rId6" w:history="1">
        <w:r w:rsidRPr="00A66EA8">
          <w:rPr>
            <w:rFonts w:ascii="Times New Roman" w:eastAsia="Times New Roman" w:hAnsi="Times New Roman" w:cs="Times New Roman"/>
            <w:color w:val="0000FF"/>
            <w:u w:val="single"/>
          </w:rPr>
          <w:t>https://www.ohsu.edu/xd/education/schools/school-of-</w:t>
        </w:r>
      </w:hyperlink>
      <w:r w:rsidRPr="00A66EA8">
        <w:rPr>
          <w:rFonts w:ascii="Times New Roman" w:eastAsia="Times New Roman" w:hAnsi="Times New Roman" w:cs="Times New Roman"/>
        </w:rPr>
        <w:t xml:space="preserve"> </w:t>
      </w:r>
      <w:hyperlink r:id="rId7" w:history="1">
        <w:r w:rsidRPr="00A66EA8">
          <w:rPr>
            <w:rFonts w:ascii="Times New Roman" w:eastAsia="Times New Roman" w:hAnsi="Times New Roman" w:cs="Times New Roman"/>
            <w:color w:val="0000FF"/>
            <w:u w:val="single"/>
          </w:rPr>
          <w:t> nursing/about/</w:t>
        </w:r>
        <w:proofErr w:type="spellStart"/>
        <w:r w:rsidRPr="00A66EA8">
          <w:rPr>
            <w:rFonts w:ascii="Times New Roman" w:eastAsia="Times New Roman" w:hAnsi="Times New Roman" w:cs="Times New Roman"/>
            <w:color w:val="0000FF"/>
            <w:u w:val="single"/>
          </w:rPr>
          <w:t>index.cfm</w:t>
        </w:r>
        <w:proofErr w:type="spellEnd"/>
        <w:r w:rsidRPr="00A66EA8">
          <w:rPr>
            <w:rFonts w:ascii="Times New Roman" w:eastAsia="Times New Roman" w:hAnsi="Times New Roman" w:cs="Times New Roman"/>
            <w:color w:val="0000FF"/>
            <w:u w:val="single"/>
          </w:rPr>
          <w:t xml:space="preserve"> </w:t>
        </w:r>
      </w:hyperlink>
      <w:r w:rsidRPr="00A66EA8">
        <w:rPr>
          <w:rFonts w:ascii="Times New Roman" w:eastAsia="Times New Roman" w:hAnsi="Times New Roman" w:cs="Times New Roman"/>
        </w:rPr>
        <w:t>:</w:t>
      </w:r>
    </w:p>
    <w:p w14:paraId="18D09ADE"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Offering bachelor's, master's and doctoral degree programs, the School is dedicated to excellence in nursing education through lifelong learning; compassionate, high-quality care of individuals and communities; and the comprehensive pursuit of knowledge and discovery. </w:t>
      </w:r>
    </w:p>
    <w:p w14:paraId="15D1F285"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The school has 5 campuses in Oregon: Ashland, Klamath Falls, La Grande, Monmouth, and Portland. Faculty include nationally and internationally renowned scholars, educators and clinicians dedicated to excellence in the pursuit of knowledge and discovery, the holistic and compassionate care of individuals and communities, and the professional development of each member of the school within a nurturing environment.</w:t>
      </w:r>
    </w:p>
    <w:p w14:paraId="325190D0"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b/>
          <w:bCs/>
        </w:rPr>
        <w:t>Living in the Portland, Oregon Area</w:t>
      </w:r>
    </w:p>
    <w:p w14:paraId="7E2D53C0"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 xml:space="preserve">Portland, the largest city in Oregon, offers an exceptional quality of life. The region brings the best of all worlds to one area with a vibrant downtown, convenient public transportation, </w:t>
      </w:r>
      <w:r w:rsidRPr="00A66EA8">
        <w:rPr>
          <w:rFonts w:ascii="Times New Roman" w:eastAsia="Times New Roman" w:hAnsi="Times New Roman" w:cs="Times New Roman"/>
        </w:rPr>
        <w:lastRenderedPageBreak/>
        <w:t>restaurants, culture, craft beer, wooded trails, waterfront activities and a wide range of neighborhoods each offering their own personality. Within an easy 1 ½ hour drive the Cascade Mountains to the east and the world-famous Oregon coast to the west offer the perfect backdrop for a wide range of sports and outdoor activities from hiking, skiing, surfing, white water rafting, mountain biking or just taking in the breathtaking views. </w:t>
      </w:r>
    </w:p>
    <w:p w14:paraId="2BF2E4F0"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The area boasts a strong economy with an abundance of jobs, progressive lifestyle, friendly attitude, and four seasons. </w:t>
      </w:r>
    </w:p>
    <w:p w14:paraId="20458C27"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According to US World News &amp; World Report, 72 Oregon schools ranked among the 2018 U.S. News Best High Schools, including five with gold medals, 20 with silver medals and 47 with bronze medals. </w:t>
      </w:r>
    </w:p>
    <w:p w14:paraId="271E7A27"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 xml:space="preserve">Applications will be reviewed as they are received and should include a cover letter and CV. You may apply directly at </w:t>
      </w:r>
      <w:hyperlink r:id="rId8" w:history="1">
        <w:r w:rsidRPr="00A66EA8">
          <w:rPr>
            <w:rFonts w:ascii="Times New Roman" w:eastAsia="Times New Roman" w:hAnsi="Times New Roman" w:cs="Times New Roman"/>
            <w:color w:val="0000FF"/>
            <w:u w:val="single"/>
          </w:rPr>
          <w:t>https://acesrch.applicantstack.com/x/detail/a21esjy0eghr</w:t>
        </w:r>
      </w:hyperlink>
      <w:r w:rsidRPr="00A66EA8">
        <w:rPr>
          <w:rFonts w:ascii="Times New Roman" w:eastAsia="Times New Roman" w:hAnsi="Times New Roman" w:cs="Times New Roman"/>
        </w:rPr>
        <w:t>     </w:t>
      </w:r>
    </w:p>
    <w:p w14:paraId="5740F6AB" w14:textId="77777777" w:rsidR="00A66EA8" w:rsidRPr="00A66EA8" w:rsidRDefault="00A66EA8" w:rsidP="00A66EA8">
      <w:pPr>
        <w:spacing w:before="100" w:beforeAutospacing="1" w:after="100" w:afterAutospacing="1"/>
        <w:rPr>
          <w:rFonts w:ascii="Times New Roman" w:eastAsia="Times New Roman" w:hAnsi="Times New Roman" w:cs="Times New Roman"/>
        </w:rPr>
      </w:pPr>
      <w:r w:rsidRPr="00A66EA8">
        <w:rPr>
          <w:rFonts w:ascii="Times New Roman" w:eastAsia="Times New Roman" w:hAnsi="Times New Roman" w:cs="Times New Roman"/>
        </w:rPr>
        <w:t>Inquiries and nominations are treated confidentially and can be sent to Jennifer Muller, Managing Partner with Academic Career &amp; Executive Search:  </w:t>
      </w:r>
      <w:hyperlink r:id="rId9" w:history="1">
        <w:r w:rsidRPr="00A66EA8">
          <w:rPr>
            <w:rFonts w:ascii="Times New Roman" w:eastAsia="Times New Roman" w:hAnsi="Times New Roman" w:cs="Times New Roman"/>
            <w:color w:val="0000FF"/>
            <w:u w:val="single"/>
          </w:rPr>
          <w:t>Jennifer@ACESrch.com</w:t>
        </w:r>
      </w:hyperlink>
      <w:r w:rsidRPr="00A66EA8">
        <w:rPr>
          <w:rFonts w:ascii="Times New Roman" w:eastAsia="Times New Roman" w:hAnsi="Times New Roman" w:cs="Times New Roman"/>
        </w:rPr>
        <w:t xml:space="preserve"> or call 860-740-2600.</w:t>
      </w:r>
    </w:p>
    <w:p w14:paraId="60737912" w14:textId="77777777" w:rsidR="00CE4B18" w:rsidRDefault="00CE4B18"/>
    <w:sectPr w:rsidR="00CE4B18" w:rsidSect="00D25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EA9"/>
    <w:multiLevelType w:val="multilevel"/>
    <w:tmpl w:val="4022C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067FC"/>
    <w:multiLevelType w:val="multilevel"/>
    <w:tmpl w:val="F766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154EE"/>
    <w:multiLevelType w:val="multilevel"/>
    <w:tmpl w:val="D57C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F36DC"/>
    <w:multiLevelType w:val="multilevel"/>
    <w:tmpl w:val="99F2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F22A2"/>
    <w:multiLevelType w:val="multilevel"/>
    <w:tmpl w:val="97EA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1F518E"/>
    <w:multiLevelType w:val="multilevel"/>
    <w:tmpl w:val="FE2E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D771F"/>
    <w:multiLevelType w:val="multilevel"/>
    <w:tmpl w:val="483A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B692A"/>
    <w:multiLevelType w:val="multilevel"/>
    <w:tmpl w:val="6BF6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A8"/>
    <w:rsid w:val="00332F2A"/>
    <w:rsid w:val="009A069A"/>
    <w:rsid w:val="00A66EA8"/>
    <w:rsid w:val="00C000BA"/>
    <w:rsid w:val="00CE4B18"/>
    <w:rsid w:val="00D2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074A"/>
  <w15:chartTrackingRefBased/>
  <w15:docId w15:val="{E6ABF53C-9D5D-5049-8FC3-CBEE904C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EA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66EA8"/>
    <w:rPr>
      <w:b/>
      <w:bCs/>
    </w:rPr>
  </w:style>
  <w:style w:type="character" w:styleId="Emphasis">
    <w:name w:val="Emphasis"/>
    <w:basedOn w:val="DefaultParagraphFont"/>
    <w:uiPriority w:val="20"/>
    <w:qFormat/>
    <w:rsid w:val="00A66EA8"/>
    <w:rPr>
      <w:i/>
      <w:iCs/>
    </w:rPr>
  </w:style>
  <w:style w:type="character" w:styleId="Hyperlink">
    <w:name w:val="Hyperlink"/>
    <w:basedOn w:val="DefaultParagraphFont"/>
    <w:uiPriority w:val="99"/>
    <w:semiHidden/>
    <w:unhideWhenUsed/>
    <w:rsid w:val="00A66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5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srch.applicantstack.com/x/detail/a21esjy0eghr" TargetMode="External"/><Relationship Id="rId3" Type="http://schemas.openxmlformats.org/officeDocument/2006/relationships/settings" Target="settings.xml"/><Relationship Id="rId7" Type="http://schemas.openxmlformats.org/officeDocument/2006/relationships/hyperlink" Target="https://www.ohsu.edu/xd/education/schools/school-of-nursing/about/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su.edu/xd/education/schools/school-of-nursing/about/index.cfm" TargetMode="External"/><Relationship Id="rId11" Type="http://schemas.openxmlformats.org/officeDocument/2006/relationships/theme" Target="theme/theme1.xml"/><Relationship Id="rId5" Type="http://schemas.openxmlformats.org/officeDocument/2006/relationships/hyperlink" Target="https://www.ohsu.edu/xd/abo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ACES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Ellie Cook</cp:lastModifiedBy>
  <cp:revision>2</cp:revision>
  <dcterms:created xsi:type="dcterms:W3CDTF">2020-04-01T19:39:00Z</dcterms:created>
  <dcterms:modified xsi:type="dcterms:W3CDTF">2020-04-01T19:39:00Z</dcterms:modified>
</cp:coreProperties>
</file>