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AC" w:rsidRPr="00A7116C" w:rsidRDefault="008B14C4" w:rsidP="00AB13AC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color w:val="538135" w:themeColor="accent6" w:themeShade="BF"/>
          <w:sz w:val="64"/>
          <w:szCs w:val="64"/>
        </w:rPr>
        <w:t>Diana Beljaars</w:t>
      </w:r>
    </w:p>
    <w:p w:rsidR="00AB13AC" w:rsidRPr="00EA1728" w:rsidRDefault="008B14C4" w:rsidP="00AB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Geography and Planning</w:t>
      </w:r>
    </w:p>
    <w:p w:rsidR="008B14C4" w:rsidRDefault="008B14C4" w:rsidP="00AB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Cardiff University</w:t>
      </w:r>
    </w:p>
    <w:p w:rsidR="008B14C4" w:rsidRDefault="008B14C4" w:rsidP="00AB13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Glamorgan</w:t>
      </w:r>
      <w:proofErr w:type="spellEnd"/>
      <w:r>
        <w:rPr>
          <w:rFonts w:ascii="Arial" w:hAnsi="Arial" w:cs="Arial"/>
          <w:sz w:val="24"/>
          <w:szCs w:val="24"/>
        </w:rPr>
        <w:t xml:space="preserve"> Building, office -1.02</w:t>
      </w:r>
    </w:p>
    <w:p w:rsidR="00210FE5" w:rsidRPr="00EA1728" w:rsidRDefault="008B14C4" w:rsidP="00AB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Edward VII Avenue</w:t>
      </w:r>
    </w:p>
    <w:p w:rsidR="00AB13AC" w:rsidRPr="00EA1728" w:rsidRDefault="008B14C4" w:rsidP="00AB1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Cardiff CF10 3WT</w:t>
      </w:r>
    </w:p>
    <w:p w:rsidR="008B14C4" w:rsidRPr="003A2864" w:rsidRDefault="00AB13AC" w:rsidP="00AB13AC">
      <w:pPr>
        <w:rPr>
          <w:rFonts w:ascii="Arial" w:hAnsi="Arial" w:cs="Arial"/>
          <w:sz w:val="24"/>
          <w:szCs w:val="24"/>
          <w:lang w:val="en-GB"/>
        </w:rPr>
      </w:pPr>
      <w:r w:rsidRPr="003A2864">
        <w:rPr>
          <w:rFonts w:ascii="Arial" w:hAnsi="Arial" w:cs="Arial"/>
          <w:sz w:val="24"/>
          <w:szCs w:val="24"/>
          <w:lang w:val="en-GB"/>
        </w:rPr>
        <w:t xml:space="preserve">Email: </w:t>
      </w:r>
      <w:r w:rsidR="008B14C4" w:rsidRPr="003A2864">
        <w:rPr>
          <w:rFonts w:ascii="Arial" w:hAnsi="Arial" w:cs="Arial"/>
          <w:sz w:val="24"/>
          <w:szCs w:val="24"/>
          <w:lang w:val="en-GB"/>
        </w:rPr>
        <w:t>beljaarsdn@cardiff.ac.uk</w:t>
      </w:r>
    </w:p>
    <w:p w:rsidR="00AB13AC" w:rsidRPr="008B14C4" w:rsidRDefault="008B14C4" w:rsidP="00AB13AC">
      <w:pPr>
        <w:rPr>
          <w:rFonts w:ascii="Arial" w:hAnsi="Arial" w:cs="Arial"/>
          <w:sz w:val="24"/>
          <w:szCs w:val="24"/>
          <w:lang w:val="en-GB"/>
        </w:rPr>
      </w:pPr>
      <w:r w:rsidRPr="008B14C4">
        <w:rPr>
          <w:rFonts w:ascii="Arial" w:hAnsi="Arial" w:cs="Arial"/>
          <w:sz w:val="24"/>
          <w:szCs w:val="24"/>
          <w:lang w:val="en-GB"/>
        </w:rPr>
        <w:t xml:space="preserve">Phone: </w:t>
      </w:r>
      <w:r w:rsidR="00D8201E">
        <w:rPr>
          <w:rFonts w:ascii="Arial" w:hAnsi="Arial" w:cs="Arial"/>
          <w:sz w:val="24"/>
          <w:szCs w:val="24"/>
          <w:lang w:val="en-GB"/>
        </w:rPr>
        <w:t>(</w:t>
      </w:r>
      <w:r w:rsidRPr="008B14C4">
        <w:rPr>
          <w:rFonts w:ascii="Arial" w:hAnsi="Arial" w:cs="Arial"/>
          <w:sz w:val="24"/>
          <w:szCs w:val="24"/>
          <w:lang w:val="en-GB"/>
        </w:rPr>
        <w:t>no office line</w:t>
      </w:r>
      <w:r w:rsidR="00D8201E">
        <w:rPr>
          <w:rFonts w:ascii="Arial" w:hAnsi="Arial" w:cs="Arial"/>
          <w:sz w:val="24"/>
          <w:szCs w:val="24"/>
          <w:lang w:val="en-GB"/>
        </w:rPr>
        <w:t>)</w:t>
      </w:r>
    </w:p>
    <w:p w:rsidR="00AB13AC" w:rsidRPr="00FF3958" w:rsidRDefault="001C494D" w:rsidP="00AB13AC">
      <w:pPr>
        <w:rPr>
          <w:rFonts w:ascii="Arial" w:hAnsi="Arial" w:cs="Arial"/>
          <w:sz w:val="24"/>
          <w:szCs w:val="24"/>
          <w:lang w:val="nl-NL"/>
        </w:rPr>
      </w:pPr>
      <w:r w:rsidRPr="00FF3958">
        <w:rPr>
          <w:rFonts w:ascii="Arial" w:hAnsi="Arial" w:cs="Arial"/>
          <w:sz w:val="24"/>
          <w:szCs w:val="24"/>
          <w:lang w:val="nl-NL"/>
        </w:rPr>
        <w:t xml:space="preserve">Website: </w:t>
      </w:r>
      <w:r w:rsidR="008B14C4" w:rsidRPr="00FF3958">
        <w:rPr>
          <w:rFonts w:ascii="Arial" w:hAnsi="Arial" w:cs="Arial"/>
          <w:sz w:val="24"/>
          <w:szCs w:val="24"/>
          <w:lang w:val="nl-NL"/>
        </w:rPr>
        <w:t>https://www.cardiff.ac.uk/geography-planning</w:t>
      </w:r>
    </w:p>
    <w:p w:rsidR="00A7116C" w:rsidRPr="00FF3958" w:rsidRDefault="00A7116C" w:rsidP="00AB13AC">
      <w:pPr>
        <w:rPr>
          <w:rFonts w:ascii="Arial" w:hAnsi="Arial" w:cs="Arial"/>
          <w:sz w:val="24"/>
          <w:szCs w:val="24"/>
          <w:lang w:val="nl-NL"/>
        </w:rPr>
      </w:pPr>
    </w:p>
    <w:p w:rsidR="00A7116C" w:rsidRPr="00A7116C" w:rsidRDefault="00A7116C" w:rsidP="00AB13AC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 w:rsidRPr="00A7116C">
        <w:rPr>
          <w:rFonts w:ascii="Arial" w:hAnsi="Arial" w:cs="Arial"/>
          <w:color w:val="538135" w:themeColor="accent6" w:themeShade="BF"/>
          <w:sz w:val="64"/>
          <w:szCs w:val="64"/>
        </w:rPr>
        <w:t>Who Am I?</w:t>
      </w:r>
    </w:p>
    <w:p w:rsidR="00A7116C" w:rsidRDefault="00D8201E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Interdisciplinary</w:t>
      </w:r>
    </w:p>
    <w:p w:rsidR="00A7116C" w:rsidRDefault="008B14C4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Qualitative methods</w:t>
      </w:r>
    </w:p>
    <w:p w:rsidR="00A7116C" w:rsidRDefault="008B14C4" w:rsidP="00A711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Medicalisation</w:t>
      </w:r>
      <w:proofErr w:type="spellEnd"/>
      <w:r>
        <w:rPr>
          <w:rFonts w:ascii="Arial" w:hAnsi="Arial" w:cs="Arial"/>
          <w:sz w:val="24"/>
          <w:szCs w:val="24"/>
        </w:rPr>
        <w:t xml:space="preserve"> and diagnosis</w:t>
      </w:r>
    </w:p>
    <w:p w:rsidR="00A7116C" w:rsidRDefault="001C494D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:rsidR="00A7116C" w:rsidRDefault="008B14C4" w:rsidP="00A71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Performativity</w:t>
      </w:r>
    </w:p>
    <w:p w:rsidR="00A7116C" w:rsidRPr="00A7116C" w:rsidRDefault="00A7116C" w:rsidP="00A7116C">
      <w:pPr>
        <w:rPr>
          <w:rFonts w:ascii="Arial" w:hAnsi="Arial" w:cs="Arial"/>
          <w:sz w:val="24"/>
          <w:szCs w:val="24"/>
        </w:rPr>
      </w:pPr>
    </w:p>
    <w:p w:rsidR="00AB13AC" w:rsidRPr="00A7116C" w:rsidRDefault="00AB13AC" w:rsidP="00AB13AC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 w:rsidRPr="00A7116C">
        <w:rPr>
          <w:rFonts w:ascii="Arial" w:hAnsi="Arial" w:cs="Arial"/>
          <w:color w:val="538135" w:themeColor="accent6" w:themeShade="BF"/>
          <w:sz w:val="64"/>
          <w:szCs w:val="64"/>
        </w:rPr>
        <w:t>Work Experience</w:t>
      </w:r>
    </w:p>
    <w:p w:rsidR="00AB13AC" w:rsidRPr="00A7116C" w:rsidRDefault="0087673F" w:rsidP="00AB13AC">
      <w:pPr>
        <w:pStyle w:val="Heading2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538135" w:themeColor="accent6" w:themeShade="BF"/>
          <w:sz w:val="32"/>
          <w:szCs w:val="32"/>
        </w:rPr>
        <w:t>Postgraduate lecturer</w:t>
      </w:r>
    </w:p>
    <w:p w:rsidR="00AB13AC" w:rsidRPr="00EA1728" w:rsidRDefault="0087673F" w:rsidP="00AB13AC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September</w:t>
      </w:r>
      <w:r w:rsidR="00A7116C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2015</w:t>
      </w:r>
      <w:r w:rsidR="008F3B26">
        <w:rPr>
          <w:rFonts w:ascii="Arial" w:hAnsi="Arial" w:cs="Arial"/>
          <w:sz w:val="24"/>
          <w:szCs w:val="32"/>
        </w:rPr>
        <w:t xml:space="preserve"> – </w:t>
      </w:r>
      <w:r>
        <w:rPr>
          <w:rFonts w:ascii="Arial" w:hAnsi="Arial" w:cs="Arial"/>
          <w:sz w:val="24"/>
          <w:szCs w:val="32"/>
        </w:rPr>
        <w:t>May 2018</w:t>
      </w:r>
    </w:p>
    <w:p w:rsidR="0087673F" w:rsidRDefault="0087673F" w:rsidP="00A7116C">
      <w:pPr>
        <w:rPr>
          <w:rFonts w:ascii="Arial" w:hAnsi="Arial" w:cs="Arial"/>
          <w:sz w:val="24"/>
          <w:szCs w:val="32"/>
        </w:rPr>
      </w:pPr>
      <w:r w:rsidRPr="0087673F">
        <w:rPr>
          <w:rFonts w:ascii="Arial" w:hAnsi="Arial" w:cs="Arial"/>
          <w:sz w:val="24"/>
          <w:szCs w:val="32"/>
        </w:rPr>
        <w:t>School of Geography and Planning</w:t>
      </w:r>
      <w:r w:rsidR="000603F5">
        <w:rPr>
          <w:rFonts w:ascii="Arial" w:hAnsi="Arial" w:cs="Arial"/>
          <w:sz w:val="24"/>
          <w:szCs w:val="32"/>
        </w:rPr>
        <w:t>, Cardiff University</w:t>
      </w:r>
    </w:p>
    <w:p w:rsidR="00AB13AC" w:rsidRPr="00EA1728" w:rsidRDefault="001C494D" w:rsidP="00A7116C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Courses</w:t>
      </w:r>
      <w:r w:rsidR="00A7116C" w:rsidRPr="00A7116C">
        <w:rPr>
          <w:rFonts w:ascii="Arial" w:hAnsi="Arial" w:cs="Arial"/>
          <w:sz w:val="24"/>
          <w:szCs w:val="32"/>
        </w:rPr>
        <w:t xml:space="preserve">: </w:t>
      </w:r>
      <w:r w:rsidR="00D8201E">
        <w:rPr>
          <w:rFonts w:ascii="Arial" w:hAnsi="Arial" w:cs="Arial"/>
          <w:sz w:val="24"/>
          <w:szCs w:val="32"/>
        </w:rPr>
        <w:br/>
      </w:r>
      <w:r w:rsidR="000603F5" w:rsidRPr="000603F5">
        <w:rPr>
          <w:rFonts w:ascii="Arial" w:hAnsi="Arial" w:cs="Arial"/>
          <w:sz w:val="24"/>
          <w:szCs w:val="32"/>
          <w:u w:val="single"/>
        </w:rPr>
        <w:t>Undergraduate</w:t>
      </w:r>
      <w:r w:rsidR="000603F5">
        <w:rPr>
          <w:rFonts w:ascii="Arial" w:hAnsi="Arial" w:cs="Arial"/>
          <w:sz w:val="24"/>
          <w:szCs w:val="32"/>
        </w:rPr>
        <w:t>: Introducing Research Methods</w:t>
      </w:r>
      <w:r w:rsidRPr="001C494D">
        <w:rPr>
          <w:rFonts w:ascii="Arial" w:hAnsi="Arial" w:cs="Arial"/>
          <w:sz w:val="24"/>
          <w:szCs w:val="32"/>
        </w:rPr>
        <w:t xml:space="preserve">, </w:t>
      </w:r>
      <w:r w:rsidR="000603F5" w:rsidRPr="000603F5">
        <w:rPr>
          <w:rFonts w:ascii="Arial" w:hAnsi="Arial" w:cs="Arial"/>
          <w:sz w:val="24"/>
          <w:szCs w:val="32"/>
        </w:rPr>
        <w:t xml:space="preserve">Border Spaces: Identities, Cultures and Politics in a </w:t>
      </w:r>
      <w:proofErr w:type="spellStart"/>
      <w:r w:rsidR="000603F5" w:rsidRPr="000603F5">
        <w:rPr>
          <w:rFonts w:ascii="Arial" w:hAnsi="Arial" w:cs="Arial"/>
          <w:sz w:val="24"/>
          <w:szCs w:val="32"/>
        </w:rPr>
        <w:t>Globalising</w:t>
      </w:r>
      <w:proofErr w:type="spellEnd"/>
      <w:r w:rsidR="000603F5" w:rsidRPr="000603F5">
        <w:rPr>
          <w:rFonts w:ascii="Arial" w:hAnsi="Arial" w:cs="Arial"/>
          <w:sz w:val="24"/>
          <w:szCs w:val="32"/>
        </w:rPr>
        <w:t xml:space="preserve"> World</w:t>
      </w:r>
      <w:r w:rsidR="000603F5">
        <w:rPr>
          <w:rFonts w:ascii="Arial" w:hAnsi="Arial" w:cs="Arial"/>
          <w:sz w:val="24"/>
          <w:szCs w:val="32"/>
        </w:rPr>
        <w:t xml:space="preserve">, </w:t>
      </w:r>
      <w:r w:rsidR="000603F5" w:rsidRPr="000603F5">
        <w:rPr>
          <w:rFonts w:ascii="Arial" w:hAnsi="Arial" w:cs="Arial"/>
          <w:sz w:val="24"/>
          <w:szCs w:val="32"/>
        </w:rPr>
        <w:t>Making Knowledge</w:t>
      </w:r>
      <w:r w:rsidR="000603F5">
        <w:rPr>
          <w:rFonts w:ascii="Arial" w:hAnsi="Arial" w:cs="Arial"/>
          <w:sz w:val="24"/>
          <w:szCs w:val="32"/>
        </w:rPr>
        <w:t xml:space="preserve">, </w:t>
      </w:r>
      <w:r w:rsidR="000603F5" w:rsidRPr="000603F5">
        <w:rPr>
          <w:rFonts w:ascii="Arial" w:hAnsi="Arial" w:cs="Arial"/>
          <w:sz w:val="24"/>
          <w:szCs w:val="32"/>
        </w:rPr>
        <w:t>Geographical Ideas</w:t>
      </w:r>
      <w:r w:rsidR="000603F5">
        <w:rPr>
          <w:rFonts w:ascii="Arial" w:hAnsi="Arial" w:cs="Arial"/>
          <w:sz w:val="24"/>
          <w:szCs w:val="32"/>
        </w:rPr>
        <w:t xml:space="preserve">. </w:t>
      </w:r>
      <w:r w:rsidR="00D8201E">
        <w:rPr>
          <w:rFonts w:ascii="Arial" w:hAnsi="Arial" w:cs="Arial"/>
          <w:sz w:val="24"/>
          <w:szCs w:val="32"/>
        </w:rPr>
        <w:br/>
      </w:r>
      <w:r w:rsidR="000603F5" w:rsidRPr="000603F5">
        <w:rPr>
          <w:rFonts w:ascii="Arial" w:hAnsi="Arial" w:cs="Arial"/>
          <w:sz w:val="24"/>
          <w:szCs w:val="32"/>
          <w:u w:val="single"/>
        </w:rPr>
        <w:t>Postgraduate</w:t>
      </w:r>
      <w:r w:rsidR="000603F5">
        <w:rPr>
          <w:rFonts w:ascii="Arial" w:hAnsi="Arial" w:cs="Arial"/>
          <w:sz w:val="24"/>
          <w:szCs w:val="32"/>
        </w:rPr>
        <w:t xml:space="preserve">: </w:t>
      </w:r>
      <w:r w:rsidR="000603F5" w:rsidRPr="000603F5">
        <w:rPr>
          <w:rFonts w:ascii="Arial" w:hAnsi="Arial" w:cs="Arial"/>
          <w:sz w:val="24"/>
          <w:szCs w:val="32"/>
        </w:rPr>
        <w:t>Research Methods</w:t>
      </w:r>
      <w:r w:rsidR="00D8201E">
        <w:rPr>
          <w:rFonts w:ascii="Arial" w:hAnsi="Arial" w:cs="Arial"/>
          <w:sz w:val="24"/>
          <w:szCs w:val="32"/>
        </w:rPr>
        <w:t xml:space="preserve"> Part A</w:t>
      </w:r>
    </w:p>
    <w:p w:rsidR="00AB13AC" w:rsidRPr="008F3B26" w:rsidRDefault="0087673F" w:rsidP="00EA1728">
      <w:pPr>
        <w:pStyle w:val="Heading2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538135" w:themeColor="accent6" w:themeShade="BF"/>
          <w:sz w:val="32"/>
          <w:szCs w:val="32"/>
        </w:rPr>
        <w:lastRenderedPageBreak/>
        <w:t>Research</w:t>
      </w:r>
      <w:r w:rsidR="00AB13AC" w:rsidRPr="008F3B26">
        <w:rPr>
          <w:rFonts w:ascii="Arial" w:hAnsi="Arial" w:cs="Arial"/>
          <w:color w:val="538135" w:themeColor="accent6" w:themeShade="BF"/>
          <w:sz w:val="32"/>
          <w:szCs w:val="32"/>
        </w:rPr>
        <w:t xml:space="preserve"> Assistant</w:t>
      </w:r>
    </w:p>
    <w:p w:rsidR="008F3B26" w:rsidRPr="008F3B26" w:rsidRDefault="000603F5" w:rsidP="008F3B2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July 2017</w:t>
      </w:r>
      <w:r w:rsidR="008F3B26" w:rsidRPr="008F3B26">
        <w:rPr>
          <w:rFonts w:ascii="Arial" w:hAnsi="Arial" w:cs="Arial"/>
          <w:sz w:val="24"/>
          <w:szCs w:val="32"/>
        </w:rPr>
        <w:t xml:space="preserve"> – </w:t>
      </w:r>
      <w:r>
        <w:rPr>
          <w:rFonts w:ascii="Arial" w:hAnsi="Arial" w:cs="Arial"/>
          <w:sz w:val="24"/>
          <w:szCs w:val="32"/>
        </w:rPr>
        <w:t>August 2017</w:t>
      </w:r>
    </w:p>
    <w:p w:rsidR="000603F5" w:rsidRDefault="000603F5" w:rsidP="000603F5">
      <w:pPr>
        <w:rPr>
          <w:rFonts w:ascii="Arial" w:hAnsi="Arial" w:cs="Arial"/>
          <w:sz w:val="24"/>
          <w:szCs w:val="32"/>
        </w:rPr>
      </w:pPr>
      <w:r w:rsidRPr="0087673F">
        <w:rPr>
          <w:rFonts w:ascii="Arial" w:hAnsi="Arial" w:cs="Arial"/>
          <w:sz w:val="24"/>
          <w:szCs w:val="32"/>
        </w:rPr>
        <w:t>School of Geography and Planning</w:t>
      </w:r>
      <w:r>
        <w:rPr>
          <w:rFonts w:ascii="Arial" w:hAnsi="Arial" w:cs="Arial"/>
          <w:sz w:val="24"/>
          <w:szCs w:val="32"/>
        </w:rPr>
        <w:t>, Cardiff University</w:t>
      </w:r>
    </w:p>
    <w:p w:rsidR="008F3B26" w:rsidRDefault="00136BEA" w:rsidP="008F3B2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Project</w:t>
      </w:r>
      <w:r w:rsidR="001C494D" w:rsidRPr="001C494D">
        <w:rPr>
          <w:rFonts w:ascii="Arial" w:hAnsi="Arial" w:cs="Arial"/>
          <w:sz w:val="24"/>
          <w:szCs w:val="32"/>
        </w:rPr>
        <w:t xml:space="preserve">: </w:t>
      </w:r>
      <w:r w:rsidR="000603F5">
        <w:rPr>
          <w:rFonts w:ascii="Arial" w:hAnsi="Arial" w:cs="Arial"/>
          <w:sz w:val="24"/>
          <w:szCs w:val="32"/>
        </w:rPr>
        <w:t xml:space="preserve">AHRC funded project </w:t>
      </w:r>
      <w:r w:rsidR="000603F5" w:rsidRPr="000603F5">
        <w:rPr>
          <w:rFonts w:ascii="Arial" w:hAnsi="Arial" w:cs="Arial"/>
          <w:sz w:val="24"/>
          <w:szCs w:val="32"/>
        </w:rPr>
        <w:t>‘Literary Atlas of Wales and its Borderlands</w:t>
      </w:r>
      <w:r w:rsidR="000603F5">
        <w:rPr>
          <w:rFonts w:ascii="Arial" w:hAnsi="Arial" w:cs="Arial"/>
          <w:sz w:val="24"/>
          <w:szCs w:val="32"/>
        </w:rPr>
        <w:t>’</w:t>
      </w:r>
    </w:p>
    <w:p w:rsidR="00136BEA" w:rsidRPr="008F3B26" w:rsidRDefault="00136BEA" w:rsidP="008F3B26"/>
    <w:p w:rsidR="00136BEA" w:rsidRPr="008F3B26" w:rsidRDefault="00136BEA" w:rsidP="00136BEA">
      <w:pPr>
        <w:pStyle w:val="Heading2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538135" w:themeColor="accent6" w:themeShade="BF"/>
          <w:sz w:val="32"/>
          <w:szCs w:val="32"/>
        </w:rPr>
        <w:t>Research</w:t>
      </w:r>
      <w:r w:rsidRPr="008F3B26">
        <w:rPr>
          <w:rFonts w:ascii="Arial" w:hAnsi="Arial" w:cs="Arial"/>
          <w:color w:val="538135" w:themeColor="accent6" w:themeShade="BF"/>
          <w:sz w:val="32"/>
          <w:szCs w:val="32"/>
        </w:rPr>
        <w:t xml:space="preserve"> Assistant</w:t>
      </w:r>
    </w:p>
    <w:p w:rsidR="00136BEA" w:rsidRPr="008F3B26" w:rsidRDefault="00136BEA" w:rsidP="00136BE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March 2012</w:t>
      </w:r>
      <w:r w:rsidRPr="008F3B26">
        <w:rPr>
          <w:rFonts w:ascii="Arial" w:hAnsi="Arial" w:cs="Arial"/>
          <w:sz w:val="24"/>
          <w:szCs w:val="32"/>
        </w:rPr>
        <w:t xml:space="preserve"> –</w:t>
      </w:r>
      <w:r>
        <w:rPr>
          <w:rFonts w:ascii="Arial" w:hAnsi="Arial" w:cs="Arial"/>
          <w:sz w:val="24"/>
          <w:szCs w:val="32"/>
        </w:rPr>
        <w:t xml:space="preserve"> October 2012</w:t>
      </w:r>
    </w:p>
    <w:p w:rsidR="00136BEA" w:rsidRDefault="00136BEA" w:rsidP="00136BEA">
      <w:pPr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Alterra</w:t>
      </w:r>
      <w:proofErr w:type="spellEnd"/>
      <w:r>
        <w:rPr>
          <w:rFonts w:ascii="Arial" w:hAnsi="Arial" w:cs="Arial"/>
          <w:sz w:val="24"/>
          <w:szCs w:val="32"/>
        </w:rPr>
        <w:t xml:space="preserve"> Research Institute and Science Shop, Wageningen University and Research Centre</w:t>
      </w:r>
    </w:p>
    <w:p w:rsidR="00136BEA" w:rsidRDefault="00136BEA" w:rsidP="00136BE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Projects</w:t>
      </w:r>
      <w:r w:rsidRPr="001C494D">
        <w:rPr>
          <w:rFonts w:ascii="Arial" w:hAnsi="Arial" w:cs="Arial"/>
          <w:sz w:val="24"/>
          <w:szCs w:val="32"/>
        </w:rPr>
        <w:t xml:space="preserve">: </w:t>
      </w:r>
      <w:r w:rsidRPr="00136BEA">
        <w:rPr>
          <w:rFonts w:ascii="Arial" w:hAnsi="Arial" w:cs="Arial"/>
          <w:sz w:val="24"/>
          <w:szCs w:val="32"/>
        </w:rPr>
        <w:t>‘Redesigning Rotterdam school yards’</w:t>
      </w:r>
      <w:r>
        <w:rPr>
          <w:rFonts w:ascii="Arial" w:hAnsi="Arial" w:cs="Arial"/>
          <w:sz w:val="24"/>
          <w:szCs w:val="32"/>
        </w:rPr>
        <w:t xml:space="preserve"> and </w:t>
      </w:r>
      <w:r w:rsidRPr="00136BEA">
        <w:rPr>
          <w:rFonts w:ascii="Arial" w:hAnsi="Arial" w:cs="Arial"/>
          <w:sz w:val="24"/>
          <w:szCs w:val="32"/>
        </w:rPr>
        <w:t xml:space="preserve">‘To a Village Heart for </w:t>
      </w:r>
      <w:proofErr w:type="spellStart"/>
      <w:r w:rsidRPr="00136BEA">
        <w:rPr>
          <w:rFonts w:ascii="Arial" w:hAnsi="Arial" w:cs="Arial"/>
          <w:sz w:val="24"/>
          <w:szCs w:val="32"/>
        </w:rPr>
        <w:t>Spijk</w:t>
      </w:r>
      <w:proofErr w:type="spellEnd"/>
      <w:r w:rsidRPr="00136BEA">
        <w:rPr>
          <w:rFonts w:ascii="Arial" w:hAnsi="Arial" w:cs="Arial"/>
          <w:sz w:val="24"/>
          <w:szCs w:val="32"/>
        </w:rPr>
        <w:t>’</w:t>
      </w:r>
    </w:p>
    <w:p w:rsidR="008F3B26" w:rsidRPr="00EA1728" w:rsidRDefault="008F3B26" w:rsidP="008F3B26">
      <w:pPr>
        <w:rPr>
          <w:rFonts w:ascii="Arial" w:hAnsi="Arial" w:cs="Arial"/>
          <w:sz w:val="24"/>
          <w:szCs w:val="24"/>
        </w:rPr>
      </w:pPr>
    </w:p>
    <w:p w:rsidR="00EA1728" w:rsidRPr="005848C8" w:rsidRDefault="00AA1D5E" w:rsidP="00EA1728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 w:rsidRPr="005848C8">
        <w:rPr>
          <w:rFonts w:ascii="Arial" w:hAnsi="Arial" w:cs="Arial"/>
          <w:color w:val="538135" w:themeColor="accent6" w:themeShade="BF"/>
          <w:sz w:val="64"/>
          <w:szCs w:val="64"/>
        </w:rPr>
        <w:t>Education</w:t>
      </w:r>
    </w:p>
    <w:p w:rsidR="00136BEA" w:rsidRDefault="00136BEA" w:rsidP="005848C8">
      <w:pPr>
        <w:rPr>
          <w:rFonts w:ascii="Arial" w:eastAsiaTheme="majorEastAsia" w:hAnsi="Arial" w:cs="Arial"/>
          <w:color w:val="538135" w:themeColor="accent6" w:themeShade="BF"/>
          <w:sz w:val="32"/>
          <w:szCs w:val="32"/>
        </w:rPr>
      </w:pPr>
      <w:r w:rsidRPr="00136BEA"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 xml:space="preserve">Cardiff University </w:t>
      </w:r>
    </w:p>
    <w:p w:rsidR="005848C8" w:rsidRPr="005848C8" w:rsidRDefault="001C494D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PhD</w:t>
      </w:r>
    </w:p>
    <w:p w:rsidR="005848C8" w:rsidRPr="005848C8" w:rsidRDefault="00136BEA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2018</w:t>
      </w:r>
    </w:p>
    <w:p w:rsidR="00136BEA" w:rsidRPr="00EA1728" w:rsidRDefault="00136BEA" w:rsidP="0013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Geography and Planning </w:t>
      </w:r>
    </w:p>
    <w:p w:rsidR="00713883" w:rsidRDefault="00713883" w:rsidP="005848C8">
      <w:pPr>
        <w:rPr>
          <w:rFonts w:ascii="Arial" w:hAnsi="Arial" w:cs="Arial"/>
          <w:sz w:val="24"/>
          <w:szCs w:val="32"/>
        </w:rPr>
      </w:pPr>
      <w:r w:rsidRPr="00713883"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>Utrecht University</w:t>
      </w:r>
      <w:r>
        <w:rPr>
          <w:rFonts w:ascii="Arial" w:hAnsi="Arial" w:cs="Arial"/>
          <w:sz w:val="24"/>
          <w:szCs w:val="32"/>
        </w:rPr>
        <w:t xml:space="preserve"> </w:t>
      </w:r>
    </w:p>
    <w:p w:rsidR="005848C8" w:rsidRPr="005848C8" w:rsidRDefault="00136BEA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MSc </w:t>
      </w:r>
      <w:r w:rsidR="00FF3958">
        <w:rPr>
          <w:rFonts w:ascii="Arial" w:hAnsi="Arial" w:cs="Arial"/>
          <w:sz w:val="24"/>
          <w:szCs w:val="32"/>
        </w:rPr>
        <w:t>(</w:t>
      </w:r>
      <w:r>
        <w:rPr>
          <w:rFonts w:ascii="Arial" w:hAnsi="Arial" w:cs="Arial"/>
          <w:sz w:val="24"/>
          <w:szCs w:val="32"/>
        </w:rPr>
        <w:t>by Research</w:t>
      </w:r>
      <w:r w:rsidR="00FF3958">
        <w:rPr>
          <w:rFonts w:ascii="Arial" w:hAnsi="Arial" w:cs="Arial"/>
          <w:sz w:val="24"/>
          <w:szCs w:val="32"/>
        </w:rPr>
        <w:t>)</w:t>
      </w:r>
    </w:p>
    <w:p w:rsidR="005848C8" w:rsidRDefault="00136BEA" w:rsidP="005848C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2012</w:t>
      </w:r>
    </w:p>
    <w:p w:rsidR="00136BEA" w:rsidRPr="005848C8" w:rsidRDefault="00136BEA" w:rsidP="005848C8">
      <w:pPr>
        <w:rPr>
          <w:rFonts w:ascii="Arial" w:hAnsi="Arial" w:cs="Arial"/>
          <w:sz w:val="24"/>
          <w:szCs w:val="32"/>
        </w:rPr>
      </w:pPr>
      <w:r w:rsidRPr="00136BEA">
        <w:rPr>
          <w:rFonts w:ascii="Arial" w:hAnsi="Arial" w:cs="Arial"/>
          <w:sz w:val="24"/>
          <w:szCs w:val="24"/>
        </w:rPr>
        <w:t>Department of Human Geography and Planning</w:t>
      </w:r>
    </w:p>
    <w:p w:rsidR="00136BEA" w:rsidRDefault="00136BEA" w:rsidP="001C494D">
      <w:pPr>
        <w:rPr>
          <w:rFonts w:ascii="Arial" w:eastAsiaTheme="majorEastAsia" w:hAnsi="Arial" w:cs="Arial"/>
          <w:color w:val="538135" w:themeColor="accent6" w:themeShade="BF"/>
          <w:sz w:val="32"/>
          <w:szCs w:val="32"/>
        </w:rPr>
      </w:pPr>
      <w:r w:rsidRPr="00136BEA">
        <w:rPr>
          <w:rFonts w:ascii="Arial" w:eastAsiaTheme="majorEastAsia" w:hAnsi="Arial" w:cs="Arial"/>
          <w:color w:val="538135" w:themeColor="accent6" w:themeShade="BF"/>
          <w:sz w:val="32"/>
          <w:szCs w:val="32"/>
        </w:rPr>
        <w:t xml:space="preserve">Wageningen University </w:t>
      </w:r>
    </w:p>
    <w:p w:rsidR="001C494D" w:rsidRPr="005848C8" w:rsidRDefault="00136BEA" w:rsidP="001C494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BSc</w:t>
      </w:r>
    </w:p>
    <w:p w:rsidR="001C494D" w:rsidRPr="005848C8" w:rsidRDefault="00136BEA" w:rsidP="001C494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2009</w:t>
      </w:r>
    </w:p>
    <w:p w:rsidR="002B59B6" w:rsidRDefault="00713883" w:rsidP="00072EC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Department of </w:t>
      </w:r>
      <w:r w:rsidRPr="00713883">
        <w:rPr>
          <w:rFonts w:ascii="Arial" w:hAnsi="Arial" w:cs="Arial"/>
          <w:sz w:val="24"/>
          <w:szCs w:val="32"/>
        </w:rPr>
        <w:t>Landscape architecture and Spatial Planning</w:t>
      </w:r>
    </w:p>
    <w:p w:rsidR="002B59B6" w:rsidRPr="00A7116C" w:rsidRDefault="002B59B6" w:rsidP="002B59B6">
      <w:pPr>
        <w:pStyle w:val="Heading1"/>
        <w:rPr>
          <w:rFonts w:ascii="Arial" w:hAnsi="Arial" w:cs="Arial"/>
          <w:color w:val="538135" w:themeColor="accent6" w:themeShade="BF"/>
          <w:sz w:val="64"/>
          <w:szCs w:val="64"/>
        </w:rPr>
      </w:pPr>
      <w:r>
        <w:rPr>
          <w:rFonts w:ascii="Arial" w:hAnsi="Arial" w:cs="Arial"/>
          <w:color w:val="538135" w:themeColor="accent6" w:themeShade="BF"/>
          <w:sz w:val="64"/>
          <w:szCs w:val="64"/>
        </w:rPr>
        <w:lastRenderedPageBreak/>
        <w:t>Publications</w:t>
      </w:r>
    </w:p>
    <w:p w:rsidR="002B59B6" w:rsidRPr="00A7116C" w:rsidRDefault="002B59B6" w:rsidP="002B59B6">
      <w:pPr>
        <w:pStyle w:val="Heading2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color w:val="538135" w:themeColor="accent6" w:themeShade="BF"/>
          <w:sz w:val="32"/>
          <w:szCs w:val="32"/>
        </w:rPr>
        <w:t>Papers</w:t>
      </w:r>
    </w:p>
    <w:p w:rsidR="00713883" w:rsidRDefault="00713883" w:rsidP="002B59B6">
      <w:pPr>
        <w:rPr>
          <w:rFonts w:ascii="Arial" w:hAnsi="Arial" w:cs="Arial"/>
          <w:sz w:val="24"/>
          <w:szCs w:val="32"/>
        </w:rPr>
      </w:pPr>
      <w:r w:rsidRPr="00713883">
        <w:rPr>
          <w:rFonts w:ascii="Arial" w:hAnsi="Arial" w:cs="Arial"/>
          <w:sz w:val="24"/>
          <w:szCs w:val="32"/>
        </w:rPr>
        <w:t xml:space="preserve">Beljaars, D. &amp; Anderson, J. (forthcoming) “Tourette syndrome through the eye of the beholder” </w:t>
      </w:r>
      <w:proofErr w:type="spellStart"/>
      <w:r w:rsidRPr="00713883">
        <w:rPr>
          <w:rFonts w:ascii="Arial" w:hAnsi="Arial" w:cs="Arial"/>
          <w:i/>
          <w:sz w:val="24"/>
          <w:szCs w:val="32"/>
        </w:rPr>
        <w:t>GeoHumanities</w:t>
      </w:r>
      <w:proofErr w:type="spellEnd"/>
      <w:r w:rsidRPr="00713883">
        <w:rPr>
          <w:rFonts w:ascii="Arial" w:hAnsi="Arial" w:cs="Arial"/>
          <w:sz w:val="24"/>
          <w:szCs w:val="32"/>
        </w:rPr>
        <w:t xml:space="preserve"> Special Issue ‘Medical-Health-Humanities: New</w:t>
      </w:r>
      <w:r>
        <w:rPr>
          <w:rFonts w:ascii="Arial" w:hAnsi="Arial" w:cs="Arial"/>
          <w:sz w:val="24"/>
          <w:szCs w:val="32"/>
        </w:rPr>
        <w:t xml:space="preserve"> Spaces of Theory and Practice’.</w:t>
      </w:r>
    </w:p>
    <w:p w:rsidR="002B59B6" w:rsidRDefault="00713883" w:rsidP="008A6C5C">
      <w:pPr>
        <w:rPr>
          <w:rFonts w:ascii="Arial" w:hAnsi="Arial" w:cs="Arial"/>
          <w:i/>
          <w:sz w:val="24"/>
          <w:szCs w:val="32"/>
        </w:rPr>
      </w:pPr>
      <w:r w:rsidRPr="00713883">
        <w:rPr>
          <w:rFonts w:ascii="Arial" w:hAnsi="Arial" w:cs="Arial"/>
          <w:sz w:val="24"/>
          <w:szCs w:val="32"/>
        </w:rPr>
        <w:t>Beljaars, D. (</w:t>
      </w:r>
      <w:r>
        <w:rPr>
          <w:rFonts w:ascii="Arial" w:hAnsi="Arial" w:cs="Arial"/>
          <w:sz w:val="24"/>
          <w:szCs w:val="32"/>
        </w:rPr>
        <w:t>in review</w:t>
      </w:r>
      <w:r w:rsidRPr="00713883">
        <w:rPr>
          <w:rFonts w:ascii="Arial" w:hAnsi="Arial" w:cs="Arial"/>
          <w:sz w:val="24"/>
          <w:szCs w:val="32"/>
        </w:rPr>
        <w:t xml:space="preserve">) “Towards Compulsive Geographies” </w:t>
      </w:r>
      <w:r w:rsidRPr="00713883">
        <w:rPr>
          <w:rFonts w:ascii="Arial" w:hAnsi="Arial" w:cs="Arial"/>
          <w:i/>
          <w:sz w:val="24"/>
          <w:szCs w:val="32"/>
        </w:rPr>
        <w:t>Transactions of the Institute of British Geographers</w:t>
      </w:r>
      <w:r>
        <w:rPr>
          <w:rFonts w:ascii="Arial" w:hAnsi="Arial" w:cs="Arial"/>
          <w:i/>
          <w:sz w:val="24"/>
          <w:szCs w:val="32"/>
        </w:rPr>
        <w:t>.</w:t>
      </w:r>
    </w:p>
    <w:p w:rsidR="00713883" w:rsidRPr="00713883" w:rsidRDefault="00713883" w:rsidP="008A6C5C">
      <w:pPr>
        <w:rPr>
          <w:rFonts w:ascii="Arial" w:hAnsi="Arial" w:cs="Arial"/>
          <w:sz w:val="24"/>
          <w:szCs w:val="24"/>
        </w:rPr>
      </w:pPr>
      <w:r w:rsidRPr="00713883">
        <w:rPr>
          <w:rFonts w:ascii="Arial" w:hAnsi="Arial" w:cs="Arial"/>
          <w:sz w:val="24"/>
          <w:szCs w:val="24"/>
        </w:rPr>
        <w:t>Beljaars, D., Drozynski, C. &amp; Nahmad-Vazquez, A. (contracted for publication in September 2019)</w:t>
      </w:r>
      <w:r>
        <w:rPr>
          <w:rFonts w:ascii="Arial" w:hAnsi="Arial" w:cs="Arial"/>
          <w:sz w:val="24"/>
          <w:szCs w:val="24"/>
        </w:rPr>
        <w:t xml:space="preserve"> </w:t>
      </w:r>
      <w:r w:rsidRPr="00713883">
        <w:rPr>
          <w:rFonts w:ascii="Arial" w:hAnsi="Arial" w:cs="Arial"/>
          <w:i/>
          <w:sz w:val="24"/>
          <w:szCs w:val="24"/>
        </w:rPr>
        <w:t>Civic Spaces and Desire</w:t>
      </w:r>
      <w:r w:rsidRPr="007138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Routledge.</w:t>
      </w:r>
    </w:p>
    <w:sectPr w:rsidR="00713883" w:rsidRPr="0071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AC"/>
    <w:rsid w:val="000603F5"/>
    <w:rsid w:val="00072ECD"/>
    <w:rsid w:val="000926B1"/>
    <w:rsid w:val="0011140C"/>
    <w:rsid w:val="00136BEA"/>
    <w:rsid w:val="001C494D"/>
    <w:rsid w:val="00210FE5"/>
    <w:rsid w:val="002B59B6"/>
    <w:rsid w:val="003A2864"/>
    <w:rsid w:val="005848C8"/>
    <w:rsid w:val="00713883"/>
    <w:rsid w:val="0087673F"/>
    <w:rsid w:val="008A6C5C"/>
    <w:rsid w:val="008B14C4"/>
    <w:rsid w:val="008C3235"/>
    <w:rsid w:val="008F3B26"/>
    <w:rsid w:val="00974A51"/>
    <w:rsid w:val="009F25E8"/>
    <w:rsid w:val="00A7116C"/>
    <w:rsid w:val="00AA1D5E"/>
    <w:rsid w:val="00AB13AC"/>
    <w:rsid w:val="00C12871"/>
    <w:rsid w:val="00D8201E"/>
    <w:rsid w:val="00E00C85"/>
    <w:rsid w:val="00EA1728"/>
    <w:rsid w:val="00FC1B29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8F39A-DED0-4F64-ABFA-CD539F38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13A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13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0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Andrew</dc:creator>
  <cp:lastModifiedBy>Wong, Sandy</cp:lastModifiedBy>
  <cp:revision>2</cp:revision>
  <dcterms:created xsi:type="dcterms:W3CDTF">2018-07-16T13:05:00Z</dcterms:created>
  <dcterms:modified xsi:type="dcterms:W3CDTF">2018-07-16T13:05:00Z</dcterms:modified>
</cp:coreProperties>
</file>