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2173A" w14:textId="77777777" w:rsidR="00B303F6" w:rsidRPr="006C7231" w:rsidRDefault="00577A6E" w:rsidP="00B303F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9C1F5" wp14:editId="4D41B4E8">
                <wp:simplePos x="0" y="0"/>
                <wp:positionH relativeFrom="column">
                  <wp:posOffset>501650</wp:posOffset>
                </wp:positionH>
                <wp:positionV relativeFrom="paragraph">
                  <wp:posOffset>6350</wp:posOffset>
                </wp:positionV>
                <wp:extent cx="5600700" cy="1209675"/>
                <wp:effectExtent l="76200" t="7620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3CE6DFA" w14:textId="77777777" w:rsidR="00382634" w:rsidRDefault="00382634" w:rsidP="00B303F6">
                            <w:pPr>
                              <w:pStyle w:val="Heading8"/>
                            </w:pPr>
                          </w:p>
                          <w:p w14:paraId="7A4CF066" w14:textId="49588CA6" w:rsidR="00382634" w:rsidRDefault="00382634" w:rsidP="00B303F6">
                            <w:pPr>
                              <w:pStyle w:val="Heading5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Oklahoma Association of Family and Consumer Sciences Annual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Conference</w:t>
                            </w:r>
                          </w:p>
                          <w:p w14:paraId="74AF82EB" w14:textId="4E6F1F3F" w:rsidR="00382634" w:rsidRPr="00B07503" w:rsidRDefault="00382634" w:rsidP="00B303F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March 4-5, 2021</w:t>
                            </w:r>
                          </w:p>
                          <w:p w14:paraId="0C3E79F8" w14:textId="0728C7B2" w:rsidR="00382634" w:rsidRDefault="00253A80" w:rsidP="00B303F6">
                            <w:pPr>
                              <w:pStyle w:val="Heading8"/>
                            </w:pPr>
                            <w:r>
                              <w:t>Virtual Conference</w:t>
                            </w:r>
                          </w:p>
                          <w:p w14:paraId="53D9D7AA" w14:textId="77777777" w:rsidR="00382634" w:rsidRDefault="00382634" w:rsidP="00B303F6">
                            <w:pPr>
                              <w:pStyle w:val="Heading8"/>
                            </w:pPr>
                          </w:p>
                          <w:p w14:paraId="673373EA" w14:textId="77777777" w:rsidR="00382634" w:rsidRDefault="00382634" w:rsidP="00B303F6">
                            <w:pPr>
                              <w:pStyle w:val="Heading8"/>
                            </w:pPr>
                          </w:p>
                          <w:p w14:paraId="3BF2CC13" w14:textId="77777777" w:rsidR="00382634" w:rsidRDefault="00382634" w:rsidP="00B303F6">
                            <w:pPr>
                              <w:pStyle w:val="Heading8"/>
                            </w:pPr>
                            <w: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9C1F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pt;margin-top:.5pt;width:441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">
                <v:shadow on="t" offset="-6pt,-6pt"/>
                <v:textbox>
                  <w:txbxContent>
                    <w:p w14:paraId="53CE6DFA" w14:textId="77777777" w:rsidR="00382634" w:rsidRDefault="00382634" w:rsidP="00B303F6">
                      <w:pPr>
                        <w:pStyle w:val="Heading8"/>
                      </w:pPr>
                    </w:p>
                    <w:p w14:paraId="7A4CF066" w14:textId="49588CA6" w:rsidR="00382634" w:rsidRDefault="00382634" w:rsidP="00B303F6">
                      <w:pPr>
                        <w:pStyle w:val="Heading5"/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Oklahoma Association of Family and Consumer Sciences Annual 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Conference</w:t>
                      </w:r>
                    </w:p>
                    <w:p w14:paraId="74AF82EB" w14:textId="4E6F1F3F" w:rsidR="00382634" w:rsidRPr="00B07503" w:rsidRDefault="00382634" w:rsidP="00B303F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March 4-5, 2021</w:t>
                      </w:r>
                    </w:p>
                    <w:p w14:paraId="0C3E79F8" w14:textId="0728C7B2" w:rsidR="00382634" w:rsidRDefault="00253A80" w:rsidP="00B303F6">
                      <w:pPr>
                        <w:pStyle w:val="Heading8"/>
                      </w:pPr>
                      <w:r>
                        <w:t>Virtual Conference</w:t>
                      </w:r>
                    </w:p>
                    <w:p w14:paraId="53D9D7AA" w14:textId="77777777" w:rsidR="00382634" w:rsidRDefault="00382634" w:rsidP="00B303F6">
                      <w:pPr>
                        <w:pStyle w:val="Heading8"/>
                      </w:pPr>
                    </w:p>
                    <w:p w14:paraId="673373EA" w14:textId="77777777" w:rsidR="00382634" w:rsidRDefault="00382634" w:rsidP="00B303F6">
                      <w:pPr>
                        <w:pStyle w:val="Heading8"/>
                      </w:pPr>
                    </w:p>
                    <w:p w14:paraId="3BF2CC13" w14:textId="77777777" w:rsidR="00382634" w:rsidRDefault="00382634" w:rsidP="00B303F6">
                      <w:pPr>
                        <w:pStyle w:val="Heading8"/>
                      </w:pPr>
                      <w: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A71FEDB" w14:textId="77777777" w:rsidR="00B303F6" w:rsidRPr="006C7231" w:rsidRDefault="00B303F6" w:rsidP="00B303F6">
      <w:pPr>
        <w:jc w:val="center"/>
        <w:rPr>
          <w:b/>
        </w:rPr>
      </w:pPr>
    </w:p>
    <w:p w14:paraId="024B2241" w14:textId="77777777" w:rsidR="00B303F6" w:rsidRPr="006C7231" w:rsidRDefault="00B303F6" w:rsidP="00B303F6">
      <w:pPr>
        <w:jc w:val="center"/>
        <w:rPr>
          <w:b/>
        </w:rPr>
      </w:pPr>
    </w:p>
    <w:p w14:paraId="176DD37C" w14:textId="77777777" w:rsidR="00B303F6" w:rsidRPr="006C7231" w:rsidRDefault="00B303F6" w:rsidP="00B303F6">
      <w:pPr>
        <w:jc w:val="center"/>
        <w:rPr>
          <w:b/>
        </w:rPr>
      </w:pPr>
    </w:p>
    <w:p w14:paraId="6B56F48B" w14:textId="77777777" w:rsidR="00B303F6" w:rsidRPr="006C7231" w:rsidRDefault="00B303F6" w:rsidP="00B303F6">
      <w:pPr>
        <w:jc w:val="center"/>
        <w:rPr>
          <w:b/>
        </w:rPr>
      </w:pPr>
    </w:p>
    <w:p w14:paraId="01F067B2" w14:textId="77777777" w:rsidR="00B303F6" w:rsidRPr="006C7231" w:rsidRDefault="00B303F6" w:rsidP="00B303F6">
      <w:pPr>
        <w:jc w:val="center"/>
        <w:rPr>
          <w:b/>
        </w:rPr>
      </w:pPr>
    </w:p>
    <w:p w14:paraId="7EC6BA0D" w14:textId="77777777" w:rsidR="00B303F6" w:rsidRPr="006C7231" w:rsidRDefault="00B303F6" w:rsidP="00B303F6">
      <w:pPr>
        <w:jc w:val="center"/>
        <w:rPr>
          <w:b/>
        </w:rPr>
      </w:pPr>
    </w:p>
    <w:p w14:paraId="28DC933E" w14:textId="77777777" w:rsidR="00B303F6" w:rsidRPr="006C7231" w:rsidRDefault="00B303F6" w:rsidP="00B303F6">
      <w:pPr>
        <w:jc w:val="center"/>
        <w:rPr>
          <w:b/>
        </w:rPr>
      </w:pPr>
    </w:p>
    <w:p w14:paraId="27061933" w14:textId="1CF70BD6" w:rsidR="00B303F6" w:rsidRDefault="00B303F6" w:rsidP="00B303F6">
      <w:pPr>
        <w:jc w:val="center"/>
        <w:rPr>
          <w:b/>
          <w:sz w:val="28"/>
          <w:szCs w:val="28"/>
          <w:u w:val="single"/>
        </w:rPr>
      </w:pPr>
      <w:r w:rsidRPr="003C118E">
        <w:rPr>
          <w:b/>
          <w:sz w:val="28"/>
          <w:szCs w:val="28"/>
          <w:u w:val="single"/>
        </w:rPr>
        <w:t>Registration Form</w:t>
      </w:r>
    </w:p>
    <w:p w14:paraId="4C8DBF59" w14:textId="6CC5F89A" w:rsidR="003C118E" w:rsidRDefault="00326FBD" w:rsidP="00B303F6">
      <w:pPr>
        <w:jc w:val="center"/>
        <w:rPr>
          <w:b/>
        </w:rPr>
      </w:pPr>
      <w:r>
        <w:rPr>
          <w:b/>
        </w:rPr>
        <w:t xml:space="preserve">Postmark </w:t>
      </w:r>
      <w:r w:rsidR="003C118E">
        <w:rPr>
          <w:b/>
        </w:rPr>
        <w:t xml:space="preserve">Deadline:  </w:t>
      </w:r>
      <w:r w:rsidR="00DD7DE6">
        <w:rPr>
          <w:b/>
        </w:rPr>
        <w:t>February 19, 2021</w:t>
      </w:r>
    </w:p>
    <w:p w14:paraId="01DF215D" w14:textId="77777777" w:rsidR="00DD7DE6" w:rsidRPr="003C118E" w:rsidRDefault="00DD7DE6" w:rsidP="00B303F6">
      <w:pPr>
        <w:jc w:val="center"/>
        <w:rPr>
          <w:b/>
        </w:rPr>
      </w:pPr>
    </w:p>
    <w:p w14:paraId="30017027" w14:textId="77777777" w:rsidR="00B303F6" w:rsidRPr="006C7231" w:rsidRDefault="00B303F6" w:rsidP="00B303F6">
      <w:r w:rsidRPr="006C7231">
        <w:t xml:space="preserve">   </w:t>
      </w:r>
    </w:p>
    <w:p w14:paraId="42384B9B" w14:textId="163D246B" w:rsidR="00B303F6" w:rsidRPr="00A2188B" w:rsidRDefault="00B303F6" w:rsidP="00B303F6">
      <w:pPr>
        <w:tabs>
          <w:tab w:val="left" w:pos="315"/>
          <w:tab w:val="center" w:pos="5544"/>
        </w:tabs>
        <w:rPr>
          <w:sz w:val="22"/>
          <w:szCs w:val="22"/>
        </w:rPr>
      </w:pPr>
      <w:r>
        <w:rPr>
          <w:b/>
          <w:szCs w:val="28"/>
        </w:rPr>
        <w:t xml:space="preserve"> </w:t>
      </w:r>
      <w:r w:rsidRPr="0085172B">
        <w:rPr>
          <w:szCs w:val="28"/>
        </w:rPr>
        <w:t xml:space="preserve"> </w:t>
      </w:r>
      <w:r w:rsidR="009334FF">
        <w:rPr>
          <w:szCs w:val="28"/>
        </w:rPr>
        <w:t xml:space="preserve">Adult </w:t>
      </w:r>
      <w:r w:rsidR="009334FF">
        <w:rPr>
          <w:sz w:val="22"/>
          <w:szCs w:val="22"/>
        </w:rPr>
        <w:t>registration</w:t>
      </w:r>
      <w:r w:rsidR="003C118E">
        <w:rPr>
          <w:sz w:val="22"/>
          <w:szCs w:val="22"/>
        </w:rPr>
        <w:t xml:space="preserve">:   </w:t>
      </w:r>
      <w:r w:rsidR="009334FF">
        <w:rPr>
          <w:sz w:val="22"/>
          <w:szCs w:val="22"/>
        </w:rPr>
        <w:t>$</w:t>
      </w:r>
      <w:r w:rsidR="00994341">
        <w:rPr>
          <w:sz w:val="22"/>
          <w:szCs w:val="22"/>
        </w:rPr>
        <w:t>20</w:t>
      </w:r>
      <w:r w:rsidR="001227C8">
        <w:rPr>
          <w:sz w:val="22"/>
          <w:szCs w:val="22"/>
        </w:rPr>
        <w:t>.</w:t>
      </w:r>
      <w:r w:rsidR="009334FF">
        <w:rPr>
          <w:sz w:val="22"/>
          <w:szCs w:val="22"/>
        </w:rPr>
        <w:t>00</w:t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70FC9">
        <w:rPr>
          <w:sz w:val="22"/>
          <w:szCs w:val="22"/>
        </w:rPr>
        <w:t>$</w:t>
      </w:r>
      <w:r w:rsidR="003C118E">
        <w:rPr>
          <w:sz w:val="22"/>
          <w:szCs w:val="22"/>
        </w:rPr>
        <w:t>_</w:t>
      </w:r>
      <w:r w:rsidR="00370FC9">
        <w:rPr>
          <w:sz w:val="22"/>
          <w:szCs w:val="22"/>
        </w:rPr>
        <w:t>__</w:t>
      </w:r>
      <w:r w:rsidR="003C118E">
        <w:rPr>
          <w:sz w:val="22"/>
          <w:szCs w:val="22"/>
        </w:rPr>
        <w:t>__</w:t>
      </w:r>
      <w:r w:rsidR="00370FC9">
        <w:rPr>
          <w:sz w:val="22"/>
          <w:szCs w:val="22"/>
        </w:rPr>
        <w:t>___</w:t>
      </w:r>
    </w:p>
    <w:p w14:paraId="51B54D23" w14:textId="3696F0AD" w:rsidR="00B303F6" w:rsidRPr="00A2188B" w:rsidRDefault="00B303F6" w:rsidP="00994341">
      <w:pPr>
        <w:tabs>
          <w:tab w:val="left" w:pos="315"/>
          <w:tab w:val="center" w:pos="5544"/>
        </w:tabs>
        <w:rPr>
          <w:sz w:val="22"/>
          <w:szCs w:val="22"/>
        </w:rPr>
      </w:pPr>
      <w:r w:rsidRPr="00A2188B">
        <w:rPr>
          <w:sz w:val="22"/>
          <w:szCs w:val="22"/>
        </w:rPr>
        <w:t xml:space="preserve">  </w:t>
      </w:r>
      <w:r w:rsidR="00994341">
        <w:rPr>
          <w:sz w:val="22"/>
          <w:szCs w:val="22"/>
        </w:rPr>
        <w:t>University s</w:t>
      </w:r>
      <w:r w:rsidRPr="00A2188B">
        <w:rPr>
          <w:sz w:val="22"/>
          <w:szCs w:val="22"/>
        </w:rPr>
        <w:t>tudent</w:t>
      </w:r>
      <w:r w:rsidR="003C118E">
        <w:rPr>
          <w:sz w:val="22"/>
          <w:szCs w:val="22"/>
        </w:rPr>
        <w:t xml:space="preserve">: </w:t>
      </w:r>
      <w:r w:rsidRPr="00A2188B">
        <w:rPr>
          <w:sz w:val="22"/>
          <w:szCs w:val="22"/>
        </w:rPr>
        <w:t xml:space="preserve"> </w:t>
      </w:r>
      <w:r w:rsidR="001227C8">
        <w:rPr>
          <w:sz w:val="22"/>
          <w:szCs w:val="22"/>
        </w:rPr>
        <w:t>$</w:t>
      </w:r>
      <w:r w:rsidR="00994341">
        <w:rPr>
          <w:sz w:val="22"/>
          <w:szCs w:val="22"/>
        </w:rPr>
        <w:t>1</w:t>
      </w:r>
      <w:r w:rsidR="001227C8">
        <w:rPr>
          <w:sz w:val="22"/>
          <w:szCs w:val="22"/>
        </w:rPr>
        <w:t>0.</w:t>
      </w:r>
      <w:r w:rsidR="009334FF">
        <w:rPr>
          <w:sz w:val="22"/>
          <w:szCs w:val="22"/>
        </w:rPr>
        <w:t>00</w:t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Pr="00A2188B">
        <w:rPr>
          <w:sz w:val="22"/>
          <w:szCs w:val="22"/>
        </w:rPr>
        <w:tab/>
        <w:t>$_</w:t>
      </w:r>
      <w:r w:rsidR="003C118E">
        <w:rPr>
          <w:sz w:val="22"/>
          <w:szCs w:val="22"/>
        </w:rPr>
        <w:t>__</w:t>
      </w:r>
      <w:r w:rsidRPr="00A2188B">
        <w:rPr>
          <w:sz w:val="22"/>
          <w:szCs w:val="22"/>
        </w:rPr>
        <w:t>_____</w:t>
      </w:r>
    </w:p>
    <w:p w14:paraId="335D0903" w14:textId="31160ED7" w:rsidR="00B303F6" w:rsidRPr="00A2188B" w:rsidRDefault="00B303F6" w:rsidP="00B303F6">
      <w:pPr>
        <w:rPr>
          <w:sz w:val="22"/>
          <w:szCs w:val="22"/>
        </w:rPr>
      </w:pPr>
      <w:r w:rsidRPr="00A2188B">
        <w:rPr>
          <w:sz w:val="22"/>
          <w:szCs w:val="22"/>
        </w:rPr>
        <w:t xml:space="preserve">  </w:t>
      </w:r>
      <w:r w:rsidRPr="00A2188B">
        <w:rPr>
          <w:sz w:val="22"/>
          <w:szCs w:val="22"/>
        </w:rPr>
        <w:tab/>
      </w:r>
    </w:p>
    <w:p w14:paraId="237403D5" w14:textId="77777777" w:rsidR="00B303F6" w:rsidRPr="00A2188B" w:rsidRDefault="00B303F6" w:rsidP="00B303F6">
      <w:pPr>
        <w:rPr>
          <w:sz w:val="22"/>
          <w:szCs w:val="22"/>
        </w:rPr>
      </w:pPr>
      <w:r w:rsidRPr="00A2188B">
        <w:rPr>
          <w:sz w:val="22"/>
          <w:szCs w:val="22"/>
        </w:rPr>
        <w:tab/>
      </w:r>
    </w:p>
    <w:p w14:paraId="34C3CC42" w14:textId="77777777" w:rsidR="00B303F6" w:rsidRDefault="00637E64" w:rsidP="00B303F6">
      <w:pPr>
        <w:numPr>
          <w:ilvl w:val="0"/>
          <w:numId w:val="1"/>
        </w:numPr>
        <w:tabs>
          <w:tab w:val="clear" w:pos="1440"/>
          <w:tab w:val="num" w:pos="117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Name_</w:t>
      </w:r>
      <w:r w:rsidR="00B303F6">
        <w:rPr>
          <w:sz w:val="22"/>
          <w:szCs w:val="22"/>
        </w:rPr>
        <w:t>_____</w:t>
      </w:r>
      <w:r w:rsidR="000F07E4">
        <w:rPr>
          <w:sz w:val="22"/>
          <w:szCs w:val="22"/>
        </w:rPr>
        <w:t>________</w:t>
      </w:r>
      <w:r w:rsidR="00B303F6">
        <w:rPr>
          <w:sz w:val="22"/>
          <w:szCs w:val="22"/>
        </w:rPr>
        <w:t>_______________</w:t>
      </w:r>
      <w:r w:rsidR="00B303F6" w:rsidRPr="00A2188B">
        <w:rPr>
          <w:sz w:val="22"/>
          <w:szCs w:val="22"/>
        </w:rPr>
        <w:t>__________</w:t>
      </w:r>
      <w:r>
        <w:rPr>
          <w:sz w:val="22"/>
          <w:szCs w:val="22"/>
        </w:rPr>
        <w:t>__</w:t>
      </w:r>
      <w:r w:rsidR="00B303F6" w:rsidRPr="00A2188B">
        <w:rPr>
          <w:sz w:val="22"/>
          <w:szCs w:val="22"/>
        </w:rPr>
        <w:t>_________________</w:t>
      </w:r>
    </w:p>
    <w:p w14:paraId="567FDD90" w14:textId="77777777" w:rsidR="00B303F6" w:rsidRPr="00C84662" w:rsidRDefault="00B303F6" w:rsidP="00D14DE2">
      <w:pPr>
        <w:ind w:left="1080"/>
        <w:rPr>
          <w:sz w:val="22"/>
          <w:szCs w:val="22"/>
        </w:rPr>
      </w:pPr>
    </w:p>
    <w:p w14:paraId="0263B223" w14:textId="77777777" w:rsidR="00B303F6" w:rsidRPr="00A2188B" w:rsidRDefault="00637E64" w:rsidP="00B303F6">
      <w:pPr>
        <w:numPr>
          <w:ilvl w:val="0"/>
          <w:numId w:val="1"/>
        </w:numPr>
        <w:tabs>
          <w:tab w:val="clear" w:pos="1440"/>
          <w:tab w:val="num" w:pos="117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Title_</w:t>
      </w:r>
      <w:r w:rsidR="000F07E4">
        <w:rPr>
          <w:sz w:val="22"/>
          <w:szCs w:val="22"/>
        </w:rPr>
        <w:t>___________________________________</w:t>
      </w:r>
      <w:r w:rsidR="00B303F6">
        <w:rPr>
          <w:sz w:val="22"/>
          <w:szCs w:val="22"/>
        </w:rPr>
        <w:t>_______________</w:t>
      </w:r>
      <w:r w:rsidR="00B303F6" w:rsidRPr="00A2188B">
        <w:rPr>
          <w:sz w:val="22"/>
          <w:szCs w:val="22"/>
        </w:rPr>
        <w:t>_________</w:t>
      </w:r>
    </w:p>
    <w:p w14:paraId="45B58D81" w14:textId="77777777" w:rsidR="00B303F6" w:rsidRPr="00A2188B" w:rsidRDefault="00B303F6" w:rsidP="00B303F6">
      <w:pPr>
        <w:tabs>
          <w:tab w:val="num" w:pos="720"/>
        </w:tabs>
        <w:ind w:left="360"/>
        <w:rPr>
          <w:sz w:val="22"/>
          <w:szCs w:val="22"/>
        </w:rPr>
      </w:pPr>
      <w:r w:rsidRPr="00A2188B">
        <w:rPr>
          <w:sz w:val="22"/>
          <w:szCs w:val="22"/>
        </w:rPr>
        <w:tab/>
      </w:r>
      <w:r w:rsidRPr="00A2188B">
        <w:rPr>
          <w:sz w:val="22"/>
          <w:szCs w:val="22"/>
        </w:rPr>
        <w:tab/>
      </w:r>
      <w:r w:rsidRPr="00A2188B">
        <w:rPr>
          <w:sz w:val="22"/>
          <w:szCs w:val="22"/>
        </w:rPr>
        <w:tab/>
      </w:r>
    </w:p>
    <w:p w14:paraId="61026ED2" w14:textId="002CCE15" w:rsidR="00B303F6" w:rsidRDefault="00483BE6" w:rsidP="00B303F6">
      <w:pPr>
        <w:numPr>
          <w:ilvl w:val="0"/>
          <w:numId w:val="1"/>
        </w:numPr>
        <w:tabs>
          <w:tab w:val="clear" w:pos="1440"/>
          <w:tab w:val="num" w:pos="117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Mailing address, </w:t>
      </w:r>
      <w:r w:rsidR="00B303F6" w:rsidRPr="00A2188B">
        <w:rPr>
          <w:sz w:val="22"/>
          <w:szCs w:val="22"/>
        </w:rPr>
        <w:t>C</w:t>
      </w:r>
      <w:r w:rsidR="00B303F6">
        <w:rPr>
          <w:sz w:val="22"/>
          <w:szCs w:val="22"/>
        </w:rPr>
        <w:t>ity, State, Zip_</w:t>
      </w:r>
      <w:r w:rsidR="00B303F6" w:rsidRPr="00A2188B">
        <w:rPr>
          <w:sz w:val="22"/>
          <w:szCs w:val="22"/>
        </w:rPr>
        <w:t>______</w:t>
      </w:r>
      <w:r w:rsidR="00637E64">
        <w:rPr>
          <w:sz w:val="22"/>
          <w:szCs w:val="22"/>
        </w:rPr>
        <w:t>___</w:t>
      </w:r>
      <w:r w:rsidR="00B303F6" w:rsidRPr="00A2188B">
        <w:rPr>
          <w:sz w:val="22"/>
          <w:szCs w:val="22"/>
        </w:rPr>
        <w:t>____________________________</w:t>
      </w:r>
    </w:p>
    <w:p w14:paraId="51EAA896" w14:textId="32525BBC" w:rsidR="00CF5906" w:rsidRDefault="00CF5906" w:rsidP="00CF5906">
      <w:pPr>
        <w:rPr>
          <w:sz w:val="22"/>
          <w:szCs w:val="22"/>
        </w:rPr>
      </w:pPr>
    </w:p>
    <w:p w14:paraId="1C9609F9" w14:textId="6C1E712E" w:rsidR="00CF5906" w:rsidRPr="00A2188B" w:rsidRDefault="00CF5906" w:rsidP="00CF590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_______________________________________________________________</w:t>
      </w:r>
    </w:p>
    <w:p w14:paraId="356260C8" w14:textId="77777777" w:rsidR="00B303F6" w:rsidRPr="00A2188B" w:rsidRDefault="00B303F6" w:rsidP="00B303F6">
      <w:pPr>
        <w:pStyle w:val="ListParagraph"/>
        <w:rPr>
          <w:sz w:val="22"/>
          <w:szCs w:val="22"/>
        </w:rPr>
      </w:pPr>
    </w:p>
    <w:p w14:paraId="71EB411C" w14:textId="3405074C" w:rsidR="00B303F6" w:rsidRDefault="00B303F6" w:rsidP="00CF5906">
      <w:pPr>
        <w:numPr>
          <w:ilvl w:val="0"/>
          <w:numId w:val="1"/>
        </w:numPr>
        <w:tabs>
          <w:tab w:val="clear" w:pos="1440"/>
          <w:tab w:val="num" w:pos="117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Telephone___</w:t>
      </w:r>
      <w:r w:rsidR="00CF5906">
        <w:rPr>
          <w:sz w:val="22"/>
          <w:szCs w:val="22"/>
        </w:rPr>
        <w:t>__</w:t>
      </w:r>
      <w:r>
        <w:rPr>
          <w:sz w:val="22"/>
          <w:szCs w:val="22"/>
        </w:rPr>
        <w:t>_____</w:t>
      </w:r>
      <w:r w:rsidRPr="00C84662">
        <w:rPr>
          <w:sz w:val="22"/>
          <w:szCs w:val="22"/>
        </w:rPr>
        <w:t>_</w:t>
      </w:r>
      <w:r w:rsidR="00637E64">
        <w:rPr>
          <w:sz w:val="22"/>
          <w:szCs w:val="22"/>
        </w:rPr>
        <w:t>________</w:t>
      </w:r>
      <w:r w:rsidR="00CF5906">
        <w:rPr>
          <w:sz w:val="22"/>
          <w:szCs w:val="22"/>
        </w:rPr>
        <w:t>_</w:t>
      </w:r>
      <w:proofErr w:type="gramStart"/>
      <w:r w:rsidR="00CF5906">
        <w:rPr>
          <w:sz w:val="22"/>
          <w:szCs w:val="22"/>
        </w:rPr>
        <w:t>_  Email</w:t>
      </w:r>
      <w:proofErr w:type="gramEnd"/>
      <w:r w:rsidR="00CF5906">
        <w:rPr>
          <w:sz w:val="22"/>
          <w:szCs w:val="22"/>
        </w:rPr>
        <w:t>_____________________________</w:t>
      </w:r>
    </w:p>
    <w:p w14:paraId="3FF5AFF2" w14:textId="77777777" w:rsidR="00CF5906" w:rsidRPr="00CF5906" w:rsidRDefault="00CF5906" w:rsidP="00CF5906">
      <w:pPr>
        <w:ind w:left="1440"/>
        <w:rPr>
          <w:sz w:val="22"/>
          <w:szCs w:val="22"/>
        </w:rPr>
      </w:pPr>
    </w:p>
    <w:p w14:paraId="6333D304" w14:textId="6557BEE9" w:rsidR="00B303F6" w:rsidRDefault="00660443" w:rsidP="00B303F6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B303F6" w:rsidRPr="00A2188B">
        <w:rPr>
          <w:sz w:val="22"/>
          <w:szCs w:val="22"/>
        </w:rPr>
        <w:t xml:space="preserve">Donation to Student Fund </w:t>
      </w:r>
      <w:r w:rsidR="00B303F6" w:rsidRPr="00A2188B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 w:rsidR="003C118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03F6" w:rsidRPr="00A2188B">
        <w:rPr>
          <w:sz w:val="22"/>
          <w:szCs w:val="22"/>
        </w:rPr>
        <w:tab/>
      </w:r>
      <w:r w:rsidR="00B303F6" w:rsidRPr="00A2188B">
        <w:rPr>
          <w:sz w:val="22"/>
          <w:szCs w:val="22"/>
        </w:rPr>
        <w:tab/>
        <w:t>$_____</w:t>
      </w:r>
      <w:r w:rsidR="00B303F6">
        <w:rPr>
          <w:sz w:val="22"/>
          <w:szCs w:val="22"/>
        </w:rPr>
        <w:t>__</w:t>
      </w:r>
      <w:r w:rsidR="00B303F6" w:rsidRPr="00A2188B">
        <w:rPr>
          <w:sz w:val="22"/>
          <w:szCs w:val="22"/>
        </w:rPr>
        <w:t>_</w:t>
      </w:r>
      <w:r w:rsidR="00B303F6" w:rsidRPr="00A2188B">
        <w:rPr>
          <w:sz w:val="22"/>
          <w:szCs w:val="22"/>
        </w:rPr>
        <w:softHyphen/>
      </w:r>
    </w:p>
    <w:p w14:paraId="7243D280" w14:textId="66504715" w:rsidR="00EF17A2" w:rsidRPr="00EF17A2" w:rsidRDefault="00EF17A2" w:rsidP="00B303F6">
      <w:pPr>
        <w:rPr>
          <w:i/>
          <w:sz w:val="20"/>
          <w:szCs w:val="20"/>
        </w:rPr>
      </w:pPr>
      <w:r>
        <w:rPr>
          <w:sz w:val="22"/>
          <w:szCs w:val="22"/>
        </w:rPr>
        <w:t xml:space="preserve">   </w:t>
      </w:r>
      <w:r>
        <w:rPr>
          <w:i/>
          <w:sz w:val="20"/>
          <w:szCs w:val="20"/>
        </w:rPr>
        <w:t>(these funds are used to enhance university student</w:t>
      </w:r>
      <w:r w:rsidR="00DD7DE6">
        <w:rPr>
          <w:i/>
          <w:sz w:val="20"/>
          <w:szCs w:val="20"/>
        </w:rPr>
        <w:t xml:space="preserve"> FCS</w:t>
      </w:r>
      <w:r>
        <w:rPr>
          <w:i/>
          <w:sz w:val="20"/>
          <w:szCs w:val="20"/>
        </w:rPr>
        <w:t xml:space="preserve"> pre-professional activities)</w:t>
      </w:r>
    </w:p>
    <w:p w14:paraId="56332408" w14:textId="663B147C" w:rsidR="00B303F6" w:rsidRDefault="00660443" w:rsidP="00B303F6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B303F6" w:rsidRPr="00A2188B">
        <w:rPr>
          <w:sz w:val="22"/>
          <w:szCs w:val="22"/>
        </w:rPr>
        <w:t xml:space="preserve">Donation </w:t>
      </w:r>
      <w:r w:rsidR="00370FC9">
        <w:rPr>
          <w:sz w:val="22"/>
          <w:szCs w:val="22"/>
        </w:rPr>
        <w:t>(</w:t>
      </w:r>
      <w:r w:rsidR="00981D0E">
        <w:rPr>
          <w:sz w:val="22"/>
          <w:szCs w:val="22"/>
        </w:rPr>
        <w:t xml:space="preserve">to </w:t>
      </w:r>
      <w:r w:rsidR="00370FC9">
        <w:rPr>
          <w:sz w:val="22"/>
          <w:szCs w:val="22"/>
        </w:rPr>
        <w:t>OAFCS Foundation)</w:t>
      </w:r>
      <w:r w:rsidR="00370FC9">
        <w:rPr>
          <w:sz w:val="22"/>
          <w:szCs w:val="22"/>
        </w:rPr>
        <w:tab/>
      </w:r>
      <w:r w:rsidR="00B303F6" w:rsidRPr="00A2188B">
        <w:rPr>
          <w:sz w:val="22"/>
          <w:szCs w:val="22"/>
        </w:rPr>
        <w:tab/>
      </w:r>
      <w:r w:rsidR="00B303F6" w:rsidRPr="00A2188B">
        <w:rPr>
          <w:sz w:val="22"/>
          <w:szCs w:val="22"/>
        </w:rPr>
        <w:tab/>
      </w:r>
      <w:r w:rsidR="00981D0E">
        <w:rPr>
          <w:sz w:val="22"/>
          <w:szCs w:val="22"/>
        </w:rPr>
        <w:tab/>
      </w:r>
      <w:r w:rsidR="00981D0E">
        <w:rPr>
          <w:sz w:val="22"/>
          <w:szCs w:val="22"/>
        </w:rPr>
        <w:tab/>
      </w:r>
      <w:r w:rsidR="00981D0E">
        <w:rPr>
          <w:sz w:val="22"/>
          <w:szCs w:val="22"/>
        </w:rPr>
        <w:tab/>
      </w:r>
      <w:r w:rsidR="00981D0E">
        <w:rPr>
          <w:sz w:val="22"/>
          <w:szCs w:val="22"/>
        </w:rPr>
        <w:tab/>
      </w:r>
      <w:r w:rsidR="00B303F6" w:rsidRPr="00A2188B">
        <w:rPr>
          <w:sz w:val="22"/>
          <w:szCs w:val="22"/>
        </w:rPr>
        <w:t>$____</w:t>
      </w:r>
      <w:r w:rsidR="00B303F6">
        <w:rPr>
          <w:sz w:val="22"/>
          <w:szCs w:val="22"/>
        </w:rPr>
        <w:t>__</w:t>
      </w:r>
      <w:r w:rsidR="00B303F6" w:rsidRPr="00A2188B">
        <w:rPr>
          <w:sz w:val="22"/>
          <w:szCs w:val="22"/>
        </w:rPr>
        <w:t>__</w:t>
      </w:r>
    </w:p>
    <w:p w14:paraId="4FA56D25" w14:textId="1EA37167" w:rsidR="00925512" w:rsidRPr="00925512" w:rsidRDefault="00925512" w:rsidP="00B303F6">
      <w:pPr>
        <w:rPr>
          <w:i/>
          <w:sz w:val="20"/>
          <w:szCs w:val="20"/>
        </w:rPr>
      </w:pPr>
      <w:r w:rsidRPr="00925512">
        <w:rPr>
          <w:i/>
          <w:sz w:val="20"/>
          <w:szCs w:val="20"/>
        </w:rPr>
        <w:t xml:space="preserve">   (</w:t>
      </w:r>
      <w:r w:rsidR="005D38CB">
        <w:rPr>
          <w:i/>
          <w:sz w:val="20"/>
          <w:szCs w:val="20"/>
        </w:rPr>
        <w:t xml:space="preserve">since </w:t>
      </w:r>
      <w:r w:rsidRPr="00925512">
        <w:rPr>
          <w:i/>
          <w:sz w:val="20"/>
          <w:szCs w:val="20"/>
        </w:rPr>
        <w:t>the Silent Auction will not be held this year</w:t>
      </w:r>
      <w:r w:rsidR="00981D0E">
        <w:rPr>
          <w:i/>
          <w:sz w:val="20"/>
          <w:szCs w:val="20"/>
        </w:rPr>
        <w:t>, the Foundation Board is asking you to give generously; all</w:t>
      </w:r>
      <w:r>
        <w:rPr>
          <w:i/>
          <w:sz w:val="20"/>
          <w:szCs w:val="20"/>
        </w:rPr>
        <w:t xml:space="preserve"> </w:t>
      </w:r>
      <w:r w:rsidRPr="00925512">
        <w:rPr>
          <w:i/>
          <w:sz w:val="20"/>
          <w:szCs w:val="20"/>
        </w:rPr>
        <w:t xml:space="preserve">funds </w:t>
      </w:r>
      <w:r w:rsidR="00B5555F">
        <w:rPr>
          <w:i/>
          <w:sz w:val="20"/>
          <w:szCs w:val="20"/>
        </w:rPr>
        <w:t>are</w:t>
      </w:r>
      <w:r w:rsidRPr="00925512">
        <w:rPr>
          <w:i/>
          <w:sz w:val="20"/>
          <w:szCs w:val="20"/>
        </w:rPr>
        <w:t xml:space="preserve"> used for </w:t>
      </w:r>
      <w:r w:rsidR="00981D0E">
        <w:rPr>
          <w:i/>
          <w:sz w:val="20"/>
          <w:szCs w:val="20"/>
        </w:rPr>
        <w:t xml:space="preserve">student </w:t>
      </w:r>
      <w:r w:rsidRPr="00925512">
        <w:rPr>
          <w:i/>
          <w:sz w:val="20"/>
          <w:szCs w:val="20"/>
        </w:rPr>
        <w:t>scholarships</w:t>
      </w:r>
      <w:r w:rsidR="00981D0E">
        <w:rPr>
          <w:i/>
          <w:sz w:val="20"/>
          <w:szCs w:val="20"/>
        </w:rPr>
        <w:t>, 4-H and FCCLA support, and FCS promotion)</w:t>
      </w:r>
    </w:p>
    <w:p w14:paraId="02FA301C" w14:textId="77777777" w:rsidR="00B303F6" w:rsidRDefault="00B303F6" w:rsidP="00B303F6">
      <w:pPr>
        <w:rPr>
          <w:sz w:val="22"/>
          <w:szCs w:val="22"/>
        </w:rPr>
      </w:pPr>
    </w:p>
    <w:p w14:paraId="5314568C" w14:textId="164504C0" w:rsidR="00B303F6" w:rsidRPr="00887E94" w:rsidRDefault="000F07E4" w:rsidP="00B303F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03F6" w:rsidRPr="00A2188B">
        <w:rPr>
          <w:b/>
          <w:sz w:val="22"/>
          <w:szCs w:val="22"/>
        </w:rPr>
        <w:t xml:space="preserve">Total </w:t>
      </w:r>
      <w:r w:rsidR="001E32A4">
        <w:rPr>
          <w:b/>
          <w:sz w:val="22"/>
          <w:szCs w:val="22"/>
        </w:rPr>
        <w:t>a</w:t>
      </w:r>
      <w:r w:rsidR="00B303F6" w:rsidRPr="00A2188B">
        <w:rPr>
          <w:b/>
          <w:sz w:val="22"/>
          <w:szCs w:val="22"/>
        </w:rPr>
        <w:t>mount enclosed for registration:</w:t>
      </w:r>
      <w:r w:rsidR="00B303F6" w:rsidRPr="00A2188B">
        <w:rPr>
          <w:sz w:val="22"/>
          <w:szCs w:val="22"/>
        </w:rPr>
        <w:t xml:space="preserve"> </w:t>
      </w:r>
      <w:r w:rsidR="00925512">
        <w:rPr>
          <w:sz w:val="22"/>
          <w:szCs w:val="22"/>
        </w:rPr>
        <w:t xml:space="preserve">  </w:t>
      </w:r>
      <w:r w:rsidR="00B303F6" w:rsidRPr="00A2188B">
        <w:rPr>
          <w:sz w:val="22"/>
          <w:szCs w:val="22"/>
        </w:rPr>
        <w:t>$</w:t>
      </w:r>
      <w:r w:rsidR="0092551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</w:p>
    <w:p w14:paraId="30999E33" w14:textId="77777777" w:rsidR="003C118E" w:rsidRDefault="003C118E" w:rsidP="003C118E">
      <w:pPr>
        <w:jc w:val="both"/>
        <w:rPr>
          <w:sz w:val="22"/>
          <w:szCs w:val="22"/>
        </w:rPr>
      </w:pPr>
    </w:p>
    <w:p w14:paraId="6CB7AA9E" w14:textId="1056CA5F" w:rsidR="003C118E" w:rsidRPr="00A2188B" w:rsidRDefault="003C118E" w:rsidP="003C118E">
      <w:pPr>
        <w:jc w:val="both"/>
        <w:rPr>
          <w:i/>
          <w:sz w:val="22"/>
          <w:szCs w:val="22"/>
        </w:rPr>
      </w:pPr>
      <w:r w:rsidRPr="00A2188B">
        <w:rPr>
          <w:sz w:val="22"/>
          <w:szCs w:val="22"/>
        </w:rPr>
        <w:t>(</w:t>
      </w:r>
      <w:r w:rsidRPr="00925512">
        <w:rPr>
          <w:sz w:val="22"/>
          <w:szCs w:val="22"/>
        </w:rPr>
        <w:t>Total should include appropriate registration fee + any donation you would like to make to the Student Fund and/or the Student Scholarship Fund.)</w:t>
      </w:r>
      <w:r w:rsidRPr="00A2188B">
        <w:rPr>
          <w:i/>
          <w:sz w:val="22"/>
          <w:szCs w:val="22"/>
        </w:rPr>
        <w:t xml:space="preserve"> Please </w:t>
      </w:r>
      <w:r w:rsidRPr="001E32A4">
        <w:rPr>
          <w:b/>
          <w:i/>
          <w:sz w:val="22"/>
          <w:szCs w:val="22"/>
        </w:rPr>
        <w:t xml:space="preserve">make </w:t>
      </w:r>
      <w:r w:rsidRPr="00A2188B">
        <w:rPr>
          <w:b/>
          <w:i/>
          <w:sz w:val="22"/>
          <w:szCs w:val="22"/>
        </w:rPr>
        <w:t>checks payable to OAFCS.</w:t>
      </w:r>
    </w:p>
    <w:p w14:paraId="642E67E6" w14:textId="77777777" w:rsidR="00B303F6" w:rsidRPr="00A2188B" w:rsidRDefault="00B303F6" w:rsidP="001227C8">
      <w:pPr>
        <w:rPr>
          <w:sz w:val="22"/>
          <w:szCs w:val="22"/>
        </w:rPr>
      </w:pPr>
    </w:p>
    <w:p w14:paraId="6354D292" w14:textId="325C1438" w:rsidR="00B303F6" w:rsidRDefault="003E16F2" w:rsidP="003E16F2">
      <w:pPr>
        <w:rPr>
          <w:sz w:val="22"/>
          <w:szCs w:val="22"/>
        </w:rPr>
      </w:pPr>
      <w:r>
        <w:rPr>
          <w:sz w:val="22"/>
          <w:szCs w:val="22"/>
        </w:rPr>
        <w:t>OAFCS Members only: Please complete the following information below for awards</w:t>
      </w:r>
      <w:r w:rsidR="009334FF">
        <w:rPr>
          <w:sz w:val="22"/>
          <w:szCs w:val="22"/>
        </w:rPr>
        <w:t xml:space="preserve"> chair</w:t>
      </w:r>
      <w:r w:rsidR="003C118E">
        <w:rPr>
          <w:sz w:val="22"/>
          <w:szCs w:val="22"/>
        </w:rPr>
        <w:t>:</w:t>
      </w:r>
    </w:p>
    <w:p w14:paraId="481F1A15" w14:textId="77777777" w:rsidR="001227C8" w:rsidRDefault="001227C8" w:rsidP="001227C8">
      <w:pPr>
        <w:ind w:left="360"/>
        <w:rPr>
          <w:sz w:val="22"/>
          <w:szCs w:val="22"/>
        </w:rPr>
      </w:pPr>
      <w:r>
        <w:rPr>
          <w:sz w:val="22"/>
          <w:szCs w:val="22"/>
        </w:rPr>
        <w:t>**Date of Retirement for Service Award ____________________________</w:t>
      </w:r>
    </w:p>
    <w:p w14:paraId="6C3878CF" w14:textId="0E291606" w:rsidR="00B303F6" w:rsidRDefault="001227C8" w:rsidP="001227C8">
      <w:pPr>
        <w:rPr>
          <w:sz w:val="22"/>
          <w:szCs w:val="22"/>
        </w:rPr>
      </w:pPr>
      <w:r w:rsidRPr="001227C8">
        <w:rPr>
          <w:sz w:val="22"/>
          <w:szCs w:val="22"/>
        </w:rPr>
        <w:t xml:space="preserve">      **Years of Membership </w:t>
      </w:r>
      <w:r w:rsidR="003C118E">
        <w:rPr>
          <w:sz w:val="22"/>
          <w:szCs w:val="22"/>
        </w:rPr>
        <w:t>in</w:t>
      </w:r>
      <w:r w:rsidRPr="001227C8">
        <w:rPr>
          <w:sz w:val="22"/>
          <w:szCs w:val="22"/>
        </w:rPr>
        <w:t xml:space="preserve"> OAFCS</w:t>
      </w:r>
      <w:r w:rsidR="003E16F2">
        <w:rPr>
          <w:sz w:val="22"/>
          <w:szCs w:val="22"/>
        </w:rPr>
        <w:t xml:space="preserve"> ___10; ___ 15</w:t>
      </w:r>
      <w:r>
        <w:rPr>
          <w:sz w:val="22"/>
          <w:szCs w:val="22"/>
        </w:rPr>
        <w:t xml:space="preserve">; ___ </w:t>
      </w:r>
      <w:r w:rsidRPr="001227C8">
        <w:rPr>
          <w:sz w:val="22"/>
          <w:szCs w:val="22"/>
        </w:rPr>
        <w:tab/>
      </w:r>
      <w:r w:rsidR="003E16F2">
        <w:rPr>
          <w:sz w:val="22"/>
          <w:szCs w:val="22"/>
        </w:rPr>
        <w:t>20; ___ 25; ___ 30; ___ 35; ___ 40;</w:t>
      </w:r>
    </w:p>
    <w:p w14:paraId="4D7F8D97" w14:textId="121AAC76" w:rsidR="003E16F2" w:rsidRDefault="003E16F2" w:rsidP="001227C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___ 45; ___ 50; ___ 55; ___ 60; ___ 65; ___ 65; ___ 70</w:t>
      </w:r>
    </w:p>
    <w:p w14:paraId="2456F413" w14:textId="36DE4223" w:rsidR="005F7609" w:rsidRDefault="005F7609" w:rsidP="001227C8">
      <w:pPr>
        <w:rPr>
          <w:sz w:val="22"/>
          <w:szCs w:val="22"/>
          <w:highlight w:val="yellow"/>
        </w:rPr>
      </w:pPr>
    </w:p>
    <w:p w14:paraId="3167C561" w14:textId="15DA615D" w:rsidR="00B303F6" w:rsidRDefault="005F7609" w:rsidP="00337B07">
      <w:pPr>
        <w:rPr>
          <w:sz w:val="22"/>
          <w:szCs w:val="22"/>
        </w:rPr>
      </w:pPr>
      <w:r w:rsidRPr="005F7609">
        <w:rPr>
          <w:sz w:val="22"/>
          <w:szCs w:val="22"/>
        </w:rPr>
        <w:t xml:space="preserve">Pre-registration is required for the </w:t>
      </w:r>
      <w:r w:rsidR="00337B07">
        <w:rPr>
          <w:sz w:val="22"/>
          <w:szCs w:val="22"/>
        </w:rPr>
        <w:t xml:space="preserve">Hands-on </w:t>
      </w:r>
      <w:r>
        <w:rPr>
          <w:sz w:val="22"/>
          <w:szCs w:val="22"/>
        </w:rPr>
        <w:t xml:space="preserve">Jelly Making </w:t>
      </w:r>
      <w:r w:rsidR="00337B07">
        <w:rPr>
          <w:sz w:val="22"/>
          <w:szCs w:val="22"/>
        </w:rPr>
        <w:t>Workshops</w:t>
      </w:r>
      <w:r>
        <w:rPr>
          <w:sz w:val="22"/>
          <w:szCs w:val="22"/>
        </w:rPr>
        <w:t xml:space="preserve">.  A </w:t>
      </w:r>
      <w:r w:rsidR="00337B07">
        <w:rPr>
          <w:sz w:val="22"/>
          <w:szCs w:val="22"/>
        </w:rPr>
        <w:t>materials</w:t>
      </w:r>
      <w:r>
        <w:rPr>
          <w:sz w:val="22"/>
          <w:szCs w:val="22"/>
        </w:rPr>
        <w:t xml:space="preserve"> list is </w:t>
      </w:r>
      <w:r w:rsidR="00F65115">
        <w:rPr>
          <w:sz w:val="22"/>
          <w:szCs w:val="22"/>
        </w:rPr>
        <w:t>included below</w:t>
      </w:r>
      <w:r>
        <w:rPr>
          <w:sz w:val="22"/>
          <w:szCs w:val="22"/>
        </w:rPr>
        <w:t xml:space="preserve">.  If you </w:t>
      </w:r>
      <w:r w:rsidR="00E31521">
        <w:rPr>
          <w:sz w:val="22"/>
          <w:szCs w:val="22"/>
        </w:rPr>
        <w:t>plan</w:t>
      </w:r>
      <w:r>
        <w:rPr>
          <w:sz w:val="22"/>
          <w:szCs w:val="22"/>
        </w:rPr>
        <w:t xml:space="preserve"> to attend</w:t>
      </w:r>
      <w:r w:rsidR="001A50DC">
        <w:rPr>
          <w:sz w:val="22"/>
          <w:szCs w:val="22"/>
        </w:rPr>
        <w:t xml:space="preserve"> the two sessions</w:t>
      </w:r>
      <w:r>
        <w:rPr>
          <w:sz w:val="22"/>
          <w:szCs w:val="22"/>
        </w:rPr>
        <w:t xml:space="preserve">, please </w:t>
      </w:r>
      <w:r w:rsidR="00337B07">
        <w:rPr>
          <w:sz w:val="22"/>
          <w:szCs w:val="22"/>
        </w:rPr>
        <w:t>check here</w:t>
      </w:r>
      <w:r>
        <w:rPr>
          <w:sz w:val="22"/>
          <w:szCs w:val="22"/>
        </w:rPr>
        <w:t>:</w:t>
      </w:r>
      <w:r w:rsidR="00337B07">
        <w:rPr>
          <w:sz w:val="22"/>
          <w:szCs w:val="22"/>
        </w:rPr>
        <w:t xml:space="preserve">  </w:t>
      </w:r>
      <w:r>
        <w:rPr>
          <w:sz w:val="22"/>
          <w:szCs w:val="22"/>
        </w:rPr>
        <w:t>________</w:t>
      </w:r>
    </w:p>
    <w:p w14:paraId="52967D42" w14:textId="72503C18" w:rsidR="00337B07" w:rsidRDefault="00337B07" w:rsidP="00337B07">
      <w:pPr>
        <w:rPr>
          <w:sz w:val="22"/>
          <w:szCs w:val="22"/>
        </w:rPr>
      </w:pPr>
    </w:p>
    <w:p w14:paraId="0B1E4CDF" w14:textId="636D6D11" w:rsidR="00337B07" w:rsidRPr="00A2188B" w:rsidRDefault="00337B07" w:rsidP="00337B07">
      <w:pPr>
        <w:rPr>
          <w:sz w:val="22"/>
          <w:szCs w:val="22"/>
        </w:rPr>
      </w:pPr>
      <w:r>
        <w:rPr>
          <w:sz w:val="22"/>
          <w:szCs w:val="22"/>
        </w:rPr>
        <w:t xml:space="preserve">A materials list is included below for the </w:t>
      </w:r>
      <w:r w:rsidR="009B77F4" w:rsidRPr="00337B07">
        <w:rPr>
          <w:sz w:val="22"/>
          <w:szCs w:val="22"/>
        </w:rPr>
        <w:t>LiveBinder</w:t>
      </w:r>
      <w:r w:rsidRPr="00337B07">
        <w:rPr>
          <w:sz w:val="22"/>
          <w:szCs w:val="22"/>
        </w:rPr>
        <w:t xml:space="preserve"> Sewing Portfolio &amp; </w:t>
      </w:r>
      <w:r w:rsidR="009B77F4" w:rsidRPr="00337B07">
        <w:rPr>
          <w:sz w:val="22"/>
          <w:szCs w:val="22"/>
        </w:rPr>
        <w:t>Samples</w:t>
      </w:r>
      <w:r w:rsidR="009B77F4">
        <w:rPr>
          <w:b/>
          <w:sz w:val="22"/>
          <w:szCs w:val="22"/>
        </w:rPr>
        <w:t xml:space="preserve"> </w:t>
      </w:r>
      <w:r w:rsidR="009B77F4">
        <w:rPr>
          <w:sz w:val="22"/>
          <w:szCs w:val="22"/>
        </w:rPr>
        <w:t>workshop</w:t>
      </w:r>
      <w:r w:rsidR="001A50DC">
        <w:rPr>
          <w:sz w:val="22"/>
          <w:szCs w:val="22"/>
        </w:rPr>
        <w:t xml:space="preserve"> Friday</w:t>
      </w:r>
      <w:r>
        <w:rPr>
          <w:sz w:val="22"/>
          <w:szCs w:val="22"/>
        </w:rPr>
        <w:t>; pre-registration is not required.</w:t>
      </w:r>
    </w:p>
    <w:p w14:paraId="58A0B346" w14:textId="77777777" w:rsidR="00925512" w:rsidRDefault="00925512" w:rsidP="00B303F6">
      <w:pPr>
        <w:ind w:left="720"/>
        <w:rPr>
          <w:sz w:val="22"/>
          <w:szCs w:val="22"/>
        </w:rPr>
      </w:pPr>
    </w:p>
    <w:p w14:paraId="4E81B270" w14:textId="7F0BFD40" w:rsidR="00DD7DE6" w:rsidRDefault="00B303F6" w:rsidP="00DD7DE6">
      <w:pPr>
        <w:ind w:left="720"/>
        <w:rPr>
          <w:sz w:val="22"/>
          <w:szCs w:val="22"/>
        </w:rPr>
      </w:pPr>
      <w:r w:rsidRPr="00A2188B">
        <w:rPr>
          <w:i/>
          <w:sz w:val="22"/>
          <w:szCs w:val="22"/>
        </w:rPr>
        <w:t>Return</w:t>
      </w:r>
      <w:r w:rsidR="00925512">
        <w:rPr>
          <w:i/>
          <w:sz w:val="22"/>
          <w:szCs w:val="22"/>
        </w:rPr>
        <w:t xml:space="preserve"> this form and paymen</w:t>
      </w:r>
      <w:r w:rsidR="0062575C">
        <w:rPr>
          <w:i/>
          <w:sz w:val="22"/>
          <w:szCs w:val="22"/>
        </w:rPr>
        <w:t xml:space="preserve">t postmarked </w:t>
      </w:r>
      <w:r w:rsidR="0065563F">
        <w:rPr>
          <w:i/>
          <w:sz w:val="22"/>
          <w:szCs w:val="22"/>
        </w:rPr>
        <w:t xml:space="preserve">by February 19 </w:t>
      </w:r>
      <w:r w:rsidRPr="00A2188B">
        <w:rPr>
          <w:i/>
          <w:sz w:val="22"/>
          <w:szCs w:val="22"/>
        </w:rPr>
        <w:t>to:</w:t>
      </w:r>
      <w:r w:rsidRPr="00A2188B">
        <w:rPr>
          <w:sz w:val="22"/>
          <w:szCs w:val="22"/>
        </w:rPr>
        <w:tab/>
      </w:r>
    </w:p>
    <w:p w14:paraId="36E6FD88" w14:textId="77777777" w:rsidR="00DD7DE6" w:rsidRDefault="00B303F6" w:rsidP="00DD7DE6">
      <w:pPr>
        <w:ind w:left="720"/>
        <w:rPr>
          <w:b/>
          <w:sz w:val="22"/>
          <w:szCs w:val="22"/>
        </w:rPr>
      </w:pPr>
      <w:bookmarkStart w:id="0" w:name="_Hlk63671393"/>
      <w:r w:rsidRPr="00A2188B">
        <w:rPr>
          <w:b/>
          <w:sz w:val="22"/>
          <w:szCs w:val="22"/>
        </w:rPr>
        <w:t>M</w:t>
      </w:r>
      <w:r w:rsidR="00925512">
        <w:rPr>
          <w:b/>
          <w:sz w:val="22"/>
          <w:szCs w:val="22"/>
        </w:rPr>
        <w:t>ichelle Bonicelli</w:t>
      </w:r>
      <w:r w:rsidRPr="00A2188B">
        <w:rPr>
          <w:b/>
          <w:sz w:val="22"/>
          <w:szCs w:val="22"/>
        </w:rPr>
        <w:t xml:space="preserve">, OAFCS Treasurer, </w:t>
      </w:r>
      <w:r w:rsidR="00DD7DE6">
        <w:rPr>
          <w:b/>
          <w:sz w:val="22"/>
          <w:szCs w:val="22"/>
        </w:rPr>
        <w:t xml:space="preserve">FCS Educator </w:t>
      </w:r>
    </w:p>
    <w:p w14:paraId="6EDBA948" w14:textId="6B97BAD2" w:rsidR="00B303F6" w:rsidRDefault="00DD7DE6" w:rsidP="00DD7DE6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OSU Extension Center – Tulsa County, 4116 E. 15</w:t>
      </w:r>
      <w:r w:rsidRPr="00DD7DE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Street, Tulsa, OK  74112</w:t>
      </w:r>
    </w:p>
    <w:bookmarkEnd w:id="0"/>
    <w:p w14:paraId="44CD12A3" w14:textId="74FD1699" w:rsidR="00321397" w:rsidRDefault="0092551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Questions?  </w:t>
      </w:r>
      <w:r w:rsidR="00DD7DE6">
        <w:rPr>
          <w:b/>
          <w:sz w:val="22"/>
          <w:szCs w:val="22"/>
        </w:rPr>
        <w:t>Contact Michelle by e</w:t>
      </w:r>
      <w:r w:rsidR="00B303F6" w:rsidRPr="00A2188B">
        <w:rPr>
          <w:b/>
          <w:sz w:val="22"/>
          <w:szCs w:val="22"/>
        </w:rPr>
        <w:t>mail</w:t>
      </w:r>
      <w:r w:rsidR="00DD7DE6">
        <w:rPr>
          <w:b/>
          <w:sz w:val="22"/>
          <w:szCs w:val="22"/>
        </w:rPr>
        <w:t xml:space="preserve"> at</w:t>
      </w:r>
      <w:r w:rsidR="00B303F6" w:rsidRPr="00A2188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mbonicelli@tulsacounty.org</w:t>
      </w:r>
      <w:r w:rsidR="00B303F6" w:rsidRPr="00A2188B">
        <w:rPr>
          <w:b/>
          <w:sz w:val="22"/>
          <w:szCs w:val="22"/>
        </w:rPr>
        <w:t xml:space="preserve"> </w:t>
      </w:r>
      <w:r w:rsidR="00DD7DE6">
        <w:rPr>
          <w:b/>
          <w:sz w:val="22"/>
          <w:szCs w:val="22"/>
        </w:rPr>
        <w:t>or call 918-746-3721</w:t>
      </w:r>
    </w:p>
    <w:p w14:paraId="244882ED" w14:textId="3D02F674" w:rsidR="00441A9E" w:rsidRDefault="00441A9E" w:rsidP="00441A9E">
      <w:pPr>
        <w:jc w:val="center"/>
        <w:rPr>
          <w:sz w:val="28"/>
          <w:szCs w:val="28"/>
        </w:rPr>
      </w:pPr>
      <w:bookmarkStart w:id="1" w:name="_Hlk63685993"/>
      <w:r>
        <w:rPr>
          <w:b/>
          <w:sz w:val="32"/>
          <w:szCs w:val="32"/>
        </w:rPr>
        <w:lastRenderedPageBreak/>
        <w:t xml:space="preserve">OAFCS Student Unit </w:t>
      </w:r>
      <w:r w:rsidR="002955D8">
        <w:rPr>
          <w:b/>
          <w:sz w:val="32"/>
          <w:szCs w:val="32"/>
        </w:rPr>
        <w:t>Community Service Project</w:t>
      </w:r>
    </w:p>
    <w:p w14:paraId="35B5927D" w14:textId="11C190CB" w:rsidR="002955D8" w:rsidRDefault="002955D8" w:rsidP="00441A9E">
      <w:pPr>
        <w:jc w:val="center"/>
        <w:rPr>
          <w:sz w:val="28"/>
          <w:szCs w:val="28"/>
        </w:rPr>
      </w:pPr>
    </w:p>
    <w:p w14:paraId="49DC64E2" w14:textId="2717013A" w:rsidR="002955D8" w:rsidRDefault="002955D8" w:rsidP="00441A9E">
      <w:pPr>
        <w:jc w:val="center"/>
        <w:rPr>
          <w:sz w:val="28"/>
          <w:szCs w:val="28"/>
        </w:rPr>
      </w:pPr>
    </w:p>
    <w:p w14:paraId="3896E0B8" w14:textId="0B5067EC" w:rsidR="002955D8" w:rsidRDefault="002955D8" w:rsidP="002955D8">
      <w:pPr>
        <w:rPr>
          <w:sz w:val="28"/>
          <w:szCs w:val="28"/>
        </w:rPr>
      </w:pPr>
      <w:r>
        <w:rPr>
          <w:sz w:val="28"/>
          <w:szCs w:val="28"/>
        </w:rPr>
        <w:t>Each year during the annual conference the Student Unit organizes a community service project that all attendees can participate in.</w:t>
      </w:r>
    </w:p>
    <w:p w14:paraId="73C17DBA" w14:textId="77777777" w:rsidR="002955D8" w:rsidRDefault="002955D8" w:rsidP="002955D8">
      <w:pPr>
        <w:rPr>
          <w:sz w:val="28"/>
          <w:szCs w:val="28"/>
        </w:rPr>
      </w:pPr>
    </w:p>
    <w:p w14:paraId="26AF752B" w14:textId="610133CA" w:rsidR="002955D8" w:rsidRDefault="002955D8" w:rsidP="002955D8">
      <w:pPr>
        <w:rPr>
          <w:sz w:val="28"/>
          <w:szCs w:val="28"/>
        </w:rPr>
      </w:pPr>
      <w:r>
        <w:rPr>
          <w:sz w:val="28"/>
          <w:szCs w:val="28"/>
        </w:rPr>
        <w:t xml:space="preserve">This year, the group chose Positive Tomorrows in Oklahoma City.  According to their website </w:t>
      </w:r>
      <w:hyperlink r:id="rId10" w:history="1">
        <w:r w:rsidRPr="00D51E4B">
          <w:rPr>
            <w:rStyle w:val="Hyperlink"/>
            <w:sz w:val="28"/>
            <w:szCs w:val="28"/>
          </w:rPr>
          <w:t>https://www.positivetomorrows.org/</w:t>
        </w:r>
      </w:hyperlink>
      <w:r>
        <w:rPr>
          <w:sz w:val="28"/>
          <w:szCs w:val="28"/>
        </w:rPr>
        <w:t xml:space="preserve">, since 1989 they have been “Oklahoma’s only elementary school and social services specifically for children and families experiencing homelessness.”  </w:t>
      </w:r>
    </w:p>
    <w:p w14:paraId="062CC9E4" w14:textId="7F49ECD1" w:rsidR="002955D8" w:rsidRDefault="002955D8" w:rsidP="002955D8">
      <w:pPr>
        <w:rPr>
          <w:sz w:val="28"/>
          <w:szCs w:val="28"/>
        </w:rPr>
      </w:pPr>
    </w:p>
    <w:p w14:paraId="520F0895" w14:textId="02536064" w:rsidR="002955D8" w:rsidRDefault="002955D8" w:rsidP="002955D8">
      <w:pPr>
        <w:rPr>
          <w:sz w:val="28"/>
          <w:szCs w:val="28"/>
        </w:rPr>
      </w:pPr>
      <w:r>
        <w:rPr>
          <w:sz w:val="28"/>
          <w:szCs w:val="28"/>
        </w:rPr>
        <w:t>There are many opportunities for partnerships, but this year the Student Unit would like to encourage you to donate t</w:t>
      </w:r>
      <w:r w:rsidR="00B25960">
        <w:rPr>
          <w:sz w:val="28"/>
          <w:szCs w:val="28"/>
        </w:rPr>
        <w:t>hrough</w:t>
      </w:r>
      <w:r>
        <w:rPr>
          <w:sz w:val="28"/>
          <w:szCs w:val="28"/>
        </w:rPr>
        <w:t xml:space="preserve"> Positive Tomorrows</w:t>
      </w:r>
      <w:r w:rsidR="00A1143E">
        <w:rPr>
          <w:sz w:val="28"/>
          <w:szCs w:val="28"/>
        </w:rPr>
        <w:t>’</w:t>
      </w:r>
      <w:r>
        <w:rPr>
          <w:sz w:val="28"/>
          <w:szCs w:val="28"/>
        </w:rPr>
        <w:t xml:space="preserve"> wish list</w:t>
      </w:r>
      <w:r w:rsidR="00A1143E">
        <w:rPr>
          <w:sz w:val="28"/>
          <w:szCs w:val="28"/>
        </w:rPr>
        <w:t>s</w:t>
      </w:r>
      <w:r>
        <w:rPr>
          <w:sz w:val="28"/>
          <w:szCs w:val="28"/>
        </w:rPr>
        <w:t xml:space="preserve"> on Amazon or send a check</w:t>
      </w:r>
      <w:r w:rsidR="00B25960">
        <w:rPr>
          <w:sz w:val="28"/>
          <w:szCs w:val="28"/>
        </w:rPr>
        <w:t xml:space="preserve"> directly to them</w:t>
      </w:r>
      <w:r>
        <w:rPr>
          <w:sz w:val="28"/>
          <w:szCs w:val="28"/>
        </w:rPr>
        <w:t>.  More details are below.</w:t>
      </w:r>
    </w:p>
    <w:p w14:paraId="283A76FF" w14:textId="65F3E51C" w:rsidR="002955D8" w:rsidRDefault="002955D8" w:rsidP="002955D8">
      <w:pPr>
        <w:rPr>
          <w:sz w:val="28"/>
          <w:szCs w:val="28"/>
        </w:rPr>
      </w:pPr>
    </w:p>
    <w:p w14:paraId="58A94028" w14:textId="3C428F23" w:rsidR="002955D8" w:rsidRDefault="002955D8" w:rsidP="002955D8">
      <w:pPr>
        <w:rPr>
          <w:sz w:val="28"/>
          <w:szCs w:val="28"/>
        </w:rPr>
      </w:pPr>
      <w:r>
        <w:rPr>
          <w:sz w:val="28"/>
          <w:szCs w:val="28"/>
        </w:rPr>
        <w:t xml:space="preserve">To donate bedding, snacks, toys, etc., from their wish list go to </w:t>
      </w:r>
      <w:hyperlink r:id="rId11" w:history="1">
        <w:r w:rsidR="0062575C" w:rsidRPr="00D51E4B">
          <w:rPr>
            <w:rStyle w:val="Hyperlink"/>
            <w:sz w:val="28"/>
            <w:szCs w:val="28"/>
          </w:rPr>
          <w:t>https://a.c</w:t>
        </w:r>
        <w:r w:rsidR="0062575C" w:rsidRPr="00D51E4B">
          <w:rPr>
            <w:rStyle w:val="Hyperlink"/>
            <w:sz w:val="28"/>
            <w:szCs w:val="28"/>
          </w:rPr>
          <w:t>o/</w:t>
        </w:r>
        <w:r w:rsidR="0062575C" w:rsidRPr="00D51E4B">
          <w:rPr>
            <w:rStyle w:val="Hyperlink"/>
            <w:sz w:val="28"/>
            <w:szCs w:val="28"/>
          </w:rPr>
          <w:t>6q62Uvz</w:t>
        </w:r>
      </w:hyperlink>
      <w:r w:rsidR="00917665">
        <w:rPr>
          <w:sz w:val="28"/>
          <w:szCs w:val="28"/>
        </w:rPr>
        <w:t>, make your selection, and check out on the Amazon site.</w:t>
      </w:r>
      <w:r w:rsidR="0062575C">
        <w:rPr>
          <w:sz w:val="28"/>
          <w:szCs w:val="28"/>
        </w:rPr>
        <w:t xml:space="preserve"> </w:t>
      </w:r>
    </w:p>
    <w:p w14:paraId="43814146" w14:textId="50B1F3F8" w:rsidR="0062575C" w:rsidRDefault="0062575C" w:rsidP="002955D8">
      <w:pPr>
        <w:rPr>
          <w:sz w:val="28"/>
          <w:szCs w:val="28"/>
        </w:rPr>
      </w:pPr>
    </w:p>
    <w:p w14:paraId="55E94D41" w14:textId="53A59DD1" w:rsidR="0062575C" w:rsidRDefault="0062575C" w:rsidP="002955D8">
      <w:pPr>
        <w:rPr>
          <w:sz w:val="28"/>
          <w:szCs w:val="28"/>
        </w:rPr>
      </w:pPr>
      <w:r>
        <w:rPr>
          <w:sz w:val="28"/>
          <w:szCs w:val="28"/>
        </w:rPr>
        <w:t>To donate books from their wish list</w:t>
      </w:r>
      <w:r w:rsidR="00B25960">
        <w:rPr>
          <w:sz w:val="28"/>
          <w:szCs w:val="28"/>
        </w:rPr>
        <w:t>,</w:t>
      </w:r>
      <w:r>
        <w:rPr>
          <w:sz w:val="28"/>
          <w:szCs w:val="28"/>
        </w:rPr>
        <w:t xml:space="preserve"> go to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62575C">
        <w:rPr>
          <w:sz w:val="28"/>
          <w:szCs w:val="28"/>
        </w:rPr>
        <w:instrText>https://a.co/gvgFq4r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D51E4B">
        <w:rPr>
          <w:rStyle w:val="Hyperlink"/>
          <w:sz w:val="28"/>
          <w:szCs w:val="28"/>
        </w:rPr>
        <w:t>https://a.</w:t>
      </w:r>
      <w:r w:rsidRPr="00D51E4B">
        <w:rPr>
          <w:rStyle w:val="Hyperlink"/>
          <w:sz w:val="28"/>
          <w:szCs w:val="28"/>
        </w:rPr>
        <w:t>co/g</w:t>
      </w:r>
      <w:r w:rsidRPr="00D51E4B">
        <w:rPr>
          <w:rStyle w:val="Hyperlink"/>
          <w:sz w:val="28"/>
          <w:szCs w:val="28"/>
        </w:rPr>
        <w:t>vgFq</w:t>
      </w:r>
      <w:r w:rsidRPr="00D51E4B">
        <w:rPr>
          <w:rStyle w:val="Hyperlink"/>
          <w:sz w:val="28"/>
          <w:szCs w:val="28"/>
        </w:rPr>
        <w:t>4r</w:t>
      </w:r>
      <w:r>
        <w:rPr>
          <w:sz w:val="28"/>
          <w:szCs w:val="28"/>
        </w:rPr>
        <w:fldChar w:fldCharType="end"/>
      </w:r>
      <w:r w:rsidR="00917665">
        <w:rPr>
          <w:sz w:val="28"/>
          <w:szCs w:val="28"/>
        </w:rPr>
        <w:t>, make your selection, and check out on the Amazon site.</w:t>
      </w:r>
    </w:p>
    <w:p w14:paraId="48D8A920" w14:textId="3ADCFDE0" w:rsidR="0062575C" w:rsidRDefault="0062575C" w:rsidP="002955D8">
      <w:pPr>
        <w:rPr>
          <w:sz w:val="28"/>
          <w:szCs w:val="28"/>
        </w:rPr>
      </w:pPr>
    </w:p>
    <w:p w14:paraId="73296AA5" w14:textId="6F3F9FE7" w:rsidR="0062575C" w:rsidRDefault="0062575C" w:rsidP="0062575C">
      <w:pPr>
        <w:rPr>
          <w:sz w:val="28"/>
          <w:szCs w:val="28"/>
        </w:rPr>
      </w:pPr>
      <w:r w:rsidRPr="0062575C">
        <w:rPr>
          <w:sz w:val="28"/>
          <w:szCs w:val="28"/>
        </w:rPr>
        <w:t xml:space="preserve">If you prefer to </w:t>
      </w:r>
      <w:r w:rsidR="00917665">
        <w:rPr>
          <w:sz w:val="28"/>
          <w:szCs w:val="28"/>
        </w:rPr>
        <w:t>write</w:t>
      </w:r>
      <w:r w:rsidRPr="0062575C">
        <w:rPr>
          <w:sz w:val="28"/>
          <w:szCs w:val="28"/>
        </w:rPr>
        <w:t xml:space="preserve"> a check that Positive Tomorrows can use as needed, make the check out to Positive Tomorrows and mail it to</w:t>
      </w:r>
      <w:r>
        <w:rPr>
          <w:sz w:val="28"/>
          <w:szCs w:val="28"/>
        </w:rPr>
        <w:t>:</w:t>
      </w:r>
      <w:r w:rsidRPr="0062575C">
        <w:rPr>
          <w:sz w:val="28"/>
          <w:szCs w:val="28"/>
        </w:rPr>
        <w:t xml:space="preserve"> </w:t>
      </w:r>
    </w:p>
    <w:p w14:paraId="70003638" w14:textId="4BCB308D" w:rsidR="00A67B67" w:rsidRDefault="00CF5906" w:rsidP="0062575C">
      <w:pPr>
        <w:rPr>
          <w:sz w:val="28"/>
          <w:szCs w:val="28"/>
        </w:rPr>
      </w:pPr>
      <w:r>
        <w:rPr>
          <w:sz w:val="28"/>
          <w:szCs w:val="28"/>
        </w:rPr>
        <w:t>Positive Tomorrows</w:t>
      </w:r>
    </w:p>
    <w:p w14:paraId="4D126FA2" w14:textId="1B24E59F" w:rsidR="000708D4" w:rsidRDefault="000708D4" w:rsidP="0062575C">
      <w:pPr>
        <w:rPr>
          <w:sz w:val="28"/>
          <w:szCs w:val="28"/>
        </w:rPr>
      </w:pPr>
      <w:r>
        <w:rPr>
          <w:sz w:val="28"/>
          <w:szCs w:val="28"/>
        </w:rPr>
        <w:t xml:space="preserve">Attn:  </w:t>
      </w:r>
      <w:r w:rsidR="00F55B07">
        <w:rPr>
          <w:sz w:val="28"/>
          <w:szCs w:val="28"/>
        </w:rPr>
        <w:t>Precious Timmons, Development Associate</w:t>
      </w:r>
    </w:p>
    <w:p w14:paraId="639777F7" w14:textId="3BDDB76C" w:rsidR="00CF5906" w:rsidRDefault="00CF5906" w:rsidP="0062575C">
      <w:pPr>
        <w:rPr>
          <w:sz w:val="28"/>
          <w:szCs w:val="28"/>
        </w:rPr>
      </w:pPr>
      <w:r>
        <w:rPr>
          <w:sz w:val="28"/>
          <w:szCs w:val="28"/>
        </w:rPr>
        <w:t>P.O. Box 61190</w:t>
      </w:r>
    </w:p>
    <w:p w14:paraId="43D27803" w14:textId="258CCE98" w:rsidR="00CF5906" w:rsidRDefault="00CF5906" w:rsidP="0062575C">
      <w:pPr>
        <w:rPr>
          <w:sz w:val="28"/>
          <w:szCs w:val="28"/>
        </w:rPr>
      </w:pPr>
      <w:r>
        <w:rPr>
          <w:sz w:val="28"/>
          <w:szCs w:val="28"/>
        </w:rPr>
        <w:t>Oklahoma City, OK  73146</w:t>
      </w:r>
    </w:p>
    <w:p w14:paraId="25DE64C7" w14:textId="5FCCEBAD" w:rsidR="00CF5906" w:rsidRDefault="00CF5906" w:rsidP="0062575C">
      <w:pPr>
        <w:rPr>
          <w:sz w:val="28"/>
          <w:szCs w:val="28"/>
        </w:rPr>
      </w:pPr>
    </w:p>
    <w:p w14:paraId="537A2D54" w14:textId="77777777" w:rsidR="00CF5906" w:rsidRDefault="00CF5906" w:rsidP="0062575C">
      <w:pPr>
        <w:rPr>
          <w:sz w:val="28"/>
          <w:szCs w:val="28"/>
        </w:rPr>
      </w:pPr>
    </w:p>
    <w:p w14:paraId="7E0FE5E6" w14:textId="3CAD34BF" w:rsidR="00A67B67" w:rsidRPr="0062575C" w:rsidRDefault="00A67B67" w:rsidP="0062575C">
      <w:pPr>
        <w:rPr>
          <w:sz w:val="28"/>
          <w:szCs w:val="28"/>
        </w:rPr>
      </w:pPr>
      <w:r>
        <w:rPr>
          <w:sz w:val="28"/>
          <w:szCs w:val="28"/>
        </w:rPr>
        <w:t>Thank you from the Student Unit for your generosity!</w:t>
      </w:r>
    </w:p>
    <w:bookmarkEnd w:id="1"/>
    <w:p w14:paraId="4B045EA1" w14:textId="77777777" w:rsidR="0062575C" w:rsidRDefault="0062575C" w:rsidP="002955D8">
      <w:pPr>
        <w:rPr>
          <w:sz w:val="28"/>
          <w:szCs w:val="28"/>
        </w:rPr>
      </w:pPr>
    </w:p>
    <w:p w14:paraId="52C1680F" w14:textId="77777777" w:rsidR="0062575C" w:rsidRDefault="0062575C" w:rsidP="0062575C">
      <w:pPr>
        <w:ind w:left="720"/>
        <w:rPr>
          <w:sz w:val="28"/>
          <w:szCs w:val="28"/>
        </w:rPr>
      </w:pPr>
    </w:p>
    <w:p w14:paraId="0AE2052E" w14:textId="1BED6E22" w:rsidR="002955D8" w:rsidRDefault="002955D8" w:rsidP="00441A9E">
      <w:pPr>
        <w:jc w:val="center"/>
        <w:rPr>
          <w:sz w:val="28"/>
          <w:szCs w:val="28"/>
        </w:rPr>
      </w:pPr>
    </w:p>
    <w:p w14:paraId="7EA6DF92" w14:textId="77777777" w:rsidR="002955D8" w:rsidRPr="002955D8" w:rsidRDefault="002955D8" w:rsidP="00441A9E">
      <w:pPr>
        <w:jc w:val="center"/>
        <w:rPr>
          <w:sz w:val="28"/>
          <w:szCs w:val="28"/>
        </w:rPr>
      </w:pPr>
    </w:p>
    <w:p w14:paraId="2ABDF7C7" w14:textId="54D75526" w:rsidR="00441A9E" w:rsidRDefault="00441A9E">
      <w:pPr>
        <w:rPr>
          <w:b/>
          <w:sz w:val="22"/>
          <w:szCs w:val="22"/>
        </w:rPr>
      </w:pPr>
    </w:p>
    <w:p w14:paraId="63EA740F" w14:textId="1129D56C" w:rsidR="00441A9E" w:rsidRDefault="00441A9E">
      <w:pPr>
        <w:rPr>
          <w:b/>
          <w:sz w:val="22"/>
          <w:szCs w:val="22"/>
        </w:rPr>
      </w:pPr>
    </w:p>
    <w:p w14:paraId="0CED44EA" w14:textId="05796CB9" w:rsidR="00CF5906" w:rsidRDefault="00CF5906">
      <w:pPr>
        <w:rPr>
          <w:b/>
          <w:sz w:val="22"/>
          <w:szCs w:val="22"/>
        </w:rPr>
      </w:pPr>
    </w:p>
    <w:p w14:paraId="1E4CB306" w14:textId="7F7CC165" w:rsidR="00CF5906" w:rsidRDefault="00CF5906">
      <w:pPr>
        <w:rPr>
          <w:b/>
          <w:sz w:val="22"/>
          <w:szCs w:val="22"/>
        </w:rPr>
      </w:pPr>
    </w:p>
    <w:p w14:paraId="7014462F" w14:textId="77777777" w:rsidR="00CF5906" w:rsidRDefault="00CF5906">
      <w:pPr>
        <w:rPr>
          <w:b/>
          <w:sz w:val="22"/>
          <w:szCs w:val="22"/>
        </w:rPr>
      </w:pPr>
    </w:p>
    <w:p w14:paraId="486F9E9A" w14:textId="6A277814" w:rsidR="00441A9E" w:rsidRDefault="00441A9E">
      <w:pPr>
        <w:rPr>
          <w:b/>
          <w:sz w:val="22"/>
          <w:szCs w:val="22"/>
        </w:rPr>
      </w:pPr>
    </w:p>
    <w:p w14:paraId="073685B7" w14:textId="51B466EA" w:rsidR="00A1143E" w:rsidRDefault="00A1143E">
      <w:pPr>
        <w:rPr>
          <w:b/>
          <w:sz w:val="22"/>
          <w:szCs w:val="22"/>
        </w:rPr>
      </w:pPr>
    </w:p>
    <w:p w14:paraId="10DD0A02" w14:textId="0AD5B0E4" w:rsidR="00A1143E" w:rsidRDefault="00A1143E">
      <w:pPr>
        <w:rPr>
          <w:b/>
          <w:sz w:val="22"/>
          <w:szCs w:val="22"/>
        </w:rPr>
      </w:pPr>
    </w:p>
    <w:p w14:paraId="42EFDD37" w14:textId="07065E47" w:rsidR="00A1143E" w:rsidRDefault="00A1143E">
      <w:pPr>
        <w:rPr>
          <w:b/>
          <w:sz w:val="22"/>
          <w:szCs w:val="22"/>
        </w:rPr>
      </w:pPr>
    </w:p>
    <w:p w14:paraId="75FF4A91" w14:textId="77777777" w:rsidR="005F7609" w:rsidRPr="0094651B" w:rsidRDefault="005F7609" w:rsidP="005F7609">
      <w:pPr>
        <w:contextualSpacing/>
        <w:jc w:val="center"/>
        <w:rPr>
          <w:b/>
        </w:rPr>
      </w:pPr>
      <w:r w:rsidRPr="0094651B">
        <w:rPr>
          <w:b/>
        </w:rPr>
        <w:lastRenderedPageBreak/>
        <w:t>Oklahoma Association of Family and Consumer Sciences</w:t>
      </w:r>
    </w:p>
    <w:p w14:paraId="5DDC9F6D" w14:textId="77777777" w:rsidR="005F7609" w:rsidRPr="0094651B" w:rsidRDefault="005F7609" w:rsidP="005F7609">
      <w:pPr>
        <w:contextualSpacing/>
        <w:jc w:val="center"/>
        <w:rPr>
          <w:b/>
        </w:rPr>
      </w:pPr>
      <w:r w:rsidRPr="0094651B">
        <w:rPr>
          <w:b/>
        </w:rPr>
        <w:t>2021 Annual Conference</w:t>
      </w:r>
    </w:p>
    <w:p w14:paraId="73DCF116" w14:textId="77777777" w:rsidR="005F7609" w:rsidRDefault="005F7609" w:rsidP="005F7609">
      <w:pPr>
        <w:contextualSpacing/>
        <w:jc w:val="center"/>
      </w:pPr>
    </w:p>
    <w:p w14:paraId="1B5B8F8D" w14:textId="5E4BD52A" w:rsidR="00F26C02" w:rsidRDefault="005F7609" w:rsidP="005F7609">
      <w:pPr>
        <w:contextualSpacing/>
        <w:jc w:val="center"/>
        <w:rPr>
          <w:b/>
        </w:rPr>
      </w:pPr>
      <w:r w:rsidRPr="00A325B6">
        <w:rPr>
          <w:b/>
        </w:rPr>
        <w:t>Tentative Agenda</w:t>
      </w:r>
      <w:r w:rsidR="00253A80">
        <w:rPr>
          <w:b/>
        </w:rPr>
        <w:t>, subject to change</w:t>
      </w:r>
    </w:p>
    <w:p w14:paraId="264EE158" w14:textId="77777777" w:rsidR="00A1143E" w:rsidRDefault="00A1143E" w:rsidP="005F7609">
      <w:pPr>
        <w:contextualSpacing/>
        <w:jc w:val="center"/>
        <w:rPr>
          <w:b/>
        </w:rPr>
      </w:pPr>
    </w:p>
    <w:p w14:paraId="04CB8787" w14:textId="020180C5" w:rsidR="00253A80" w:rsidRDefault="00253A80" w:rsidP="005F7609">
      <w:pPr>
        <w:contextualSpacing/>
        <w:jc w:val="center"/>
        <w:rPr>
          <w:b/>
        </w:rPr>
      </w:pPr>
      <w:r>
        <w:rPr>
          <w:b/>
        </w:rPr>
        <w:t>All sessions are virtual</w:t>
      </w:r>
      <w:r w:rsidR="00F26C02">
        <w:rPr>
          <w:b/>
        </w:rPr>
        <w:t xml:space="preserve"> (</w:t>
      </w:r>
      <w:r>
        <w:rPr>
          <w:b/>
        </w:rPr>
        <w:t xml:space="preserve">links will be provided </w:t>
      </w:r>
      <w:r w:rsidR="00125BB1">
        <w:rPr>
          <w:b/>
        </w:rPr>
        <w:t xml:space="preserve">to those who are registered </w:t>
      </w:r>
      <w:r>
        <w:rPr>
          <w:b/>
        </w:rPr>
        <w:t>before the conference</w:t>
      </w:r>
      <w:r w:rsidR="00F26C02">
        <w:rPr>
          <w:b/>
        </w:rPr>
        <w:t>) and will be recorded</w:t>
      </w:r>
    </w:p>
    <w:p w14:paraId="1B345479" w14:textId="41996678" w:rsidR="0065563F" w:rsidRDefault="0065563F" w:rsidP="005F7609">
      <w:pPr>
        <w:contextualSpacing/>
        <w:jc w:val="center"/>
        <w:rPr>
          <w:b/>
        </w:rPr>
      </w:pPr>
    </w:p>
    <w:p w14:paraId="34FCF27F" w14:textId="01B9B34D" w:rsidR="0065563F" w:rsidRPr="00253A80" w:rsidRDefault="0065563F" w:rsidP="005F7609">
      <w:pPr>
        <w:contextualSpacing/>
        <w:jc w:val="center"/>
        <w:rPr>
          <w:b/>
          <w:i/>
          <w:sz w:val="28"/>
          <w:szCs w:val="28"/>
        </w:rPr>
      </w:pPr>
      <w:r w:rsidRPr="00253A80">
        <w:rPr>
          <w:b/>
          <w:i/>
          <w:sz w:val="28"/>
          <w:szCs w:val="28"/>
        </w:rPr>
        <w:t>FCS:  More Relevant Than Ever!</w:t>
      </w:r>
    </w:p>
    <w:p w14:paraId="3DE824C8" w14:textId="77777777" w:rsidR="005F7609" w:rsidRDefault="005F7609" w:rsidP="005F7609">
      <w:pPr>
        <w:contextualSpacing/>
      </w:pPr>
    </w:p>
    <w:p w14:paraId="2BF5075E" w14:textId="77777777" w:rsidR="005F7609" w:rsidRPr="0094651B" w:rsidRDefault="005F7609" w:rsidP="005F7609">
      <w:pPr>
        <w:contextualSpacing/>
        <w:jc w:val="both"/>
        <w:rPr>
          <w:sz w:val="22"/>
          <w:szCs w:val="22"/>
          <w:u w:val="single"/>
        </w:rPr>
      </w:pPr>
      <w:r w:rsidRPr="0094651B">
        <w:rPr>
          <w:sz w:val="22"/>
          <w:szCs w:val="22"/>
          <w:u w:val="single"/>
        </w:rPr>
        <w:t>Wednesday, March 03</w:t>
      </w:r>
    </w:p>
    <w:p w14:paraId="3FA611F6" w14:textId="77777777" w:rsidR="00A1143E" w:rsidRDefault="005F7609" w:rsidP="005F7609">
      <w:pPr>
        <w:contextualSpacing/>
        <w:jc w:val="both"/>
        <w:rPr>
          <w:sz w:val="22"/>
          <w:szCs w:val="22"/>
        </w:rPr>
      </w:pPr>
      <w:r w:rsidRPr="0094651B">
        <w:rPr>
          <w:sz w:val="22"/>
          <w:szCs w:val="22"/>
        </w:rPr>
        <w:tab/>
      </w:r>
    </w:p>
    <w:p w14:paraId="72285C44" w14:textId="610BD957" w:rsidR="005F7609" w:rsidRPr="0094651B" w:rsidRDefault="00A1143E" w:rsidP="005F760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F7609" w:rsidRPr="0094651B">
        <w:rPr>
          <w:sz w:val="22"/>
          <w:szCs w:val="22"/>
        </w:rPr>
        <w:t>3:00</w:t>
      </w:r>
      <w:proofErr w:type="gramStart"/>
      <w:r w:rsidR="005F7609" w:rsidRPr="0094651B">
        <w:rPr>
          <w:sz w:val="22"/>
          <w:szCs w:val="22"/>
        </w:rPr>
        <w:t xml:space="preserve">pm  </w:t>
      </w:r>
      <w:r w:rsidR="005F7609" w:rsidRPr="0094651B">
        <w:rPr>
          <w:sz w:val="22"/>
          <w:szCs w:val="22"/>
        </w:rPr>
        <w:tab/>
      </w:r>
      <w:proofErr w:type="gramEnd"/>
      <w:r w:rsidR="005F7609" w:rsidRPr="0094651B">
        <w:rPr>
          <w:sz w:val="22"/>
          <w:szCs w:val="22"/>
        </w:rPr>
        <w:tab/>
        <w:t xml:space="preserve">Board meeting </w:t>
      </w:r>
    </w:p>
    <w:p w14:paraId="1168829C" w14:textId="77777777" w:rsidR="005F7609" w:rsidRPr="0094651B" w:rsidRDefault="005F7609" w:rsidP="005F7609">
      <w:pPr>
        <w:contextualSpacing/>
        <w:jc w:val="both"/>
        <w:rPr>
          <w:sz w:val="22"/>
          <w:szCs w:val="22"/>
        </w:rPr>
      </w:pPr>
    </w:p>
    <w:p w14:paraId="71674F58" w14:textId="77777777" w:rsidR="005F7609" w:rsidRPr="0094651B" w:rsidRDefault="005F7609" w:rsidP="005F7609">
      <w:pPr>
        <w:contextualSpacing/>
        <w:jc w:val="both"/>
        <w:rPr>
          <w:sz w:val="22"/>
          <w:szCs w:val="22"/>
        </w:rPr>
      </w:pPr>
    </w:p>
    <w:p w14:paraId="3A895B14" w14:textId="7C40F147" w:rsidR="0023477E" w:rsidRPr="0094651B" w:rsidRDefault="005F7609" w:rsidP="005F7609">
      <w:pPr>
        <w:contextualSpacing/>
        <w:jc w:val="both"/>
        <w:rPr>
          <w:b/>
          <w:sz w:val="22"/>
          <w:szCs w:val="22"/>
        </w:rPr>
      </w:pPr>
      <w:r w:rsidRPr="0094651B">
        <w:rPr>
          <w:b/>
          <w:sz w:val="22"/>
          <w:szCs w:val="22"/>
          <w:u w:val="single"/>
        </w:rPr>
        <w:t>Thursday, March 04</w:t>
      </w:r>
      <w:r w:rsidR="004508AA" w:rsidRPr="0094651B">
        <w:rPr>
          <w:b/>
          <w:sz w:val="22"/>
          <w:szCs w:val="22"/>
        </w:rPr>
        <w:t xml:space="preserve">     </w:t>
      </w:r>
    </w:p>
    <w:p w14:paraId="3CD7B604" w14:textId="77777777" w:rsidR="00A1143E" w:rsidRDefault="00A1143E" w:rsidP="005F7609">
      <w:pPr>
        <w:contextualSpacing/>
        <w:jc w:val="both"/>
        <w:rPr>
          <w:b/>
          <w:sz w:val="22"/>
          <w:szCs w:val="22"/>
        </w:rPr>
      </w:pPr>
    </w:p>
    <w:p w14:paraId="1A7041DA" w14:textId="1E3D9DB4" w:rsidR="004508AA" w:rsidRPr="0094651B" w:rsidRDefault="005F7609" w:rsidP="005F7609">
      <w:pPr>
        <w:contextualSpacing/>
        <w:jc w:val="both"/>
        <w:rPr>
          <w:sz w:val="22"/>
          <w:szCs w:val="22"/>
        </w:rPr>
      </w:pPr>
      <w:r w:rsidRPr="0094651B">
        <w:rPr>
          <w:b/>
          <w:sz w:val="22"/>
          <w:szCs w:val="22"/>
        </w:rPr>
        <w:t>8:30 – 9:45am</w:t>
      </w:r>
      <w:r w:rsidRPr="0094651B">
        <w:rPr>
          <w:b/>
          <w:sz w:val="22"/>
          <w:szCs w:val="22"/>
        </w:rPr>
        <w:tab/>
      </w:r>
    </w:p>
    <w:p w14:paraId="6AC32420" w14:textId="77777777" w:rsidR="0023477E" w:rsidRPr="0094651B" w:rsidRDefault="0023477E" w:rsidP="005F7609">
      <w:pPr>
        <w:contextualSpacing/>
        <w:jc w:val="both"/>
        <w:rPr>
          <w:b/>
          <w:sz w:val="22"/>
          <w:szCs w:val="22"/>
        </w:rPr>
      </w:pPr>
    </w:p>
    <w:p w14:paraId="1563951D" w14:textId="77C56511" w:rsidR="005F7609" w:rsidRPr="0094651B" w:rsidRDefault="005F7609" w:rsidP="005F7609">
      <w:pPr>
        <w:contextualSpacing/>
        <w:jc w:val="both"/>
        <w:rPr>
          <w:sz w:val="22"/>
          <w:szCs w:val="22"/>
        </w:rPr>
      </w:pPr>
      <w:r w:rsidRPr="0094651B">
        <w:rPr>
          <w:b/>
          <w:sz w:val="22"/>
          <w:szCs w:val="22"/>
        </w:rPr>
        <w:t>Opening Session</w:t>
      </w:r>
      <w:r w:rsidRPr="0094651B">
        <w:rPr>
          <w:sz w:val="22"/>
          <w:szCs w:val="22"/>
        </w:rPr>
        <w:t xml:space="preserve"> </w:t>
      </w:r>
    </w:p>
    <w:p w14:paraId="285C3554" w14:textId="6C5DEA29" w:rsidR="005F7609" w:rsidRPr="0094651B" w:rsidRDefault="005F7609" w:rsidP="005F7609">
      <w:pPr>
        <w:contextualSpacing/>
        <w:jc w:val="both"/>
        <w:rPr>
          <w:sz w:val="22"/>
          <w:szCs w:val="22"/>
        </w:rPr>
      </w:pPr>
      <w:r w:rsidRPr="0094651B">
        <w:rPr>
          <w:sz w:val="22"/>
          <w:szCs w:val="22"/>
        </w:rPr>
        <w:tab/>
        <w:t>Welcome</w:t>
      </w:r>
    </w:p>
    <w:p w14:paraId="7476AF67" w14:textId="6B76AC32" w:rsidR="005F7609" w:rsidRPr="0094651B" w:rsidRDefault="005F7609" w:rsidP="005F7609">
      <w:pPr>
        <w:contextualSpacing/>
        <w:jc w:val="both"/>
        <w:rPr>
          <w:sz w:val="22"/>
          <w:szCs w:val="22"/>
        </w:rPr>
      </w:pPr>
      <w:r w:rsidRPr="0094651B">
        <w:rPr>
          <w:sz w:val="22"/>
          <w:szCs w:val="22"/>
        </w:rPr>
        <w:tab/>
        <w:t>Thought for the Day</w:t>
      </w:r>
    </w:p>
    <w:p w14:paraId="34692DDA" w14:textId="1C22293C" w:rsidR="00E77CE7" w:rsidRDefault="005F7609" w:rsidP="005F7609">
      <w:pPr>
        <w:contextualSpacing/>
        <w:jc w:val="both"/>
        <w:rPr>
          <w:i/>
          <w:sz w:val="22"/>
          <w:szCs w:val="22"/>
        </w:rPr>
      </w:pPr>
      <w:r w:rsidRPr="0094651B">
        <w:rPr>
          <w:sz w:val="22"/>
          <w:szCs w:val="22"/>
        </w:rPr>
        <w:tab/>
        <w:t xml:space="preserve">Keynote </w:t>
      </w:r>
      <w:r w:rsidR="00E77CE7">
        <w:rPr>
          <w:sz w:val="22"/>
          <w:szCs w:val="22"/>
        </w:rPr>
        <w:t xml:space="preserve">focus:  </w:t>
      </w:r>
      <w:r w:rsidR="00E77CE7" w:rsidRPr="00E77CE7">
        <w:rPr>
          <w:i/>
          <w:sz w:val="22"/>
          <w:szCs w:val="22"/>
        </w:rPr>
        <w:t xml:space="preserve">International Federation for Home Economics:  The Global Role for Home </w:t>
      </w:r>
    </w:p>
    <w:p w14:paraId="6DD4A238" w14:textId="70CAB8F5" w:rsidR="00E77CE7" w:rsidRPr="00E77CE7" w:rsidRDefault="00E77CE7" w:rsidP="005F7609">
      <w:pPr>
        <w:contextualSpacing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 xml:space="preserve">  </w:t>
      </w:r>
      <w:r w:rsidRPr="00E77CE7">
        <w:rPr>
          <w:i/>
          <w:sz w:val="22"/>
          <w:szCs w:val="22"/>
        </w:rPr>
        <w:t>Economics – A Powerful Collaboration</w:t>
      </w:r>
    </w:p>
    <w:p w14:paraId="08340519" w14:textId="116039C1" w:rsidR="005F7609" w:rsidRPr="0094651B" w:rsidRDefault="00E77CE7" w:rsidP="005F760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F7609" w:rsidRPr="0094651B">
        <w:rPr>
          <w:sz w:val="22"/>
          <w:szCs w:val="22"/>
        </w:rPr>
        <w:t xml:space="preserve">Speaker:  Dr. Sue Buck, IFHE-US President </w:t>
      </w:r>
    </w:p>
    <w:p w14:paraId="1C608596" w14:textId="0D2ADBFD" w:rsidR="0094651B" w:rsidRDefault="004508AA" w:rsidP="00964C30">
      <w:pPr>
        <w:contextualSpacing/>
        <w:rPr>
          <w:i/>
          <w:sz w:val="22"/>
          <w:szCs w:val="22"/>
        </w:rPr>
      </w:pPr>
      <w:r w:rsidRPr="0094651B">
        <w:rPr>
          <w:sz w:val="22"/>
          <w:szCs w:val="22"/>
        </w:rPr>
        <w:tab/>
      </w:r>
      <w:r w:rsidR="00964C30" w:rsidRPr="0094651B">
        <w:rPr>
          <w:i/>
          <w:sz w:val="22"/>
          <w:szCs w:val="22"/>
        </w:rPr>
        <w:t>T</w:t>
      </w:r>
      <w:r w:rsidRPr="0094651B">
        <w:rPr>
          <w:i/>
          <w:sz w:val="22"/>
          <w:szCs w:val="22"/>
        </w:rPr>
        <w:t xml:space="preserve">he International Federation of Home Economics is the only </w:t>
      </w:r>
      <w:r w:rsidR="00964C30" w:rsidRPr="0094651B">
        <w:rPr>
          <w:i/>
          <w:sz w:val="22"/>
          <w:szCs w:val="22"/>
        </w:rPr>
        <w:t>i</w:t>
      </w:r>
      <w:r w:rsidRPr="0094651B">
        <w:rPr>
          <w:i/>
          <w:sz w:val="22"/>
          <w:szCs w:val="22"/>
        </w:rPr>
        <w:t xml:space="preserve">nternational non-profit </w:t>
      </w:r>
    </w:p>
    <w:p w14:paraId="4F0DA8E0" w14:textId="39EBBC65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>organization for Home Economics and related fields. The organization</w:t>
      </w:r>
      <w:r>
        <w:rPr>
          <w:i/>
          <w:sz w:val="22"/>
          <w:szCs w:val="22"/>
        </w:rPr>
        <w:t xml:space="preserve"> </w:t>
      </w:r>
      <w:r w:rsidR="004508AA" w:rsidRPr="0094651B">
        <w:rPr>
          <w:i/>
          <w:sz w:val="22"/>
          <w:szCs w:val="22"/>
        </w:rPr>
        <w:t xml:space="preserve">provides advocacy </w:t>
      </w:r>
    </w:p>
    <w:p w14:paraId="2D0932F5" w14:textId="613D961B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for IFHE concerns at the United Nations, provides the opportunity to globally collaborate </w:t>
      </w:r>
    </w:p>
    <w:p w14:paraId="12262BD7" w14:textId="2FE66BE1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and share best practices, research and theory in Home Economics, and provides project </w:t>
      </w:r>
    </w:p>
    <w:p w14:paraId="4B7DFE87" w14:textId="71715B76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grants and support for Home Economists from around the world. The contributions of </w:t>
      </w:r>
    </w:p>
    <w:p w14:paraId="7EA7DB67" w14:textId="2A3EEBA3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IFHE and its members support the work toward achieving the United Nations 17 </w:t>
      </w:r>
    </w:p>
    <w:p w14:paraId="408C7C76" w14:textId="6F438FB8" w:rsid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Sustainable Development Goals. This presentation will share the work of IFHE and of </w:t>
      </w:r>
    </w:p>
    <w:p w14:paraId="483D009B" w14:textId="6A2E43B2" w:rsidR="00964C30" w:rsidRPr="0094651B" w:rsidRDefault="0094651B" w:rsidP="00964C30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508AA" w:rsidRPr="0094651B">
        <w:rPr>
          <w:i/>
          <w:sz w:val="22"/>
          <w:szCs w:val="22"/>
        </w:rPr>
        <w:t xml:space="preserve">IFHE-US and how participants of the OAFCS Annual Conference can be involved in </w:t>
      </w:r>
    </w:p>
    <w:p w14:paraId="41E8E256" w14:textId="156A535F" w:rsidR="004508AA" w:rsidRDefault="00964C30" w:rsidP="00964C30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 xml:space="preserve">          </w:t>
      </w:r>
      <w:r w:rsidR="0094651B">
        <w:rPr>
          <w:i/>
          <w:sz w:val="22"/>
          <w:szCs w:val="22"/>
        </w:rPr>
        <w:t xml:space="preserve"> </w:t>
      </w:r>
      <w:r w:rsidRPr="0094651B">
        <w:rPr>
          <w:i/>
          <w:sz w:val="22"/>
          <w:szCs w:val="22"/>
        </w:rPr>
        <w:t xml:space="preserve"> </w:t>
      </w:r>
      <w:r w:rsidR="004508AA" w:rsidRPr="0094651B">
        <w:rPr>
          <w:i/>
          <w:sz w:val="22"/>
          <w:szCs w:val="22"/>
        </w:rPr>
        <w:t>this powerful collaboration.</w:t>
      </w:r>
    </w:p>
    <w:p w14:paraId="2B0D2321" w14:textId="44A7393E" w:rsidR="00A1143E" w:rsidRPr="00A1143E" w:rsidRDefault="00A1143E" w:rsidP="00964C30">
      <w:pPr>
        <w:contextualSpacing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sz w:val="22"/>
          <w:szCs w:val="22"/>
        </w:rPr>
        <w:t>Student Unit community service project</w:t>
      </w:r>
    </w:p>
    <w:p w14:paraId="4EB43B2A" w14:textId="3B010884" w:rsidR="005F7609" w:rsidRPr="0094651B" w:rsidRDefault="00964C30" w:rsidP="005F7609">
      <w:pPr>
        <w:contextualSpacing/>
        <w:jc w:val="both"/>
        <w:rPr>
          <w:sz w:val="22"/>
          <w:szCs w:val="22"/>
        </w:rPr>
      </w:pPr>
      <w:r w:rsidRPr="0094651B">
        <w:rPr>
          <w:sz w:val="22"/>
          <w:szCs w:val="22"/>
        </w:rPr>
        <w:t xml:space="preserve">        </w:t>
      </w:r>
      <w:r w:rsidR="005F7609" w:rsidRPr="0094651B">
        <w:rPr>
          <w:sz w:val="22"/>
          <w:szCs w:val="22"/>
        </w:rPr>
        <w:t xml:space="preserve">  </w:t>
      </w:r>
      <w:r w:rsidR="00CD207F">
        <w:rPr>
          <w:sz w:val="22"/>
          <w:szCs w:val="22"/>
        </w:rPr>
        <w:t xml:space="preserve">  </w:t>
      </w:r>
      <w:r w:rsidR="005F7609" w:rsidRPr="0094651B">
        <w:rPr>
          <w:sz w:val="22"/>
          <w:szCs w:val="22"/>
        </w:rPr>
        <w:t>Announcements and conference information</w:t>
      </w:r>
    </w:p>
    <w:p w14:paraId="734EA51A" w14:textId="53337136" w:rsidR="005F7609" w:rsidRPr="0094651B" w:rsidRDefault="00964C30" w:rsidP="005F7609">
      <w:pPr>
        <w:contextualSpacing/>
        <w:jc w:val="both"/>
        <w:rPr>
          <w:sz w:val="22"/>
          <w:szCs w:val="22"/>
        </w:rPr>
      </w:pPr>
      <w:r w:rsidRPr="0094651B">
        <w:rPr>
          <w:sz w:val="22"/>
          <w:szCs w:val="22"/>
        </w:rPr>
        <w:t xml:space="preserve">         </w:t>
      </w:r>
      <w:r w:rsidR="005F7609" w:rsidRPr="0094651B">
        <w:rPr>
          <w:sz w:val="22"/>
          <w:szCs w:val="22"/>
        </w:rPr>
        <w:t xml:space="preserve"> </w:t>
      </w:r>
      <w:r w:rsidR="00CD207F">
        <w:rPr>
          <w:sz w:val="22"/>
          <w:szCs w:val="22"/>
        </w:rPr>
        <w:t xml:space="preserve">  </w:t>
      </w:r>
      <w:r w:rsidR="005F7609" w:rsidRPr="0094651B">
        <w:rPr>
          <w:sz w:val="22"/>
          <w:szCs w:val="22"/>
        </w:rPr>
        <w:t>Game</w:t>
      </w:r>
      <w:r w:rsidR="00CD207F">
        <w:rPr>
          <w:sz w:val="22"/>
          <w:szCs w:val="22"/>
        </w:rPr>
        <w:t>s</w:t>
      </w:r>
      <w:r w:rsidR="005F7609" w:rsidRPr="0094651B">
        <w:rPr>
          <w:sz w:val="22"/>
          <w:szCs w:val="22"/>
        </w:rPr>
        <w:t xml:space="preserve"> and Prizes</w:t>
      </w:r>
    </w:p>
    <w:p w14:paraId="2B20D766" w14:textId="64B6AECE" w:rsidR="005F7609" w:rsidRDefault="005F7609" w:rsidP="005F7609">
      <w:pPr>
        <w:contextualSpacing/>
        <w:jc w:val="both"/>
        <w:rPr>
          <w:sz w:val="22"/>
          <w:szCs w:val="22"/>
        </w:rPr>
      </w:pPr>
    </w:p>
    <w:p w14:paraId="4F5D018E" w14:textId="77777777" w:rsidR="0094651B" w:rsidRPr="0094651B" w:rsidRDefault="0094651B" w:rsidP="005F7609">
      <w:pPr>
        <w:contextualSpacing/>
        <w:jc w:val="both"/>
        <w:rPr>
          <w:sz w:val="22"/>
          <w:szCs w:val="22"/>
        </w:rPr>
      </w:pPr>
    </w:p>
    <w:p w14:paraId="7DC7140A" w14:textId="5B67BC16" w:rsidR="0023477E" w:rsidRPr="0094651B" w:rsidRDefault="005F7609" w:rsidP="005F7609">
      <w:pPr>
        <w:contextualSpacing/>
        <w:jc w:val="both"/>
        <w:rPr>
          <w:b/>
          <w:sz w:val="22"/>
          <w:szCs w:val="22"/>
        </w:rPr>
      </w:pPr>
      <w:r w:rsidRPr="0094651B">
        <w:rPr>
          <w:b/>
          <w:sz w:val="22"/>
          <w:szCs w:val="22"/>
        </w:rPr>
        <w:t>10:00 – 10:45</w:t>
      </w:r>
      <w:r w:rsidR="0023477E" w:rsidRPr="0094651B">
        <w:rPr>
          <w:b/>
          <w:sz w:val="22"/>
          <w:szCs w:val="22"/>
        </w:rPr>
        <w:t>am</w:t>
      </w:r>
      <w:r w:rsidRPr="0094651B">
        <w:rPr>
          <w:b/>
          <w:sz w:val="22"/>
          <w:szCs w:val="22"/>
        </w:rPr>
        <w:tab/>
      </w:r>
    </w:p>
    <w:p w14:paraId="3A9B5878" w14:textId="77777777" w:rsidR="0094651B" w:rsidRDefault="0094651B" w:rsidP="005F7609">
      <w:pPr>
        <w:contextualSpacing/>
        <w:jc w:val="both"/>
        <w:rPr>
          <w:b/>
          <w:sz w:val="22"/>
          <w:szCs w:val="22"/>
        </w:rPr>
      </w:pPr>
    </w:p>
    <w:p w14:paraId="73E2A2E8" w14:textId="41C195C4" w:rsidR="005F7609" w:rsidRPr="0094651B" w:rsidRDefault="005F7609" w:rsidP="005F7609">
      <w:pPr>
        <w:contextualSpacing/>
        <w:jc w:val="both"/>
        <w:rPr>
          <w:b/>
          <w:sz w:val="22"/>
          <w:szCs w:val="22"/>
        </w:rPr>
      </w:pPr>
      <w:r w:rsidRPr="0094651B">
        <w:rPr>
          <w:b/>
          <w:sz w:val="22"/>
          <w:szCs w:val="22"/>
        </w:rPr>
        <w:t xml:space="preserve">Concurrent Sessions I </w:t>
      </w:r>
    </w:p>
    <w:p w14:paraId="23971797" w14:textId="7670BA45" w:rsidR="00F93B85" w:rsidRPr="0094651B" w:rsidRDefault="00F93B85" w:rsidP="005F7609">
      <w:pPr>
        <w:contextualSpacing/>
        <w:jc w:val="both"/>
        <w:rPr>
          <w:i/>
          <w:sz w:val="22"/>
          <w:szCs w:val="22"/>
        </w:rPr>
      </w:pPr>
    </w:p>
    <w:p w14:paraId="5DA6CEAB" w14:textId="2A7570F7" w:rsidR="00F93B85" w:rsidRPr="0094651B" w:rsidRDefault="00F93B85" w:rsidP="005F7609">
      <w:pPr>
        <w:contextualSpacing/>
        <w:jc w:val="both"/>
        <w:rPr>
          <w:sz w:val="22"/>
          <w:szCs w:val="22"/>
        </w:rPr>
      </w:pPr>
      <w:r w:rsidRPr="0094651B">
        <w:rPr>
          <w:i/>
          <w:sz w:val="22"/>
          <w:szCs w:val="22"/>
        </w:rPr>
        <w:tab/>
      </w:r>
      <w:r w:rsidRPr="0094651B">
        <w:rPr>
          <w:b/>
          <w:i/>
          <w:sz w:val="22"/>
          <w:szCs w:val="22"/>
        </w:rPr>
        <w:t>Hands-on Jelly Making Workshop</w:t>
      </w:r>
      <w:r w:rsidR="0094651B" w:rsidRPr="0094651B">
        <w:rPr>
          <w:b/>
          <w:i/>
          <w:sz w:val="22"/>
          <w:szCs w:val="22"/>
        </w:rPr>
        <w:t>, part 1</w:t>
      </w:r>
      <w:r w:rsidRPr="0094651B">
        <w:rPr>
          <w:sz w:val="22"/>
          <w:szCs w:val="22"/>
        </w:rPr>
        <w:t xml:space="preserve"> (pre-registration required)</w:t>
      </w:r>
    </w:p>
    <w:p w14:paraId="6239C698" w14:textId="77777777" w:rsidR="0023477E" w:rsidRPr="0094651B" w:rsidRDefault="00F93B85" w:rsidP="00E12397">
      <w:pPr>
        <w:contextualSpacing/>
        <w:rPr>
          <w:sz w:val="22"/>
          <w:szCs w:val="22"/>
        </w:rPr>
      </w:pPr>
      <w:r w:rsidRPr="0094651B">
        <w:rPr>
          <w:sz w:val="22"/>
          <w:szCs w:val="22"/>
        </w:rPr>
        <w:tab/>
      </w:r>
      <w:r w:rsidR="00E12397" w:rsidRPr="0094651B">
        <w:rPr>
          <w:sz w:val="22"/>
          <w:szCs w:val="22"/>
        </w:rPr>
        <w:t xml:space="preserve">Dea Rash, Extension Educator, FCS/4-H Payne County and Trinity Brown, Ext. </w:t>
      </w:r>
    </w:p>
    <w:p w14:paraId="3E752298" w14:textId="64A1B041" w:rsidR="00E12397" w:rsidRPr="0094651B" w:rsidRDefault="0023477E" w:rsidP="00E12397">
      <w:pPr>
        <w:contextualSpacing/>
        <w:rPr>
          <w:sz w:val="22"/>
          <w:szCs w:val="22"/>
        </w:rPr>
      </w:pPr>
      <w:r w:rsidRPr="0094651B">
        <w:rPr>
          <w:sz w:val="22"/>
          <w:szCs w:val="22"/>
        </w:rPr>
        <w:t xml:space="preserve">             </w:t>
      </w:r>
      <w:r w:rsidR="00E12397" w:rsidRPr="0094651B">
        <w:rPr>
          <w:sz w:val="22"/>
          <w:szCs w:val="22"/>
        </w:rPr>
        <w:t>Educator, FCS/4-H Pawnee County &amp; CED</w:t>
      </w:r>
    </w:p>
    <w:p w14:paraId="41F2D8CD" w14:textId="14954377" w:rsidR="0023477E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sz w:val="22"/>
          <w:szCs w:val="22"/>
        </w:rPr>
        <w:tab/>
      </w:r>
      <w:r w:rsidRPr="0094651B">
        <w:rPr>
          <w:i/>
          <w:sz w:val="22"/>
          <w:szCs w:val="22"/>
        </w:rPr>
        <w:t>In this workshop, participants will learn how to make homemade grape jelly while</w:t>
      </w:r>
    </w:p>
    <w:p w14:paraId="5EB89AAE" w14:textId="77777777" w:rsid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ab/>
        <w:t>implementing the scientific principles of home food preservation, food safety and</w:t>
      </w:r>
      <w:r w:rsidR="0094651B">
        <w:rPr>
          <w:i/>
          <w:sz w:val="22"/>
          <w:szCs w:val="22"/>
        </w:rPr>
        <w:t xml:space="preserve"> </w:t>
      </w:r>
      <w:r w:rsidRPr="0094651B">
        <w:rPr>
          <w:i/>
          <w:sz w:val="22"/>
          <w:szCs w:val="22"/>
        </w:rPr>
        <w:t xml:space="preserve">basic </w:t>
      </w:r>
    </w:p>
    <w:p w14:paraId="45B83246" w14:textId="77777777" w:rsidR="0094651B" w:rsidRDefault="0094651B" w:rsidP="0023477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23477E" w:rsidRPr="0094651B">
        <w:rPr>
          <w:i/>
          <w:sz w:val="22"/>
          <w:szCs w:val="22"/>
        </w:rPr>
        <w:t>canning principles.  Participants will learn that jelly making and home food</w:t>
      </w:r>
      <w:r>
        <w:rPr>
          <w:i/>
          <w:sz w:val="22"/>
          <w:szCs w:val="22"/>
        </w:rPr>
        <w:t xml:space="preserve"> </w:t>
      </w:r>
      <w:r w:rsidR="0023477E" w:rsidRPr="0094651B">
        <w:rPr>
          <w:i/>
          <w:sz w:val="22"/>
          <w:szCs w:val="22"/>
        </w:rPr>
        <w:tab/>
        <w:t xml:space="preserve">preservation can </w:t>
      </w:r>
    </w:p>
    <w:p w14:paraId="248B8A45" w14:textId="5886C7CC" w:rsidR="00F93B85" w:rsidRDefault="0094651B" w:rsidP="0023477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</w:t>
      </w:r>
      <w:r w:rsidR="0023477E" w:rsidRPr="0094651B">
        <w:rPr>
          <w:i/>
          <w:sz w:val="22"/>
          <w:szCs w:val="22"/>
        </w:rPr>
        <w:t>be rewarding and fun.</w:t>
      </w:r>
    </w:p>
    <w:p w14:paraId="45ABCB67" w14:textId="77777777" w:rsidR="00F72407" w:rsidRPr="0094651B" w:rsidRDefault="00F72407" w:rsidP="0023477E">
      <w:pPr>
        <w:contextualSpacing/>
        <w:rPr>
          <w:i/>
          <w:sz w:val="22"/>
          <w:szCs w:val="22"/>
        </w:rPr>
      </w:pPr>
    </w:p>
    <w:p w14:paraId="749CEC49" w14:textId="77777777" w:rsidR="0094651B" w:rsidRPr="0094651B" w:rsidRDefault="0094651B" w:rsidP="0023477E">
      <w:pPr>
        <w:contextualSpacing/>
        <w:rPr>
          <w:sz w:val="22"/>
          <w:szCs w:val="22"/>
        </w:rPr>
      </w:pPr>
    </w:p>
    <w:p w14:paraId="77F6E81C" w14:textId="2D069F45" w:rsidR="00F93B85" w:rsidRPr="0094651B" w:rsidRDefault="00F93B85" w:rsidP="0023477E">
      <w:pPr>
        <w:contextualSpacing/>
        <w:jc w:val="both"/>
        <w:rPr>
          <w:b/>
          <w:sz w:val="22"/>
          <w:szCs w:val="22"/>
        </w:rPr>
      </w:pPr>
      <w:r w:rsidRPr="0094651B">
        <w:rPr>
          <w:sz w:val="22"/>
          <w:szCs w:val="22"/>
        </w:rPr>
        <w:lastRenderedPageBreak/>
        <w:tab/>
      </w:r>
      <w:r w:rsidRPr="0094651B">
        <w:rPr>
          <w:b/>
          <w:i/>
          <w:sz w:val="22"/>
          <w:szCs w:val="22"/>
        </w:rPr>
        <w:t>FCS Meets the Challenge – Telling Our Story Past, Present, and</w:t>
      </w:r>
      <w:r w:rsidR="0023477E" w:rsidRPr="0094651B">
        <w:rPr>
          <w:b/>
          <w:i/>
          <w:sz w:val="22"/>
          <w:szCs w:val="22"/>
        </w:rPr>
        <w:t xml:space="preserve"> </w:t>
      </w:r>
      <w:r w:rsidRPr="0094651B">
        <w:rPr>
          <w:b/>
          <w:i/>
          <w:sz w:val="22"/>
          <w:szCs w:val="22"/>
        </w:rPr>
        <w:t>Future</w:t>
      </w:r>
    </w:p>
    <w:p w14:paraId="68874977" w14:textId="3F940761" w:rsidR="00F93B85" w:rsidRPr="0094651B" w:rsidRDefault="00F93B85" w:rsidP="00F93B85">
      <w:pPr>
        <w:contextualSpacing/>
        <w:rPr>
          <w:sz w:val="22"/>
          <w:szCs w:val="22"/>
        </w:rPr>
      </w:pPr>
      <w:r w:rsidRPr="0094651B">
        <w:rPr>
          <w:sz w:val="22"/>
          <w:szCs w:val="22"/>
        </w:rPr>
        <w:tab/>
        <w:t>Sue Williams, Ph.D., Oklahoma State University Professor Emerita, Ombuds Officer</w:t>
      </w:r>
    </w:p>
    <w:p w14:paraId="18854097" w14:textId="71C0573D" w:rsidR="0023477E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sz w:val="22"/>
          <w:szCs w:val="22"/>
        </w:rPr>
        <w:tab/>
      </w:r>
      <w:r w:rsidRPr="0094651B">
        <w:rPr>
          <w:i/>
          <w:sz w:val="22"/>
          <w:szCs w:val="22"/>
        </w:rPr>
        <w:t xml:space="preserve">Family and Consumer Science professionals have a rich legacy of helping people </w:t>
      </w:r>
    </w:p>
    <w:p w14:paraId="2B113817" w14:textId="08CFF254" w:rsidR="0023477E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ab/>
        <w:t xml:space="preserve">help themselves during extremely challenging times.  Let’s tell the story about </w:t>
      </w:r>
    </w:p>
    <w:p w14:paraId="2B698DD4" w14:textId="153C2095" w:rsidR="0023477E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 xml:space="preserve">           our amazing contributions, learn how contemporary FCS Professionals are </w:t>
      </w:r>
    </w:p>
    <w:p w14:paraId="3F8831B3" w14:textId="51EE0FDD" w:rsidR="0023477E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 xml:space="preserve">           meeting the needs of people and the many ways our profession will contribute in </w:t>
      </w:r>
    </w:p>
    <w:p w14:paraId="79F297FC" w14:textId="33E0045B" w:rsidR="0094651B" w:rsidRPr="0094651B" w:rsidRDefault="0023477E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 xml:space="preserve">           the future.  If you have a great success story about FCS Professionals meeting </w:t>
      </w:r>
    </w:p>
    <w:p w14:paraId="64264056" w14:textId="229EDF14" w:rsidR="0023477E" w:rsidRDefault="0094651B" w:rsidP="0023477E">
      <w:pPr>
        <w:contextualSpacing/>
        <w:rPr>
          <w:i/>
          <w:sz w:val="22"/>
          <w:szCs w:val="22"/>
        </w:rPr>
      </w:pPr>
      <w:r w:rsidRPr="0094651B">
        <w:rPr>
          <w:i/>
          <w:sz w:val="22"/>
          <w:szCs w:val="22"/>
        </w:rPr>
        <w:t xml:space="preserve">           </w:t>
      </w:r>
      <w:r w:rsidR="0023477E" w:rsidRPr="0094651B">
        <w:rPr>
          <w:i/>
          <w:sz w:val="22"/>
          <w:szCs w:val="22"/>
        </w:rPr>
        <w:t>challenges, improving lives and communities please attend and plan to share.</w:t>
      </w:r>
    </w:p>
    <w:p w14:paraId="43E0C759" w14:textId="77777777" w:rsidR="00F26C02" w:rsidRPr="0094651B" w:rsidRDefault="00F26C02" w:rsidP="0023477E">
      <w:pPr>
        <w:contextualSpacing/>
        <w:rPr>
          <w:i/>
          <w:sz w:val="22"/>
          <w:szCs w:val="22"/>
        </w:rPr>
      </w:pPr>
    </w:p>
    <w:p w14:paraId="20E070E3" w14:textId="749DCC62" w:rsidR="00F93B85" w:rsidRPr="009F462F" w:rsidRDefault="00F93B85" w:rsidP="00F93B85">
      <w:pPr>
        <w:contextualSpacing/>
        <w:rPr>
          <w:b/>
          <w:sz w:val="22"/>
          <w:szCs w:val="22"/>
        </w:rPr>
      </w:pPr>
      <w:r>
        <w:tab/>
      </w:r>
      <w:r w:rsidRPr="009F462F">
        <w:rPr>
          <w:b/>
          <w:i/>
          <w:sz w:val="22"/>
          <w:szCs w:val="22"/>
        </w:rPr>
        <w:t>Perspectives of Practicing FCS Teachers</w:t>
      </w:r>
    </w:p>
    <w:p w14:paraId="00EBD398" w14:textId="77777777" w:rsidR="0094651B" w:rsidRPr="009F462F" w:rsidRDefault="00F93B85" w:rsidP="00F93B85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Deborah Handy, Ph.D., Washington State University Scholarly Professor, FCS </w:t>
      </w:r>
    </w:p>
    <w:p w14:paraId="238E73DD" w14:textId="327C8B1D" w:rsidR="00F93B85" w:rsidRPr="009F462F" w:rsidRDefault="0094651B" w:rsidP="00F93B85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  </w:t>
      </w:r>
      <w:r w:rsidR="00F93B85" w:rsidRPr="009F462F">
        <w:rPr>
          <w:sz w:val="22"/>
          <w:szCs w:val="22"/>
        </w:rPr>
        <w:t>Teacher Educator</w:t>
      </w:r>
    </w:p>
    <w:p w14:paraId="6D66692D" w14:textId="77777777" w:rsidR="0094651B" w:rsidRPr="009F462F" w:rsidRDefault="0094651B" w:rsidP="0094651B">
      <w:pPr>
        <w:contextualSpacing/>
        <w:rPr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What do FCS teachers say about preparing for job interviews, advising FCCLA, </w:t>
      </w:r>
    </w:p>
    <w:p w14:paraId="636E98FF" w14:textId="77777777" w:rsidR="009F462F" w:rsidRDefault="0094651B" w:rsidP="0094651B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 xml:space="preserve">  </w:t>
      </w:r>
      <w:r w:rsidR="009F462F">
        <w:rPr>
          <w:i/>
          <w:sz w:val="22"/>
          <w:szCs w:val="22"/>
        </w:rPr>
        <w:t xml:space="preserve"> </w:t>
      </w:r>
      <w:r w:rsidRPr="009F462F">
        <w:rPr>
          <w:i/>
          <w:sz w:val="22"/>
          <w:szCs w:val="22"/>
        </w:rPr>
        <w:t xml:space="preserve">         collaborating with colleagues, integrating community resources, and rewards of being an </w:t>
      </w:r>
    </w:p>
    <w:p w14:paraId="7B3BB0F5" w14:textId="77777777" w:rsidR="009F462F" w:rsidRDefault="009F462F" w:rsidP="0094651B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94651B" w:rsidRPr="009F462F">
        <w:rPr>
          <w:i/>
          <w:sz w:val="22"/>
          <w:szCs w:val="22"/>
        </w:rPr>
        <w:t xml:space="preserve">FCS instructor? Interviews were conducted with 20 practicing FCS teachers. The data </w:t>
      </w:r>
    </w:p>
    <w:p w14:paraId="76129158" w14:textId="09562AA2" w:rsidR="0094651B" w:rsidRPr="009F462F" w:rsidRDefault="009F462F" w:rsidP="0094651B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94651B" w:rsidRPr="009F462F">
        <w:rPr>
          <w:i/>
          <w:sz w:val="22"/>
          <w:szCs w:val="22"/>
        </w:rPr>
        <w:t>provide advice for new teachers and for teacher education</w:t>
      </w:r>
      <w:r>
        <w:rPr>
          <w:i/>
          <w:sz w:val="22"/>
          <w:szCs w:val="22"/>
        </w:rPr>
        <w:t xml:space="preserve"> </w:t>
      </w:r>
      <w:r w:rsidR="0094651B" w:rsidRPr="009F462F">
        <w:rPr>
          <w:i/>
          <w:sz w:val="22"/>
          <w:szCs w:val="22"/>
        </w:rPr>
        <w:t xml:space="preserve">programs. </w:t>
      </w:r>
    </w:p>
    <w:p w14:paraId="6EF1975F" w14:textId="6095EB25" w:rsidR="0094651B" w:rsidRPr="009F462F" w:rsidRDefault="0094651B" w:rsidP="00F93B85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 xml:space="preserve">  </w:t>
      </w:r>
    </w:p>
    <w:p w14:paraId="2B784A81" w14:textId="0010AE44" w:rsidR="00F93B85" w:rsidRPr="009F462F" w:rsidRDefault="00F93B85" w:rsidP="00F93B85">
      <w:pPr>
        <w:contextualSpacing/>
        <w:rPr>
          <w:b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b/>
          <w:i/>
          <w:sz w:val="22"/>
          <w:szCs w:val="22"/>
        </w:rPr>
        <w:t>Toxic Stress and its Effects</w:t>
      </w:r>
    </w:p>
    <w:p w14:paraId="64A95749" w14:textId="77777777" w:rsidR="0094651B" w:rsidRPr="009F462F" w:rsidRDefault="00F93B85" w:rsidP="00F93B85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Shawnee Hendershot, Ph.D., Pittsburg State University Associate Professor of </w:t>
      </w:r>
    </w:p>
    <w:p w14:paraId="78EDAC8A" w14:textId="61AE6ED4" w:rsidR="00F93B85" w:rsidRPr="009F462F" w:rsidRDefault="0094651B" w:rsidP="00F93B85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  </w:t>
      </w:r>
      <w:r w:rsidR="00F93B85" w:rsidRPr="009F462F">
        <w:rPr>
          <w:sz w:val="22"/>
          <w:szCs w:val="22"/>
        </w:rPr>
        <w:t>Human Development and Family Relations</w:t>
      </w:r>
    </w:p>
    <w:p w14:paraId="03A17028" w14:textId="77777777" w:rsidR="009F462F" w:rsidRDefault="0094651B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 w:rsidRPr="009F462F">
        <w:rPr>
          <w:sz w:val="22"/>
          <w:szCs w:val="22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Everyone has stress, which can be helpful, but it can easily turn toxic. Research has </w:t>
      </w:r>
    </w:p>
    <w:p w14:paraId="2DBB0469" w14:textId="77777777" w:rsidR="009F462F" w:rsidRDefault="009F462F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indicated that when an individual has toxic stress, this can affect their physical and mental </w:t>
      </w:r>
    </w:p>
    <w:p w14:paraId="51CB6EAA" w14:textId="77777777" w:rsidR="009F462F" w:rsidRDefault="009F462F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health, both short-term and long-term. Today's youth and many young adults have not </w:t>
      </w:r>
    </w:p>
    <w:p w14:paraId="0BE823F9" w14:textId="77777777" w:rsidR="009F462F" w:rsidRDefault="009F462F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been taught the proper skills of how to deal with stress and other mental health issues, </w:t>
      </w:r>
    </w:p>
    <w:p w14:paraId="3FB27B43" w14:textId="77777777" w:rsidR="009F462F" w:rsidRDefault="009F462F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which has led to a mental health crisis. We need to identify the sources of toxic stress, </w:t>
      </w:r>
    </w:p>
    <w:p w14:paraId="0A00A305" w14:textId="77777777" w:rsidR="009F462F" w:rsidRDefault="009F462F" w:rsidP="00445EC8">
      <w:pPr>
        <w:rPr>
          <w:i/>
          <w:color w:val="000000" w:themeColor="text1"/>
          <w:sz w:val="22"/>
          <w:szCs w:val="22"/>
          <w:shd w:val="clear" w:color="auto" w:fill="FFFFFF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learn how stress effects our overall health, spot behavioral indicators of toxic stress, and </w:t>
      </w:r>
    </w:p>
    <w:p w14:paraId="598770E1" w14:textId="1E9B8B41" w:rsidR="00445EC8" w:rsidRPr="00CF7338" w:rsidRDefault="009F462F" w:rsidP="00445EC8">
      <w:pPr>
        <w:rPr>
          <w:color w:val="auto"/>
          <w:sz w:val="22"/>
          <w:szCs w:val="22"/>
        </w:rPr>
      </w:pPr>
      <w:r>
        <w:rPr>
          <w:i/>
          <w:color w:val="000000" w:themeColor="text1"/>
          <w:sz w:val="22"/>
          <w:szCs w:val="22"/>
          <w:shd w:val="clear" w:color="auto" w:fill="FFFFFF"/>
        </w:rPr>
        <w:tab/>
      </w:r>
      <w:r w:rsidR="00445EC8" w:rsidRPr="009F462F">
        <w:rPr>
          <w:i/>
          <w:color w:val="000000" w:themeColor="text1"/>
          <w:sz w:val="22"/>
          <w:szCs w:val="22"/>
          <w:shd w:val="clear" w:color="auto" w:fill="FFFFFF"/>
        </w:rPr>
        <w:t xml:space="preserve">determine how </w:t>
      </w:r>
      <w:r w:rsidR="00445EC8" w:rsidRPr="00CF7338">
        <w:rPr>
          <w:i/>
          <w:color w:val="auto"/>
          <w:sz w:val="22"/>
          <w:szCs w:val="22"/>
          <w:shd w:val="clear" w:color="auto" w:fill="FFFFFF"/>
        </w:rPr>
        <w:t>best to mediate the</w:t>
      </w:r>
      <w:r w:rsidR="00CF7338" w:rsidRPr="00CF7338">
        <w:rPr>
          <w:i/>
          <w:color w:val="auto"/>
          <w:sz w:val="22"/>
          <w:szCs w:val="22"/>
          <w:shd w:val="clear" w:color="auto" w:fill="FFFFFF"/>
        </w:rPr>
        <w:t xml:space="preserve"> potential negative outcomes.</w:t>
      </w:r>
      <w:r w:rsidR="00445EC8" w:rsidRPr="00CF7338">
        <w:rPr>
          <w:i/>
          <w:color w:val="auto"/>
          <w:sz w:val="22"/>
          <w:szCs w:val="22"/>
          <w:shd w:val="clear" w:color="auto" w:fill="FFFFFF"/>
        </w:rPr>
        <w:t xml:space="preserve"> </w:t>
      </w:r>
    </w:p>
    <w:p w14:paraId="5A40CD65" w14:textId="77777777" w:rsidR="009F462F" w:rsidRDefault="009F462F" w:rsidP="00445EC8">
      <w:pPr>
        <w:contextualSpacing/>
        <w:rPr>
          <w:sz w:val="22"/>
          <w:szCs w:val="22"/>
        </w:rPr>
      </w:pPr>
    </w:p>
    <w:p w14:paraId="58908468" w14:textId="1F53506B" w:rsidR="005F7609" w:rsidRPr="009F462F" w:rsidRDefault="006C69B0" w:rsidP="00445EC8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</w:r>
    </w:p>
    <w:p w14:paraId="3412BCC8" w14:textId="50E8F4B2" w:rsidR="00445EC8" w:rsidRPr="009F462F" w:rsidRDefault="005F7609" w:rsidP="005F7609">
      <w:pPr>
        <w:contextualSpacing/>
        <w:jc w:val="both"/>
        <w:rPr>
          <w:b/>
          <w:sz w:val="22"/>
          <w:szCs w:val="22"/>
        </w:rPr>
      </w:pPr>
      <w:r w:rsidRPr="009F462F">
        <w:rPr>
          <w:b/>
          <w:sz w:val="22"/>
          <w:szCs w:val="22"/>
        </w:rPr>
        <w:t>11:00 – 11:45</w:t>
      </w:r>
      <w:r w:rsidR="00445EC8" w:rsidRPr="009F462F">
        <w:rPr>
          <w:b/>
          <w:sz w:val="22"/>
          <w:szCs w:val="22"/>
        </w:rPr>
        <w:t>am</w:t>
      </w:r>
      <w:r w:rsidRPr="009F462F">
        <w:rPr>
          <w:b/>
          <w:sz w:val="22"/>
          <w:szCs w:val="22"/>
        </w:rPr>
        <w:tab/>
      </w:r>
    </w:p>
    <w:p w14:paraId="4FDD4580" w14:textId="77777777" w:rsidR="00445EC8" w:rsidRPr="009F462F" w:rsidRDefault="00445EC8" w:rsidP="005F7609">
      <w:pPr>
        <w:contextualSpacing/>
        <w:jc w:val="both"/>
        <w:rPr>
          <w:b/>
          <w:sz w:val="22"/>
          <w:szCs w:val="22"/>
        </w:rPr>
      </w:pPr>
    </w:p>
    <w:p w14:paraId="3B3479CD" w14:textId="14002BDB" w:rsidR="005F7609" w:rsidRPr="009F462F" w:rsidRDefault="005F7609" w:rsidP="005F7609">
      <w:pPr>
        <w:contextualSpacing/>
        <w:jc w:val="both"/>
        <w:rPr>
          <w:b/>
          <w:sz w:val="22"/>
          <w:szCs w:val="22"/>
        </w:rPr>
      </w:pPr>
      <w:r w:rsidRPr="009F462F">
        <w:rPr>
          <w:b/>
          <w:sz w:val="22"/>
          <w:szCs w:val="22"/>
        </w:rPr>
        <w:t>Concurrent Sessions II</w:t>
      </w:r>
    </w:p>
    <w:p w14:paraId="7BC906CC" w14:textId="6A16CD6C" w:rsidR="00E12397" w:rsidRPr="009F462F" w:rsidRDefault="00E12397" w:rsidP="005F7609">
      <w:pPr>
        <w:contextualSpacing/>
        <w:jc w:val="both"/>
        <w:rPr>
          <w:sz w:val="22"/>
          <w:szCs w:val="22"/>
        </w:rPr>
      </w:pPr>
    </w:p>
    <w:p w14:paraId="4186CD03" w14:textId="77777777" w:rsidR="009F462F" w:rsidRDefault="00E12397" w:rsidP="00445EC8">
      <w:pPr>
        <w:contextualSpacing/>
        <w:rPr>
          <w:b/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b/>
          <w:i/>
          <w:sz w:val="22"/>
          <w:szCs w:val="22"/>
        </w:rPr>
        <w:t>Adverse and Protective Childhood Experiences:</w:t>
      </w:r>
      <w:r w:rsidR="00445EC8" w:rsidRPr="009F462F">
        <w:rPr>
          <w:b/>
          <w:i/>
          <w:sz w:val="22"/>
          <w:szCs w:val="22"/>
        </w:rPr>
        <w:t xml:space="preserve"> </w:t>
      </w:r>
      <w:r w:rsidRPr="009F462F">
        <w:rPr>
          <w:b/>
          <w:i/>
          <w:sz w:val="22"/>
          <w:szCs w:val="22"/>
        </w:rPr>
        <w:t xml:space="preserve">Developmental </w:t>
      </w:r>
      <w:r w:rsidR="00445EC8" w:rsidRPr="009F462F">
        <w:rPr>
          <w:b/>
          <w:i/>
          <w:sz w:val="22"/>
          <w:szCs w:val="22"/>
        </w:rPr>
        <w:t>C</w:t>
      </w:r>
      <w:r w:rsidRPr="009F462F">
        <w:rPr>
          <w:b/>
          <w:i/>
          <w:sz w:val="22"/>
          <w:szCs w:val="22"/>
        </w:rPr>
        <w:t xml:space="preserve">onsequences of </w:t>
      </w:r>
    </w:p>
    <w:p w14:paraId="07D39842" w14:textId="620C821C" w:rsidR="00E12397" w:rsidRPr="009F462F" w:rsidRDefault="009F462F" w:rsidP="00445EC8">
      <w:pPr>
        <w:contextualSpacing/>
        <w:rPr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  </w:t>
      </w:r>
      <w:r w:rsidR="00E12397" w:rsidRPr="009F462F">
        <w:rPr>
          <w:b/>
          <w:i/>
          <w:sz w:val="22"/>
          <w:szCs w:val="22"/>
        </w:rPr>
        <w:t>Early Life Experiences</w:t>
      </w:r>
    </w:p>
    <w:p w14:paraId="64C3D109" w14:textId="77777777" w:rsidR="00445EC8" w:rsidRPr="0037092B" w:rsidRDefault="00445EC8" w:rsidP="00445EC8">
      <w:pPr>
        <w:contextualSpacing/>
        <w:rPr>
          <w:sz w:val="22"/>
          <w:szCs w:val="22"/>
        </w:rPr>
      </w:pPr>
      <w:r w:rsidRPr="009F462F">
        <w:rPr>
          <w:i/>
          <w:sz w:val="22"/>
          <w:szCs w:val="22"/>
        </w:rPr>
        <w:tab/>
      </w:r>
      <w:r w:rsidRPr="0037092B">
        <w:rPr>
          <w:sz w:val="22"/>
          <w:szCs w:val="22"/>
        </w:rPr>
        <w:t xml:space="preserve">Amanda Sheffield Morris, PhD, Regents Professor, Child Development Specialist, </w:t>
      </w:r>
    </w:p>
    <w:p w14:paraId="475A4398" w14:textId="4D9D2722" w:rsidR="00445EC8" w:rsidRPr="0037092B" w:rsidRDefault="00445EC8" w:rsidP="00445EC8">
      <w:pPr>
        <w:contextualSpacing/>
        <w:rPr>
          <w:sz w:val="22"/>
          <w:szCs w:val="22"/>
        </w:rPr>
      </w:pPr>
      <w:r w:rsidRPr="0037092B">
        <w:rPr>
          <w:sz w:val="22"/>
          <w:szCs w:val="22"/>
        </w:rPr>
        <w:tab/>
        <w:t xml:space="preserve">  OSU-Tulsa</w:t>
      </w:r>
    </w:p>
    <w:p w14:paraId="6055C6BA" w14:textId="77777777" w:rsidR="009F462F" w:rsidRDefault="00445EC8" w:rsidP="00445EC8">
      <w:pPr>
        <w:contextualSpacing/>
        <w:rPr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Early life experiences affect our bodies, brains, and behavior. Both adverse and nurturing </w:t>
      </w:r>
    </w:p>
    <w:p w14:paraId="244EC542" w14:textId="77777777" w:rsidR="009F462F" w:rsidRDefault="009F462F" w:rsidP="00445EC8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45EC8" w:rsidRPr="009F462F">
        <w:rPr>
          <w:i/>
          <w:sz w:val="22"/>
          <w:szCs w:val="22"/>
        </w:rPr>
        <w:t xml:space="preserve">experiences can affect developmental trajectories leading to struggles or successes. Learn </w:t>
      </w:r>
    </w:p>
    <w:p w14:paraId="13033319" w14:textId="77777777" w:rsidR="009F462F" w:rsidRDefault="009F462F" w:rsidP="00445EC8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45EC8" w:rsidRPr="009F462F">
        <w:rPr>
          <w:i/>
          <w:sz w:val="22"/>
          <w:szCs w:val="22"/>
        </w:rPr>
        <w:t xml:space="preserve">about practical ways to overcome the negative impact of adverse </w:t>
      </w:r>
      <w:r>
        <w:rPr>
          <w:i/>
          <w:sz w:val="22"/>
          <w:szCs w:val="22"/>
        </w:rPr>
        <w:t>e</w:t>
      </w:r>
      <w:r w:rsidR="00445EC8" w:rsidRPr="009F462F">
        <w:rPr>
          <w:i/>
          <w:sz w:val="22"/>
          <w:szCs w:val="22"/>
        </w:rPr>
        <w:t xml:space="preserve">xperiences by nurturing </w:t>
      </w:r>
    </w:p>
    <w:p w14:paraId="6759A766" w14:textId="7CCC0F95" w:rsidR="00445EC8" w:rsidRPr="009F462F" w:rsidRDefault="009F462F" w:rsidP="00445EC8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445EC8" w:rsidRPr="009F462F">
        <w:rPr>
          <w:i/>
          <w:sz w:val="22"/>
          <w:szCs w:val="22"/>
        </w:rPr>
        <w:t>relationships and resources throughout the lifespan.</w:t>
      </w:r>
    </w:p>
    <w:p w14:paraId="5A0C0648" w14:textId="1A59D73E" w:rsidR="00445EC8" w:rsidRPr="009F462F" w:rsidRDefault="00445EC8" w:rsidP="00445EC8">
      <w:pPr>
        <w:contextualSpacing/>
        <w:rPr>
          <w:i/>
          <w:sz w:val="22"/>
          <w:szCs w:val="22"/>
        </w:rPr>
      </w:pPr>
    </w:p>
    <w:p w14:paraId="1773A692" w14:textId="77777777" w:rsidR="00AC295A" w:rsidRPr="009F462F" w:rsidRDefault="00445EC8" w:rsidP="00445EC8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</w:r>
      <w:r w:rsidR="00AC295A" w:rsidRPr="009F462F">
        <w:rPr>
          <w:b/>
          <w:sz w:val="22"/>
          <w:szCs w:val="22"/>
        </w:rPr>
        <w:t>Expanding Learning Opportunities and Their Connection to Retention</w:t>
      </w:r>
      <w:r w:rsidR="00AC295A" w:rsidRPr="009F462F">
        <w:rPr>
          <w:sz w:val="22"/>
          <w:szCs w:val="22"/>
        </w:rPr>
        <w:br/>
      </w:r>
      <w:r w:rsidR="00AC295A" w:rsidRPr="009F462F">
        <w:rPr>
          <w:sz w:val="22"/>
          <w:szCs w:val="22"/>
        </w:rPr>
        <w:tab/>
        <w:t xml:space="preserve">Darcy Tessman, Ph.D., East Central University Assistant Professor, Program </w:t>
      </w:r>
    </w:p>
    <w:p w14:paraId="03A32C42" w14:textId="6BD72D18" w:rsidR="00445EC8" w:rsidRPr="009F462F" w:rsidRDefault="00AC295A" w:rsidP="00445EC8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  Coordinator of Human Development, Hospitality &amp; Food Science</w:t>
      </w:r>
    </w:p>
    <w:p w14:paraId="2FBCB049" w14:textId="134A47EC" w:rsidR="00AC295A" w:rsidRPr="009F462F" w:rsidRDefault="00AC295A" w:rsidP="00AC295A">
      <w:pPr>
        <w:contextualSpacing/>
        <w:rPr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Career and Technical Education is known for hands-on learning and experiential </w:t>
      </w:r>
      <w:r w:rsidR="009F462F">
        <w:rPr>
          <w:i/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opportunities. Yet, keeping students in our programs can be a challenge. Learn how </w:t>
      </w:r>
      <w:r w:rsidR="009F462F">
        <w:rPr>
          <w:i/>
          <w:sz w:val="22"/>
          <w:szCs w:val="22"/>
        </w:rPr>
        <w:tab/>
        <w:t>c</w:t>
      </w:r>
      <w:r w:rsidRPr="009F462F">
        <w:rPr>
          <w:i/>
          <w:sz w:val="22"/>
          <w:szCs w:val="22"/>
        </w:rPr>
        <w:t xml:space="preserve">urrent research highlights the strengths of experiential education and the type of </w:t>
      </w:r>
    </w:p>
    <w:p w14:paraId="18DDA6CF" w14:textId="7BA6D4EE" w:rsidR="00AC295A" w:rsidRPr="009F462F" w:rsidRDefault="00AC295A" w:rsidP="00AC295A">
      <w:pPr>
        <w:contextualSpacing/>
        <w:rPr>
          <w:sz w:val="22"/>
          <w:szCs w:val="22"/>
        </w:rPr>
      </w:pPr>
      <w:r w:rsidRPr="009F462F">
        <w:rPr>
          <w:i/>
          <w:sz w:val="22"/>
          <w:szCs w:val="22"/>
        </w:rPr>
        <w:tab/>
        <w:t>learning in CTE courses. Discuss successes and brainstorm opportunities to retain</w:t>
      </w:r>
      <w:r w:rsidR="009F462F">
        <w:rPr>
          <w:i/>
          <w:sz w:val="22"/>
          <w:szCs w:val="22"/>
        </w:rPr>
        <w:t xml:space="preserve"> </w:t>
      </w:r>
      <w:r w:rsidR="009F462F">
        <w:rPr>
          <w:i/>
          <w:sz w:val="22"/>
          <w:szCs w:val="22"/>
        </w:rPr>
        <w:tab/>
        <w:t>s</w:t>
      </w:r>
      <w:r w:rsidRPr="009F462F">
        <w:rPr>
          <w:i/>
          <w:sz w:val="22"/>
          <w:szCs w:val="22"/>
        </w:rPr>
        <w:t xml:space="preserve">tudents. </w:t>
      </w:r>
    </w:p>
    <w:p w14:paraId="203606E4" w14:textId="53B30A0E" w:rsidR="00052677" w:rsidRPr="009F462F" w:rsidRDefault="00052677" w:rsidP="00AC295A">
      <w:pPr>
        <w:contextualSpacing/>
        <w:rPr>
          <w:sz w:val="22"/>
          <w:szCs w:val="22"/>
        </w:rPr>
      </w:pPr>
    </w:p>
    <w:p w14:paraId="3386AD42" w14:textId="1A71DF3D" w:rsidR="00A1143E" w:rsidRDefault="00052677" w:rsidP="00AC295A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</w:r>
    </w:p>
    <w:p w14:paraId="1D8DD445" w14:textId="77777777" w:rsidR="00A36A09" w:rsidRDefault="00A36A09" w:rsidP="00AC295A">
      <w:pPr>
        <w:contextualSpacing/>
        <w:rPr>
          <w:sz w:val="22"/>
          <w:szCs w:val="22"/>
        </w:rPr>
      </w:pPr>
    </w:p>
    <w:p w14:paraId="1695A1E4" w14:textId="65151BE1" w:rsidR="00052677" w:rsidRPr="009F462F" w:rsidRDefault="00A36A09" w:rsidP="00AC295A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052677" w:rsidRPr="009F462F">
        <w:rPr>
          <w:b/>
          <w:sz w:val="22"/>
          <w:szCs w:val="22"/>
        </w:rPr>
        <w:t>Food Demonstration Basics</w:t>
      </w:r>
    </w:p>
    <w:p w14:paraId="4D00022B" w14:textId="77777777" w:rsidR="00052677" w:rsidRPr="009F462F" w:rsidRDefault="00052677" w:rsidP="00AC295A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Barbara Brown, Ph.D., Oklahoma State University Nutritional Science Associate </w:t>
      </w:r>
    </w:p>
    <w:p w14:paraId="7266173A" w14:textId="30F208CC" w:rsidR="00052677" w:rsidRPr="009F462F" w:rsidRDefault="00052677" w:rsidP="00AC295A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 xml:space="preserve">  Professor, Cooperative Extension Service Food Specialist</w:t>
      </w:r>
    </w:p>
    <w:p w14:paraId="5F5A8979" w14:textId="77777777" w:rsid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i/>
          <w:sz w:val="22"/>
          <w:szCs w:val="22"/>
        </w:rPr>
        <w:t>Good food demonstrations don’t just happen. This presentation will review the</w:t>
      </w:r>
      <w:r w:rsidR="009F462F">
        <w:rPr>
          <w:i/>
          <w:sz w:val="22"/>
          <w:szCs w:val="22"/>
        </w:rPr>
        <w:t xml:space="preserve"> </w:t>
      </w:r>
      <w:r w:rsidRPr="009F462F">
        <w:rPr>
          <w:i/>
          <w:sz w:val="22"/>
          <w:szCs w:val="22"/>
        </w:rPr>
        <w:t xml:space="preserve">basics for </w:t>
      </w:r>
    </w:p>
    <w:p w14:paraId="41654428" w14:textId="77777777" w:rsidR="009F462F" w:rsidRDefault="009F462F" w:rsidP="00052677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052677" w:rsidRPr="009F462F">
        <w:rPr>
          <w:i/>
          <w:sz w:val="22"/>
          <w:szCs w:val="22"/>
        </w:rPr>
        <w:t xml:space="preserve">planning, researching, organizing equipment and food, and the importance of practice prior </w:t>
      </w:r>
    </w:p>
    <w:p w14:paraId="421AD0F3" w14:textId="54EA0747" w:rsidR="00052677" w:rsidRDefault="009F462F" w:rsidP="00052677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052677" w:rsidRPr="009F462F">
        <w:rPr>
          <w:i/>
          <w:sz w:val="22"/>
          <w:szCs w:val="22"/>
        </w:rPr>
        <w:t xml:space="preserve">to a food demonstration. Tips on giving a successful demonstration will be offered. </w:t>
      </w:r>
    </w:p>
    <w:p w14:paraId="31262482" w14:textId="546828A6" w:rsidR="009F462F" w:rsidRDefault="009F462F" w:rsidP="00052677">
      <w:pPr>
        <w:contextualSpacing/>
        <w:rPr>
          <w:i/>
          <w:sz w:val="22"/>
          <w:szCs w:val="22"/>
        </w:rPr>
      </w:pPr>
    </w:p>
    <w:p w14:paraId="4A744D13" w14:textId="77777777" w:rsidR="00052677" w:rsidRPr="009F462F" w:rsidRDefault="00052677" w:rsidP="00052677">
      <w:pPr>
        <w:contextualSpacing/>
        <w:rPr>
          <w:b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b/>
          <w:sz w:val="22"/>
          <w:szCs w:val="22"/>
        </w:rPr>
        <w:t>Tools for Financial Educators during Uncertain Times</w:t>
      </w:r>
    </w:p>
    <w:p w14:paraId="50483A66" w14:textId="6C00CBFC" w:rsidR="00052677" w:rsidRPr="009F462F" w:rsidRDefault="00052677" w:rsidP="00AC295A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>Rhonda Paul Ashburn, Executive Director, AFSA Education Foundation</w:t>
      </w:r>
    </w:p>
    <w:p w14:paraId="074C4E5D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With the many, diverse personal finance content areas, it can be overwhelming to </w:t>
      </w:r>
    </w:p>
    <w:p w14:paraId="034C327C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 xml:space="preserve">teach and be confident with the topic(s).  You simply can’t be an expert in all the </w:t>
      </w:r>
    </w:p>
    <w:p w14:paraId="54D8BD0C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 xml:space="preserve">areas.  The AFSA Education Foundation offers an online personal finance </w:t>
      </w:r>
    </w:p>
    <w:p w14:paraId="1726B0E0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>curriculum called MoneySKILL</w:t>
      </w:r>
      <w:r w:rsidRPr="009F462F">
        <w:rPr>
          <w:i/>
          <w:sz w:val="22"/>
          <w:szCs w:val="22"/>
          <w:vertAlign w:val="superscript"/>
        </w:rPr>
        <w:t>®</w:t>
      </w:r>
      <w:r w:rsidRPr="009F462F">
        <w:rPr>
          <w:i/>
          <w:sz w:val="22"/>
          <w:szCs w:val="22"/>
        </w:rPr>
        <w:t xml:space="preserve"> which complements Family and Consumer </w:t>
      </w:r>
    </w:p>
    <w:p w14:paraId="202566C3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 xml:space="preserve">Sciences offerings and it’s free!  Attend this session to learn about the value of </w:t>
      </w:r>
    </w:p>
    <w:p w14:paraId="45B0D205" w14:textId="77777777" w:rsidR="00052677" w:rsidRPr="009F462F" w:rsidRDefault="00052677" w:rsidP="00052677">
      <w:pPr>
        <w:contextualSpacing/>
        <w:rPr>
          <w:i/>
          <w:iCs/>
          <w:sz w:val="22"/>
          <w:szCs w:val="22"/>
        </w:rPr>
      </w:pPr>
      <w:r w:rsidRPr="009F462F">
        <w:rPr>
          <w:i/>
          <w:sz w:val="22"/>
          <w:szCs w:val="22"/>
        </w:rPr>
        <w:tab/>
        <w:t xml:space="preserve">MoneySKILL and other resources, including a new </w:t>
      </w:r>
      <w:r w:rsidRPr="009F462F">
        <w:rPr>
          <w:i/>
          <w:iCs/>
          <w:sz w:val="22"/>
          <w:szCs w:val="22"/>
        </w:rPr>
        <w:t xml:space="preserve">MoneySKILL Learning Activities </w:t>
      </w:r>
    </w:p>
    <w:p w14:paraId="7B258961" w14:textId="77777777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iCs/>
          <w:sz w:val="22"/>
          <w:szCs w:val="22"/>
        </w:rPr>
        <w:tab/>
        <w:t>Per Module</w:t>
      </w:r>
      <w:r w:rsidRPr="009F462F">
        <w:rPr>
          <w:i/>
          <w:sz w:val="22"/>
          <w:szCs w:val="22"/>
        </w:rPr>
        <w:t xml:space="preserve"> guide that has nearly 400 resources curated by Dr. Barbara O’Neill, </w:t>
      </w:r>
    </w:p>
    <w:p w14:paraId="2FBAC7C2" w14:textId="4E583F12" w:rsidR="00052677" w:rsidRPr="009F462F" w:rsidRDefault="00052677" w:rsidP="00052677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>formerly at Rutgers University. </w:t>
      </w:r>
    </w:p>
    <w:p w14:paraId="20F323C9" w14:textId="20609883" w:rsidR="00445EC8" w:rsidRDefault="00445EC8" w:rsidP="00445EC8">
      <w:pPr>
        <w:contextualSpacing/>
        <w:rPr>
          <w:sz w:val="22"/>
          <w:szCs w:val="22"/>
        </w:rPr>
      </w:pPr>
    </w:p>
    <w:p w14:paraId="34C7978E" w14:textId="77777777" w:rsidR="00CF7338" w:rsidRPr="009F462F" w:rsidRDefault="00CF7338" w:rsidP="00445EC8">
      <w:pPr>
        <w:contextualSpacing/>
        <w:rPr>
          <w:sz w:val="22"/>
          <w:szCs w:val="22"/>
        </w:rPr>
      </w:pPr>
    </w:p>
    <w:p w14:paraId="7FCAC207" w14:textId="77777777" w:rsidR="00136044" w:rsidRPr="009F462F" w:rsidRDefault="005F7609" w:rsidP="005F7609">
      <w:pPr>
        <w:contextualSpacing/>
        <w:jc w:val="both"/>
        <w:rPr>
          <w:sz w:val="22"/>
          <w:szCs w:val="22"/>
        </w:rPr>
      </w:pPr>
      <w:r w:rsidRPr="009F462F">
        <w:rPr>
          <w:b/>
          <w:sz w:val="22"/>
          <w:szCs w:val="22"/>
        </w:rPr>
        <w:t>12:00 – 1:45pm</w:t>
      </w:r>
      <w:r w:rsidRPr="009F462F">
        <w:rPr>
          <w:sz w:val="22"/>
          <w:szCs w:val="22"/>
        </w:rPr>
        <w:tab/>
      </w:r>
    </w:p>
    <w:p w14:paraId="4AEB19F6" w14:textId="77777777" w:rsidR="00136044" w:rsidRPr="009F462F" w:rsidRDefault="00136044" w:rsidP="005F7609">
      <w:pPr>
        <w:contextualSpacing/>
        <w:jc w:val="both"/>
        <w:rPr>
          <w:sz w:val="22"/>
          <w:szCs w:val="22"/>
        </w:rPr>
      </w:pPr>
    </w:p>
    <w:p w14:paraId="6F8E9759" w14:textId="25B377F9" w:rsidR="005F7609" w:rsidRPr="009F462F" w:rsidRDefault="005F7609" w:rsidP="005F7609">
      <w:pPr>
        <w:contextualSpacing/>
        <w:jc w:val="both"/>
        <w:rPr>
          <w:sz w:val="22"/>
          <w:szCs w:val="22"/>
        </w:rPr>
      </w:pPr>
      <w:r w:rsidRPr="009F462F">
        <w:rPr>
          <w:sz w:val="22"/>
          <w:szCs w:val="22"/>
        </w:rPr>
        <w:t>Lunch</w:t>
      </w:r>
      <w:r w:rsidR="006A581E">
        <w:rPr>
          <w:sz w:val="22"/>
          <w:szCs w:val="22"/>
        </w:rPr>
        <w:t xml:space="preserve"> on your own</w:t>
      </w:r>
      <w:r w:rsidRPr="009F462F">
        <w:rPr>
          <w:sz w:val="22"/>
          <w:szCs w:val="22"/>
        </w:rPr>
        <w:tab/>
      </w:r>
    </w:p>
    <w:p w14:paraId="4A7B207E" w14:textId="60DF497D" w:rsidR="005F7609" w:rsidRPr="009F462F" w:rsidRDefault="006A581E" w:rsidP="005F760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1:30:  </w:t>
      </w:r>
      <w:r w:rsidR="00136044" w:rsidRPr="009F462F">
        <w:rPr>
          <w:sz w:val="22"/>
          <w:szCs w:val="22"/>
        </w:rPr>
        <w:t>Games and P</w:t>
      </w:r>
      <w:r w:rsidR="005F7609" w:rsidRPr="009F462F">
        <w:rPr>
          <w:sz w:val="22"/>
          <w:szCs w:val="22"/>
        </w:rPr>
        <w:t>rizes</w:t>
      </w:r>
    </w:p>
    <w:p w14:paraId="709A5BC2" w14:textId="77777777" w:rsidR="005F7609" w:rsidRPr="009F462F" w:rsidRDefault="005F7609" w:rsidP="005F7609">
      <w:pPr>
        <w:contextualSpacing/>
        <w:jc w:val="both"/>
        <w:rPr>
          <w:sz w:val="22"/>
          <w:szCs w:val="22"/>
        </w:rPr>
      </w:pPr>
    </w:p>
    <w:p w14:paraId="7C5937EC" w14:textId="77777777" w:rsidR="005F7609" w:rsidRPr="009F462F" w:rsidRDefault="005F7609" w:rsidP="005F7609">
      <w:pPr>
        <w:contextualSpacing/>
        <w:rPr>
          <w:sz w:val="22"/>
          <w:szCs w:val="22"/>
        </w:rPr>
      </w:pPr>
    </w:p>
    <w:p w14:paraId="1DBAA16E" w14:textId="77777777" w:rsidR="00136044" w:rsidRPr="009F462F" w:rsidRDefault="005F7609" w:rsidP="006C69B0">
      <w:pPr>
        <w:contextualSpacing/>
        <w:rPr>
          <w:b/>
          <w:sz w:val="22"/>
          <w:szCs w:val="22"/>
        </w:rPr>
      </w:pPr>
      <w:r w:rsidRPr="009F462F">
        <w:rPr>
          <w:b/>
          <w:sz w:val="22"/>
          <w:szCs w:val="22"/>
        </w:rPr>
        <w:t>2:00 – 2:45</w:t>
      </w:r>
      <w:r w:rsidR="00136044" w:rsidRPr="009F462F">
        <w:rPr>
          <w:b/>
          <w:sz w:val="22"/>
          <w:szCs w:val="22"/>
        </w:rPr>
        <w:t>pm</w:t>
      </w:r>
    </w:p>
    <w:p w14:paraId="0C898EA9" w14:textId="77777777" w:rsidR="00136044" w:rsidRPr="009F462F" w:rsidRDefault="00136044" w:rsidP="006C69B0">
      <w:pPr>
        <w:contextualSpacing/>
        <w:rPr>
          <w:sz w:val="22"/>
          <w:szCs w:val="22"/>
        </w:rPr>
      </w:pPr>
    </w:p>
    <w:p w14:paraId="4C6BA5B4" w14:textId="74C74809" w:rsidR="005F7609" w:rsidRPr="009F462F" w:rsidRDefault="005F7609" w:rsidP="006C69B0">
      <w:pPr>
        <w:contextualSpacing/>
        <w:rPr>
          <w:b/>
          <w:sz w:val="22"/>
          <w:szCs w:val="22"/>
        </w:rPr>
      </w:pPr>
      <w:r w:rsidRPr="009F462F">
        <w:rPr>
          <w:b/>
          <w:sz w:val="22"/>
          <w:szCs w:val="22"/>
        </w:rPr>
        <w:t>Concurrent Sessions III</w:t>
      </w:r>
    </w:p>
    <w:p w14:paraId="05486014" w14:textId="449AA121" w:rsidR="006C69B0" w:rsidRPr="009F462F" w:rsidRDefault="006C69B0" w:rsidP="006C69B0">
      <w:pPr>
        <w:contextualSpacing/>
        <w:rPr>
          <w:sz w:val="22"/>
          <w:szCs w:val="22"/>
        </w:rPr>
      </w:pPr>
    </w:p>
    <w:p w14:paraId="52F4F488" w14:textId="4AB36586" w:rsidR="006C69B0" w:rsidRPr="009F462F" w:rsidRDefault="006C69B0" w:rsidP="006C69B0">
      <w:pPr>
        <w:contextualSpacing/>
        <w:rPr>
          <w:b/>
          <w:sz w:val="22"/>
          <w:szCs w:val="22"/>
        </w:rPr>
      </w:pPr>
      <w:r w:rsidRPr="009F462F">
        <w:rPr>
          <w:sz w:val="22"/>
          <w:szCs w:val="22"/>
        </w:rPr>
        <w:tab/>
      </w:r>
      <w:r w:rsidR="009F462F" w:rsidRPr="009F462F">
        <w:rPr>
          <w:b/>
          <w:sz w:val="22"/>
          <w:szCs w:val="22"/>
        </w:rPr>
        <w:t>Healthy for Life Community Nutrition Program</w:t>
      </w:r>
    </w:p>
    <w:p w14:paraId="6492BCEA" w14:textId="77777777" w:rsidR="009F462F" w:rsidRPr="009F462F" w:rsidRDefault="009F462F" w:rsidP="009F462F">
      <w:pPr>
        <w:contextualSpacing/>
        <w:rPr>
          <w:bCs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bCs/>
          <w:sz w:val="22"/>
          <w:szCs w:val="22"/>
        </w:rPr>
        <w:t xml:space="preserve">Taylor Conner, MS, RD, LD; Christi Evans MS, RD, LD and Jennifer Like MA, </w:t>
      </w:r>
    </w:p>
    <w:p w14:paraId="6969E921" w14:textId="29006F1D" w:rsidR="009F462F" w:rsidRPr="009F462F" w:rsidRDefault="009F462F" w:rsidP="009F462F">
      <w:pPr>
        <w:contextualSpacing/>
        <w:rPr>
          <w:bCs/>
          <w:sz w:val="22"/>
          <w:szCs w:val="22"/>
        </w:rPr>
      </w:pPr>
      <w:r w:rsidRPr="009F462F">
        <w:rPr>
          <w:bCs/>
          <w:sz w:val="22"/>
          <w:szCs w:val="22"/>
        </w:rPr>
        <w:tab/>
        <w:t xml:space="preserve">  RD/LD, Oklahoma State University Cooperative Extension Service, Oklahoma City</w:t>
      </w:r>
    </w:p>
    <w:p w14:paraId="67D9F920" w14:textId="77777777" w:rsidR="009F462F" w:rsidRPr="009F462F" w:rsidRDefault="009F462F" w:rsidP="009F462F">
      <w:pPr>
        <w:contextualSpacing/>
        <w:rPr>
          <w:bCs/>
          <w:i/>
          <w:sz w:val="22"/>
          <w:szCs w:val="22"/>
        </w:rPr>
      </w:pPr>
      <w:r w:rsidRPr="009F462F">
        <w:rPr>
          <w:sz w:val="22"/>
          <w:szCs w:val="22"/>
        </w:rPr>
        <w:tab/>
      </w:r>
      <w:r w:rsidRPr="009F462F">
        <w:rPr>
          <w:bCs/>
          <w:i/>
          <w:sz w:val="22"/>
          <w:szCs w:val="22"/>
        </w:rPr>
        <w:t xml:space="preserve">The American Heart Association’s Healthy for Life 20 by 20 is a community nutrition </w:t>
      </w:r>
    </w:p>
    <w:p w14:paraId="74DA0518" w14:textId="77777777" w:rsidR="009F462F" w:rsidRDefault="009F462F" w:rsidP="009F462F">
      <w:pPr>
        <w:contextualSpacing/>
        <w:rPr>
          <w:bCs/>
          <w:i/>
          <w:sz w:val="22"/>
          <w:szCs w:val="22"/>
        </w:rPr>
      </w:pPr>
      <w:r w:rsidRPr="009F462F">
        <w:rPr>
          <w:bCs/>
          <w:i/>
          <w:sz w:val="22"/>
          <w:szCs w:val="22"/>
        </w:rPr>
        <w:tab/>
        <w:t xml:space="preserve">grant-giving program with a goal of educating communities on health and wellness. A team </w:t>
      </w:r>
      <w:r>
        <w:rPr>
          <w:bCs/>
          <w:i/>
          <w:sz w:val="22"/>
          <w:szCs w:val="22"/>
        </w:rPr>
        <w:tab/>
      </w:r>
      <w:r w:rsidRPr="009F462F">
        <w:rPr>
          <w:bCs/>
          <w:i/>
          <w:sz w:val="22"/>
          <w:szCs w:val="22"/>
        </w:rPr>
        <w:t>of educators based in Oklahoma City received one of five grants from</w:t>
      </w:r>
      <w:r>
        <w:rPr>
          <w:bCs/>
          <w:i/>
          <w:sz w:val="22"/>
          <w:szCs w:val="22"/>
        </w:rPr>
        <w:t xml:space="preserve"> </w:t>
      </w:r>
      <w:r w:rsidRPr="009F462F">
        <w:rPr>
          <w:bCs/>
          <w:i/>
          <w:sz w:val="22"/>
          <w:szCs w:val="22"/>
        </w:rPr>
        <w:t xml:space="preserve">across the nation. </w:t>
      </w:r>
      <w:r>
        <w:rPr>
          <w:bCs/>
          <w:i/>
          <w:sz w:val="22"/>
          <w:szCs w:val="22"/>
        </w:rPr>
        <w:tab/>
      </w:r>
      <w:r w:rsidRPr="009F462F">
        <w:rPr>
          <w:bCs/>
          <w:i/>
          <w:sz w:val="22"/>
          <w:szCs w:val="22"/>
        </w:rPr>
        <w:t xml:space="preserve">The group will share their experience from planning to implementing this American Heart </w:t>
      </w:r>
    </w:p>
    <w:p w14:paraId="35FBD7AF" w14:textId="77777777" w:rsidR="009F462F" w:rsidRDefault="009F462F" w:rsidP="009F462F">
      <w:pPr>
        <w:contextualSpacing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 w:rsidRPr="009F462F">
        <w:rPr>
          <w:bCs/>
          <w:i/>
          <w:sz w:val="22"/>
          <w:szCs w:val="22"/>
        </w:rPr>
        <w:t xml:space="preserve">Association program. They will share the steps they took to apply for the grant-funded </w:t>
      </w:r>
    </w:p>
    <w:p w14:paraId="794D5193" w14:textId="068704D4" w:rsidR="009F462F" w:rsidRPr="009F462F" w:rsidRDefault="009F462F" w:rsidP="009F462F">
      <w:pPr>
        <w:contextualSpacing/>
        <w:rPr>
          <w:bCs/>
          <w:sz w:val="22"/>
          <w:szCs w:val="22"/>
        </w:rPr>
      </w:pPr>
      <w:r>
        <w:rPr>
          <w:bCs/>
          <w:i/>
          <w:sz w:val="22"/>
          <w:szCs w:val="22"/>
        </w:rPr>
        <w:tab/>
      </w:r>
      <w:r w:rsidRPr="009F462F">
        <w:rPr>
          <w:bCs/>
          <w:i/>
          <w:sz w:val="22"/>
          <w:szCs w:val="22"/>
        </w:rPr>
        <w:t>program, how you can apply for it and what it looks like to implement it in the community.</w:t>
      </w:r>
    </w:p>
    <w:p w14:paraId="07D19E6E" w14:textId="0FB78AA6" w:rsidR="009F462F" w:rsidRPr="009F462F" w:rsidRDefault="009F462F" w:rsidP="009F462F">
      <w:pPr>
        <w:contextualSpacing/>
        <w:rPr>
          <w:bCs/>
          <w:sz w:val="22"/>
          <w:szCs w:val="22"/>
        </w:rPr>
      </w:pPr>
    </w:p>
    <w:p w14:paraId="05AF8A18" w14:textId="77777777" w:rsidR="009F462F" w:rsidRPr="009F462F" w:rsidRDefault="009F462F" w:rsidP="009F462F">
      <w:pPr>
        <w:contextualSpacing/>
        <w:rPr>
          <w:b/>
          <w:bCs/>
          <w:sz w:val="22"/>
          <w:szCs w:val="22"/>
        </w:rPr>
      </w:pPr>
      <w:r w:rsidRPr="009F462F">
        <w:rPr>
          <w:bCs/>
          <w:sz w:val="22"/>
          <w:szCs w:val="22"/>
        </w:rPr>
        <w:tab/>
      </w:r>
      <w:r w:rsidRPr="009F462F">
        <w:rPr>
          <w:b/>
          <w:bCs/>
          <w:sz w:val="22"/>
          <w:szCs w:val="22"/>
        </w:rPr>
        <w:t xml:space="preserve">Importance of Play through the Lifespan (Techniques to Incorporate Play in </w:t>
      </w:r>
    </w:p>
    <w:p w14:paraId="671CDBC5" w14:textId="77777777" w:rsidR="008F242E" w:rsidRDefault="009F462F" w:rsidP="009F462F">
      <w:pPr>
        <w:contextualSpacing/>
        <w:rPr>
          <w:b/>
          <w:bCs/>
          <w:sz w:val="22"/>
          <w:szCs w:val="22"/>
        </w:rPr>
      </w:pPr>
      <w:r w:rsidRPr="009F462F">
        <w:rPr>
          <w:b/>
          <w:bCs/>
          <w:sz w:val="22"/>
          <w:szCs w:val="22"/>
        </w:rPr>
        <w:tab/>
        <w:t xml:space="preserve">  Education) </w:t>
      </w:r>
    </w:p>
    <w:p w14:paraId="60B17000" w14:textId="77777777" w:rsidR="008F242E" w:rsidRDefault="008F242E" w:rsidP="009F462F">
      <w:pPr>
        <w:contextualSpacing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Glee Bertram, Ph.D., CFLE, CCPS; University of Central Oklahoma Professor of Family </w:t>
      </w:r>
    </w:p>
    <w:p w14:paraId="30C392FE" w14:textId="10FB7AA9" w:rsidR="009F462F" w:rsidRPr="008F242E" w:rsidRDefault="008F242E" w:rsidP="009F462F">
      <w:pPr>
        <w:contextualSpacing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Life Education</w:t>
      </w:r>
      <w:r w:rsidR="009F462F" w:rsidRPr="009F462F">
        <w:rPr>
          <w:b/>
          <w:bCs/>
          <w:sz w:val="22"/>
          <w:szCs w:val="22"/>
        </w:rPr>
        <w:br/>
      </w:r>
      <w:r w:rsidR="009F462F" w:rsidRPr="009F462F">
        <w:rPr>
          <w:bCs/>
          <w:sz w:val="22"/>
          <w:szCs w:val="22"/>
        </w:rPr>
        <w:tab/>
      </w:r>
      <w:r w:rsidR="009F462F" w:rsidRPr="009F462F">
        <w:rPr>
          <w:i/>
          <w:sz w:val="22"/>
          <w:szCs w:val="22"/>
        </w:rPr>
        <w:t xml:space="preserve">The importance of play will be discussed. To facilitate play through the lifespan, one </w:t>
      </w:r>
    </w:p>
    <w:p w14:paraId="7E24BDDD" w14:textId="77777777" w:rsidR="00CA7A2D" w:rsidRDefault="009F462F" w:rsidP="009F462F">
      <w:pPr>
        <w:contextualSpacing/>
        <w:rPr>
          <w:i/>
          <w:sz w:val="22"/>
          <w:szCs w:val="22"/>
        </w:rPr>
      </w:pPr>
      <w:r w:rsidRPr="009F462F">
        <w:rPr>
          <w:i/>
          <w:sz w:val="22"/>
          <w:szCs w:val="22"/>
        </w:rPr>
        <w:tab/>
        <w:t xml:space="preserve">effective way is to bring generations together. Play impacts individuals to live life to the </w:t>
      </w:r>
      <w:r w:rsidR="00CA7A2D">
        <w:rPr>
          <w:i/>
          <w:sz w:val="22"/>
          <w:szCs w:val="22"/>
        </w:rPr>
        <w:tab/>
      </w:r>
      <w:r w:rsidRPr="009F462F">
        <w:rPr>
          <w:i/>
          <w:sz w:val="22"/>
          <w:szCs w:val="22"/>
        </w:rPr>
        <w:t xml:space="preserve">fullest through physical, social and emotional wellbeing. Intergenerational </w:t>
      </w:r>
      <w:r w:rsidRPr="009F462F">
        <w:rPr>
          <w:i/>
          <w:sz w:val="22"/>
          <w:szCs w:val="22"/>
        </w:rPr>
        <w:tab/>
        <w:t xml:space="preserve">programming, </w:t>
      </w:r>
    </w:p>
    <w:p w14:paraId="7D7FC44D" w14:textId="6294D533" w:rsidR="009F462F" w:rsidRPr="009F462F" w:rsidRDefault="00CA7A2D" w:rsidP="009F462F">
      <w:pPr>
        <w:contextualSpacing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9F462F" w:rsidRPr="009F462F">
        <w:rPr>
          <w:i/>
          <w:sz w:val="22"/>
          <w:szCs w:val="22"/>
        </w:rPr>
        <w:t>incorporating play, will be explored in this session.</w:t>
      </w:r>
    </w:p>
    <w:p w14:paraId="244A90CF" w14:textId="5BA21FAD" w:rsidR="009F462F" w:rsidRPr="009F462F" w:rsidRDefault="009F462F" w:rsidP="009F462F">
      <w:pPr>
        <w:contextualSpacing/>
        <w:rPr>
          <w:sz w:val="22"/>
          <w:szCs w:val="22"/>
        </w:rPr>
      </w:pPr>
    </w:p>
    <w:p w14:paraId="75A61ED0" w14:textId="6213E18F" w:rsidR="009F462F" w:rsidRPr="00F26C02" w:rsidRDefault="009F462F" w:rsidP="009F462F">
      <w:pPr>
        <w:contextualSpacing/>
        <w:rPr>
          <w:b/>
          <w:sz w:val="22"/>
          <w:szCs w:val="22"/>
        </w:rPr>
      </w:pPr>
      <w:r w:rsidRPr="009F462F">
        <w:rPr>
          <w:sz w:val="22"/>
          <w:szCs w:val="22"/>
        </w:rPr>
        <w:tab/>
      </w:r>
      <w:r w:rsidR="008F242E" w:rsidRPr="00F26C02">
        <w:rPr>
          <w:b/>
          <w:sz w:val="22"/>
          <w:szCs w:val="22"/>
        </w:rPr>
        <w:t>Journey of a Refugee</w:t>
      </w:r>
    </w:p>
    <w:p w14:paraId="2FC11CFE" w14:textId="110639E0" w:rsidR="008F242E" w:rsidRPr="00F26C02" w:rsidRDefault="008F242E" w:rsidP="009F462F">
      <w:pPr>
        <w:contextualSpacing/>
        <w:rPr>
          <w:sz w:val="22"/>
          <w:szCs w:val="22"/>
        </w:rPr>
      </w:pPr>
      <w:r w:rsidRPr="00F26C02">
        <w:rPr>
          <w:sz w:val="22"/>
          <w:szCs w:val="22"/>
        </w:rPr>
        <w:tab/>
        <w:t>Kaitlyn Ritchie, MA, The Spero Project </w:t>
      </w:r>
    </w:p>
    <w:p w14:paraId="7DF418F6" w14:textId="77777777" w:rsidR="008F242E" w:rsidRPr="00F26C02" w:rsidRDefault="008F242E" w:rsidP="008F242E">
      <w:pPr>
        <w:rPr>
          <w:i/>
          <w:sz w:val="22"/>
          <w:szCs w:val="22"/>
        </w:rPr>
      </w:pPr>
      <w:r w:rsidRPr="00F26C02">
        <w:rPr>
          <w:bCs/>
          <w:sz w:val="22"/>
          <w:szCs w:val="22"/>
        </w:rPr>
        <w:tab/>
      </w:r>
      <w:r w:rsidRPr="00F26C02">
        <w:rPr>
          <w:i/>
          <w:sz w:val="22"/>
          <w:szCs w:val="22"/>
        </w:rPr>
        <w:t xml:space="preserve">A look at the journey of millions of displaced people worldwide as well as the official </w:t>
      </w:r>
    </w:p>
    <w:p w14:paraId="179255B4" w14:textId="77777777" w:rsidR="008F242E" w:rsidRPr="00F26C02" w:rsidRDefault="008F242E" w:rsidP="008F242E">
      <w:pPr>
        <w:rPr>
          <w:i/>
          <w:sz w:val="22"/>
          <w:szCs w:val="22"/>
        </w:rPr>
      </w:pPr>
      <w:r w:rsidRPr="00F26C02">
        <w:rPr>
          <w:i/>
          <w:sz w:val="22"/>
          <w:szCs w:val="22"/>
        </w:rPr>
        <w:tab/>
        <w:t xml:space="preserve">process of refugee resettlement through the UNHCR and finally making a home in </w:t>
      </w:r>
    </w:p>
    <w:p w14:paraId="19FEC91F" w14:textId="5249895F" w:rsidR="008F242E" w:rsidRPr="00F26C02" w:rsidRDefault="008F242E" w:rsidP="008F242E">
      <w:pPr>
        <w:rPr>
          <w:i/>
          <w:sz w:val="22"/>
          <w:szCs w:val="22"/>
        </w:rPr>
      </w:pPr>
      <w:r w:rsidRPr="00F26C02">
        <w:rPr>
          <w:i/>
          <w:sz w:val="22"/>
          <w:szCs w:val="22"/>
        </w:rPr>
        <w:tab/>
        <w:t>Oklahoma. </w:t>
      </w:r>
    </w:p>
    <w:p w14:paraId="7C63E7AE" w14:textId="77777777" w:rsidR="008F242E" w:rsidRPr="00F26C02" w:rsidRDefault="008F242E" w:rsidP="008F242E">
      <w:pPr>
        <w:rPr>
          <w:b/>
          <w:sz w:val="22"/>
          <w:szCs w:val="22"/>
        </w:rPr>
      </w:pPr>
      <w:r>
        <w:rPr>
          <w:rFonts w:ascii="Times New Roman" w:hAnsi="Times New Roman" w:cs="Times New Roman"/>
          <w:i/>
        </w:rPr>
        <w:lastRenderedPageBreak/>
        <w:tab/>
      </w:r>
      <w:r w:rsidRPr="00F26C02">
        <w:rPr>
          <w:b/>
          <w:sz w:val="22"/>
          <w:szCs w:val="22"/>
        </w:rPr>
        <w:t xml:space="preserve">Potpourri of ideas and information received at the AAFCS National </w:t>
      </w:r>
    </w:p>
    <w:p w14:paraId="5CD125EA" w14:textId="633C24AD" w:rsidR="008F242E" w:rsidRPr="00F26C02" w:rsidRDefault="008F242E" w:rsidP="008F242E">
      <w:pPr>
        <w:rPr>
          <w:b/>
          <w:sz w:val="22"/>
          <w:szCs w:val="22"/>
        </w:rPr>
      </w:pPr>
      <w:r w:rsidRPr="00F26C02">
        <w:rPr>
          <w:b/>
          <w:sz w:val="22"/>
          <w:szCs w:val="22"/>
        </w:rPr>
        <w:tab/>
        <w:t xml:space="preserve">  Conference that can inspire!</w:t>
      </w:r>
    </w:p>
    <w:p w14:paraId="73E83A09" w14:textId="02637082" w:rsidR="00CF6B9A" w:rsidRPr="00F26C02" w:rsidRDefault="008F242E" w:rsidP="008F242E">
      <w:pPr>
        <w:rPr>
          <w:color w:val="auto"/>
          <w:sz w:val="22"/>
          <w:szCs w:val="22"/>
        </w:rPr>
      </w:pPr>
      <w:r w:rsidRPr="00F26C02">
        <w:rPr>
          <w:rFonts w:ascii="Times New Roman" w:hAnsi="Times New Roman" w:cs="Times New Roman"/>
          <w:sz w:val="22"/>
          <w:szCs w:val="22"/>
        </w:rPr>
        <w:tab/>
      </w:r>
      <w:r w:rsidRPr="00F26C02">
        <w:rPr>
          <w:color w:val="auto"/>
          <w:sz w:val="22"/>
          <w:szCs w:val="22"/>
        </w:rPr>
        <w:t xml:space="preserve">Brenda Miller, </w:t>
      </w:r>
      <w:r w:rsidR="00CF6B9A" w:rsidRPr="00F26C02">
        <w:rPr>
          <w:color w:val="auto"/>
          <w:sz w:val="22"/>
          <w:szCs w:val="22"/>
        </w:rPr>
        <w:t xml:space="preserve">Oklahoma State University Cooperative Extension Service NE District FCS </w:t>
      </w:r>
    </w:p>
    <w:p w14:paraId="74D554A6" w14:textId="0A5E3232" w:rsidR="00CF6B9A" w:rsidRPr="00F26C02" w:rsidRDefault="00CF6B9A" w:rsidP="008F242E">
      <w:pPr>
        <w:rPr>
          <w:color w:val="auto"/>
          <w:sz w:val="22"/>
          <w:szCs w:val="22"/>
        </w:rPr>
      </w:pPr>
      <w:r w:rsidRPr="00F26C02">
        <w:rPr>
          <w:color w:val="auto"/>
          <w:sz w:val="22"/>
          <w:szCs w:val="22"/>
        </w:rPr>
        <w:t xml:space="preserve">              Program Specialist; </w:t>
      </w:r>
      <w:r w:rsidR="008F242E" w:rsidRPr="00F26C02">
        <w:rPr>
          <w:color w:val="auto"/>
          <w:sz w:val="22"/>
          <w:szCs w:val="22"/>
        </w:rPr>
        <w:t>Michelle Bonicelli,</w:t>
      </w:r>
      <w:r w:rsidRPr="00F26C02">
        <w:rPr>
          <w:color w:val="auto"/>
          <w:sz w:val="22"/>
          <w:szCs w:val="22"/>
        </w:rPr>
        <w:t xml:space="preserve"> OSU CES Tulsa County FCS Educator;</w:t>
      </w:r>
      <w:r w:rsidR="008F242E" w:rsidRPr="00F26C02">
        <w:rPr>
          <w:color w:val="auto"/>
          <w:sz w:val="22"/>
          <w:szCs w:val="22"/>
        </w:rPr>
        <w:t xml:space="preserve"> Susan </w:t>
      </w:r>
    </w:p>
    <w:p w14:paraId="46E6304E" w14:textId="5B77652B" w:rsidR="00CF6B9A" w:rsidRPr="00F26C02" w:rsidRDefault="00CF6B9A" w:rsidP="008F242E">
      <w:pPr>
        <w:rPr>
          <w:color w:val="auto"/>
          <w:sz w:val="22"/>
          <w:szCs w:val="22"/>
        </w:rPr>
      </w:pPr>
      <w:r w:rsidRPr="00F26C02">
        <w:rPr>
          <w:color w:val="auto"/>
          <w:sz w:val="22"/>
          <w:szCs w:val="22"/>
        </w:rPr>
        <w:t xml:space="preserve">              </w:t>
      </w:r>
      <w:r w:rsidR="008F242E" w:rsidRPr="00F26C02">
        <w:rPr>
          <w:color w:val="auto"/>
          <w:sz w:val="22"/>
          <w:szCs w:val="22"/>
        </w:rPr>
        <w:t>Routh</w:t>
      </w:r>
      <w:r w:rsidRPr="00F26C02">
        <w:rPr>
          <w:color w:val="auto"/>
          <w:sz w:val="22"/>
          <w:szCs w:val="22"/>
        </w:rPr>
        <w:t xml:space="preserve">; OSU CES Area Coordinator, Comanche Unit, Community Nutrition Education </w:t>
      </w:r>
    </w:p>
    <w:p w14:paraId="1557E182" w14:textId="367A5365" w:rsidR="008F242E" w:rsidRPr="00F26C02" w:rsidRDefault="00CF6B9A" w:rsidP="008F242E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F26C02">
        <w:rPr>
          <w:color w:val="auto"/>
          <w:sz w:val="22"/>
          <w:szCs w:val="22"/>
        </w:rPr>
        <w:t xml:space="preserve">              Programs;</w:t>
      </w:r>
      <w:r w:rsidR="008F242E" w:rsidRPr="00F26C02">
        <w:rPr>
          <w:color w:val="auto"/>
          <w:sz w:val="22"/>
          <w:szCs w:val="22"/>
        </w:rPr>
        <w:t xml:space="preserve"> and Carolyn Cotton</w:t>
      </w:r>
      <w:r w:rsidRPr="00F26C02">
        <w:rPr>
          <w:color w:val="auto"/>
          <w:sz w:val="22"/>
          <w:szCs w:val="22"/>
        </w:rPr>
        <w:t>, Oklahoma FCS Program Specialist, retired.</w:t>
      </w:r>
    </w:p>
    <w:p w14:paraId="2999061F" w14:textId="77777777" w:rsidR="008F242E" w:rsidRPr="00F26C02" w:rsidRDefault="008F242E" w:rsidP="008F242E">
      <w:pPr>
        <w:contextualSpacing/>
        <w:rPr>
          <w:i/>
          <w:sz w:val="22"/>
          <w:szCs w:val="22"/>
        </w:rPr>
      </w:pPr>
      <w:r w:rsidRPr="00F26C02">
        <w:rPr>
          <w:rFonts w:ascii="Times New Roman" w:hAnsi="Times New Roman" w:cs="Times New Roman"/>
          <w:sz w:val="22"/>
          <w:szCs w:val="22"/>
        </w:rPr>
        <w:tab/>
      </w:r>
      <w:r w:rsidRPr="00F26C02">
        <w:rPr>
          <w:i/>
          <w:sz w:val="22"/>
          <w:szCs w:val="22"/>
        </w:rPr>
        <w:t xml:space="preserve">Highlights and review of the 2020 AAFCS Virtual Conference.  Receive four </w:t>
      </w:r>
    </w:p>
    <w:p w14:paraId="756E2D8A" w14:textId="77777777" w:rsidR="008F242E" w:rsidRPr="00F26C02" w:rsidRDefault="008F242E" w:rsidP="008F242E">
      <w:pPr>
        <w:contextualSpacing/>
        <w:rPr>
          <w:i/>
          <w:sz w:val="22"/>
          <w:szCs w:val="22"/>
        </w:rPr>
      </w:pPr>
      <w:r w:rsidRPr="00F26C02">
        <w:rPr>
          <w:i/>
          <w:sz w:val="22"/>
          <w:szCs w:val="22"/>
        </w:rPr>
        <w:tab/>
        <w:t xml:space="preserve">perspectives of the conference and learn why you should attend the conference </w:t>
      </w:r>
    </w:p>
    <w:p w14:paraId="20A567D3" w14:textId="52110F04" w:rsidR="008F242E" w:rsidRPr="00F26C02" w:rsidRDefault="008F242E" w:rsidP="008F242E">
      <w:pPr>
        <w:contextualSpacing/>
        <w:rPr>
          <w:i/>
          <w:sz w:val="22"/>
          <w:szCs w:val="22"/>
        </w:rPr>
      </w:pPr>
      <w:r w:rsidRPr="00F26C02">
        <w:rPr>
          <w:i/>
          <w:sz w:val="22"/>
          <w:szCs w:val="22"/>
        </w:rPr>
        <w:tab/>
        <w:t>in 2021!</w:t>
      </w:r>
    </w:p>
    <w:p w14:paraId="409AD51D" w14:textId="680E04BD" w:rsidR="008F242E" w:rsidRDefault="008F242E" w:rsidP="008F242E">
      <w:pPr>
        <w:rPr>
          <w:rFonts w:ascii="Times New Roman" w:hAnsi="Times New Roman" w:cs="Times New Roman"/>
        </w:rPr>
      </w:pPr>
    </w:p>
    <w:p w14:paraId="7CD8C4E9" w14:textId="77777777" w:rsidR="00CF7338" w:rsidRPr="008F242E" w:rsidRDefault="00CF7338" w:rsidP="008F242E">
      <w:pPr>
        <w:rPr>
          <w:rFonts w:ascii="Times New Roman" w:hAnsi="Times New Roman" w:cs="Times New Roman"/>
        </w:rPr>
      </w:pPr>
    </w:p>
    <w:p w14:paraId="2DA628B6" w14:textId="77777777" w:rsidR="008F242E" w:rsidRDefault="005F7609" w:rsidP="005F7609">
      <w:pPr>
        <w:contextualSpacing/>
        <w:jc w:val="both"/>
        <w:rPr>
          <w:sz w:val="22"/>
          <w:szCs w:val="22"/>
        </w:rPr>
      </w:pPr>
      <w:r w:rsidRPr="008F242E">
        <w:rPr>
          <w:b/>
          <w:sz w:val="22"/>
          <w:szCs w:val="22"/>
        </w:rPr>
        <w:t>3:00 – 3:45</w:t>
      </w:r>
      <w:r w:rsidR="008F242E" w:rsidRPr="008F242E">
        <w:rPr>
          <w:b/>
          <w:sz w:val="22"/>
          <w:szCs w:val="22"/>
        </w:rPr>
        <w:t>pm</w:t>
      </w:r>
      <w:r w:rsidRPr="009F462F">
        <w:rPr>
          <w:sz w:val="22"/>
          <w:szCs w:val="22"/>
        </w:rPr>
        <w:tab/>
      </w:r>
      <w:r w:rsidRPr="009F462F">
        <w:rPr>
          <w:sz w:val="22"/>
          <w:szCs w:val="22"/>
        </w:rPr>
        <w:tab/>
      </w:r>
    </w:p>
    <w:p w14:paraId="474B1FF6" w14:textId="77777777" w:rsidR="008F242E" w:rsidRDefault="008F242E" w:rsidP="005F7609">
      <w:pPr>
        <w:contextualSpacing/>
        <w:jc w:val="both"/>
        <w:rPr>
          <w:sz w:val="22"/>
          <w:szCs w:val="22"/>
        </w:rPr>
      </w:pPr>
    </w:p>
    <w:p w14:paraId="7593E458" w14:textId="5A74A0D6" w:rsidR="005F7609" w:rsidRPr="008F242E" w:rsidRDefault="005F7609" w:rsidP="005F7609">
      <w:pPr>
        <w:contextualSpacing/>
        <w:jc w:val="both"/>
        <w:rPr>
          <w:b/>
          <w:sz w:val="22"/>
          <w:szCs w:val="22"/>
        </w:rPr>
      </w:pPr>
      <w:r w:rsidRPr="008F242E">
        <w:rPr>
          <w:b/>
          <w:sz w:val="22"/>
          <w:szCs w:val="22"/>
        </w:rPr>
        <w:t xml:space="preserve">Concurrent Sessions IV </w:t>
      </w:r>
    </w:p>
    <w:p w14:paraId="732E9D78" w14:textId="46468AB6" w:rsidR="005F7609" w:rsidRPr="008F242E" w:rsidRDefault="005F7609" w:rsidP="005F7609">
      <w:pPr>
        <w:contextualSpacing/>
        <w:jc w:val="both"/>
        <w:rPr>
          <w:sz w:val="22"/>
          <w:szCs w:val="22"/>
        </w:rPr>
      </w:pPr>
    </w:p>
    <w:p w14:paraId="0253B5BF" w14:textId="24B13E32" w:rsidR="008F242E" w:rsidRDefault="008F242E" w:rsidP="005F7609">
      <w:pPr>
        <w:contextualSpacing/>
        <w:jc w:val="both"/>
        <w:rPr>
          <w:b/>
          <w:sz w:val="22"/>
          <w:szCs w:val="22"/>
        </w:rPr>
      </w:pPr>
      <w:r w:rsidRPr="008F242E">
        <w:rPr>
          <w:sz w:val="22"/>
          <w:szCs w:val="22"/>
        </w:rPr>
        <w:tab/>
      </w:r>
      <w:r w:rsidRPr="008F242E">
        <w:rPr>
          <w:b/>
          <w:sz w:val="22"/>
          <w:szCs w:val="22"/>
        </w:rPr>
        <w:t xml:space="preserve">From Surgeon to Wildlife Photographer:  Identifying and Living My Personal </w:t>
      </w:r>
    </w:p>
    <w:p w14:paraId="1B443080" w14:textId="7F5B513F" w:rsidR="008F242E" w:rsidRDefault="008F242E" w:rsidP="005F7609">
      <w:pPr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</w:t>
      </w:r>
      <w:r w:rsidRPr="008F242E">
        <w:rPr>
          <w:b/>
          <w:sz w:val="22"/>
          <w:szCs w:val="22"/>
        </w:rPr>
        <w:t>Mission</w:t>
      </w:r>
    </w:p>
    <w:p w14:paraId="6D48DE63" w14:textId="0949F099" w:rsidR="008F242E" w:rsidRPr="008F242E" w:rsidRDefault="008F242E" w:rsidP="005F7609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F242E">
        <w:rPr>
          <w:sz w:val="22"/>
          <w:szCs w:val="22"/>
        </w:rPr>
        <w:t>Elie Wolf, Wildlife Conservation Artist &amp; Photographer</w:t>
      </w:r>
    </w:p>
    <w:p w14:paraId="7BFE618E" w14:textId="77777777" w:rsidR="008F242E" w:rsidRDefault="008F242E" w:rsidP="008F242E">
      <w:pPr>
        <w:contextualSpacing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Within the context of a short, pre-recorded video session, I will briefly describe my two-fold </w:t>
      </w:r>
    </w:p>
    <w:p w14:paraId="36D8FCE2" w14:textId="77777777" w:rsidR="008F242E" w:rsidRDefault="008F242E" w:rsidP="008F242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personal mission and how I live it daily, helping people through healthcare, and animals </w:t>
      </w:r>
    </w:p>
    <w:p w14:paraId="21173F73" w14:textId="77777777" w:rsidR="008F242E" w:rsidRDefault="008F242E" w:rsidP="008F242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through artwork and photography.  I’ll explain how defining my purpose, identifying my </w:t>
      </w:r>
    </w:p>
    <w:p w14:paraId="06F6DC96" w14:textId="77777777" w:rsidR="008F242E" w:rsidRDefault="008F242E" w:rsidP="008F242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goals, and taking specific steps on a daily basis have led me to fulfill my dreams beyond </w:t>
      </w:r>
    </w:p>
    <w:p w14:paraId="459C1FE6" w14:textId="77777777" w:rsidR="008F242E" w:rsidRDefault="008F242E" w:rsidP="008F242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what I could have imagined.  I’ll discuss attributes that lead to my success, and how a road </w:t>
      </w:r>
    </w:p>
    <w:p w14:paraId="66796E24" w14:textId="1180A10F" w:rsidR="008F242E" w:rsidRPr="008F242E" w:rsidRDefault="008F242E" w:rsidP="008F242E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8F242E">
        <w:rPr>
          <w:i/>
          <w:sz w:val="22"/>
          <w:szCs w:val="22"/>
        </w:rPr>
        <w:t xml:space="preserve">less traveled can be very beneficial to personal and professional contentedness. </w:t>
      </w:r>
    </w:p>
    <w:p w14:paraId="1A5FBD86" w14:textId="77777777" w:rsidR="00971C36" w:rsidRDefault="008F242E" w:rsidP="00971C36">
      <w:pPr>
        <w:pStyle w:val="NormalWeb"/>
        <w:contextualSpacing/>
        <w:rPr>
          <w:sz w:val="22"/>
          <w:szCs w:val="22"/>
        </w:rPr>
      </w:pPr>
      <w:r w:rsidRPr="001B7A62">
        <w:rPr>
          <w:sz w:val="22"/>
          <w:szCs w:val="22"/>
        </w:rPr>
        <w:tab/>
      </w:r>
      <w:bookmarkStart w:id="2" w:name="_Hlk63245605"/>
      <w:r w:rsidR="00971C36" w:rsidRPr="00971C36">
        <w:rPr>
          <w:rFonts w:ascii="Arial" w:hAnsi="Arial" w:cs="Arial"/>
          <w:b/>
          <w:sz w:val="22"/>
          <w:szCs w:val="22"/>
        </w:rPr>
        <w:t>Patterns, PDF Patterns and Projectors for Sewists</w:t>
      </w:r>
      <w:r w:rsidR="001B7A62" w:rsidRPr="001B7A62">
        <w:rPr>
          <w:b/>
          <w:sz w:val="22"/>
          <w:szCs w:val="22"/>
        </w:rPr>
        <w:br/>
      </w:r>
      <w:bookmarkEnd w:id="2"/>
      <w:r w:rsidR="001B7A62">
        <w:rPr>
          <w:sz w:val="22"/>
          <w:szCs w:val="22"/>
        </w:rPr>
        <w:tab/>
      </w:r>
      <w:r w:rsidR="001B7A62" w:rsidRPr="00971C36">
        <w:rPr>
          <w:rFonts w:ascii="Arial" w:hAnsi="Arial" w:cs="Arial"/>
          <w:sz w:val="22"/>
          <w:szCs w:val="22"/>
        </w:rPr>
        <w:t>Terri Hollarn, Oklahoma FCS Program Manager and Teacher, Retired</w:t>
      </w:r>
      <w:r w:rsidR="00B36A69" w:rsidRPr="00B36A69">
        <w:rPr>
          <w:sz w:val="22"/>
          <w:szCs w:val="22"/>
        </w:rPr>
        <w:tab/>
      </w:r>
    </w:p>
    <w:p w14:paraId="31DDA842" w14:textId="77777777" w:rsidR="00971C36" w:rsidRDefault="00971C36" w:rsidP="00971C36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971C36">
        <w:rPr>
          <w:rFonts w:ascii="Arial" w:hAnsi="Arial" w:cs="Arial"/>
          <w:i/>
          <w:sz w:val="22"/>
          <w:szCs w:val="22"/>
        </w:rPr>
        <w:t xml:space="preserve">Learn about free or low-cost PDF patterns and projector patterns available to print from the </w:t>
      </w:r>
    </w:p>
    <w:p w14:paraId="3D8D4CC3" w14:textId="77777777" w:rsidR="00971C36" w:rsidRDefault="00971C36" w:rsidP="00971C36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71C36">
        <w:rPr>
          <w:rFonts w:ascii="Arial" w:hAnsi="Arial" w:cs="Arial"/>
          <w:i/>
          <w:sz w:val="22"/>
          <w:szCs w:val="22"/>
        </w:rPr>
        <w:t xml:space="preserve">comfort (and safety) of your own home. Discover where to find such patterns and tips for </w:t>
      </w:r>
    </w:p>
    <w:p w14:paraId="6ED45AFD" w14:textId="3E430342" w:rsidR="0065563F" w:rsidRPr="00B36A69" w:rsidRDefault="00971C36" w:rsidP="00971C36">
      <w:pPr>
        <w:pStyle w:val="NormalWeb"/>
        <w:contextualSpacing/>
        <w:rPr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71C36">
        <w:rPr>
          <w:rFonts w:ascii="Arial" w:hAnsi="Arial" w:cs="Arial"/>
          <w:i/>
          <w:sz w:val="22"/>
          <w:szCs w:val="22"/>
        </w:rPr>
        <w:t xml:space="preserve">success. </w:t>
      </w:r>
    </w:p>
    <w:p w14:paraId="496FB0B6" w14:textId="77777777" w:rsidR="00F14F5C" w:rsidRDefault="001B7A62" w:rsidP="00F14F5C">
      <w:pPr>
        <w:contextualSpacing/>
        <w:rPr>
          <w:b/>
          <w:sz w:val="22"/>
          <w:szCs w:val="22"/>
        </w:rPr>
      </w:pPr>
      <w:r w:rsidRPr="00F14F5C">
        <w:rPr>
          <w:sz w:val="22"/>
          <w:szCs w:val="22"/>
        </w:rPr>
        <w:tab/>
      </w:r>
      <w:r w:rsidR="00F14F5C" w:rsidRPr="00F14F5C">
        <w:rPr>
          <w:b/>
          <w:bCs/>
          <w:sz w:val="22"/>
          <w:szCs w:val="22"/>
        </w:rPr>
        <w:t xml:space="preserve">Using the Oklahoma 100 Year Life Project as an Instructional Tool </w:t>
      </w:r>
      <w:r w:rsidR="00F14F5C" w:rsidRPr="00F14F5C">
        <w:rPr>
          <w:b/>
          <w:sz w:val="22"/>
          <w:szCs w:val="22"/>
        </w:rPr>
        <w:t xml:space="preserve">for Exploring </w:t>
      </w:r>
    </w:p>
    <w:p w14:paraId="148FAF33" w14:textId="59720D1C" w:rsidR="00F14F5C" w:rsidRPr="00F14F5C" w:rsidRDefault="00F14F5C" w:rsidP="00F14F5C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</w:t>
      </w:r>
      <w:r w:rsidRPr="00F14F5C">
        <w:rPr>
          <w:b/>
          <w:sz w:val="22"/>
          <w:szCs w:val="22"/>
        </w:rPr>
        <w:t>Lived Experiences in Human Aging</w:t>
      </w:r>
    </w:p>
    <w:p w14:paraId="43AF839F" w14:textId="77777777" w:rsidR="00B36A69" w:rsidRDefault="00F14F5C" w:rsidP="00B36A69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Alex J. Bishop, Ph.D., Oklahoma State University Bryan Close Professor of Adulthood and </w:t>
      </w:r>
    </w:p>
    <w:p w14:paraId="4D496199" w14:textId="4ADE45AA" w:rsidR="006C69B0" w:rsidRPr="00F14F5C" w:rsidRDefault="00B36A69" w:rsidP="00B36A69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F14F5C">
        <w:rPr>
          <w:sz w:val="22"/>
          <w:szCs w:val="22"/>
        </w:rPr>
        <w:t>Aging</w:t>
      </w:r>
    </w:p>
    <w:p w14:paraId="48DC74E2" w14:textId="77777777" w:rsidR="00B36A69" w:rsidRDefault="00B36A69" w:rsidP="00B36A69">
      <w:pPr>
        <w:contextualSpacing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B36A69">
        <w:rPr>
          <w:i/>
          <w:sz w:val="22"/>
          <w:szCs w:val="22"/>
        </w:rPr>
        <w:t xml:space="preserve">This session will explore the Oklahoma 100 Year Life Project, a repository of 111 oral </w:t>
      </w:r>
    </w:p>
    <w:p w14:paraId="5B09E377" w14:textId="77777777" w:rsidR="00B36A69" w:rsidRDefault="00B36A69" w:rsidP="00B36A6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B36A69">
        <w:rPr>
          <w:i/>
          <w:sz w:val="22"/>
          <w:szCs w:val="22"/>
        </w:rPr>
        <w:t xml:space="preserve">histories taken from some of Oklahoma’s oldest living citizens, conducted from 2013-2016. </w:t>
      </w:r>
      <w:r>
        <w:rPr>
          <w:i/>
          <w:sz w:val="22"/>
          <w:szCs w:val="22"/>
        </w:rPr>
        <w:tab/>
      </w:r>
      <w:r w:rsidRPr="00B36A69">
        <w:rPr>
          <w:i/>
          <w:sz w:val="22"/>
          <w:szCs w:val="22"/>
        </w:rPr>
        <w:t xml:space="preserve">Content will further include description of how to use age-embodied instructional </w:t>
      </w:r>
    </w:p>
    <w:p w14:paraId="12123533" w14:textId="77777777" w:rsidR="00B36A69" w:rsidRDefault="00B36A69" w:rsidP="00B36A6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B36A69">
        <w:rPr>
          <w:i/>
          <w:sz w:val="22"/>
          <w:szCs w:val="22"/>
        </w:rPr>
        <w:t xml:space="preserve">techniques to facilitate student and adult learning about human aging. Integration of such </w:t>
      </w:r>
    </w:p>
    <w:p w14:paraId="7ADC27BB" w14:textId="2A0D561E" w:rsidR="00B36A69" w:rsidRPr="00B36A69" w:rsidRDefault="00B36A69" w:rsidP="00B36A69">
      <w:pPr>
        <w:contextualSpacing/>
        <w:rPr>
          <w:b/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B36A69">
        <w:rPr>
          <w:i/>
          <w:sz w:val="22"/>
          <w:szCs w:val="22"/>
        </w:rPr>
        <w:t xml:space="preserve">methods will involve exploration and demonstration of </w:t>
      </w:r>
      <w:r>
        <w:rPr>
          <w:i/>
          <w:sz w:val="22"/>
          <w:szCs w:val="22"/>
        </w:rPr>
        <w:t xml:space="preserve">the </w:t>
      </w:r>
      <w:r w:rsidRPr="00B36A69">
        <w:rPr>
          <w:i/>
          <w:sz w:val="22"/>
          <w:szCs w:val="22"/>
        </w:rPr>
        <w:t>originally scripted play entitled</w:t>
      </w:r>
      <w:r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ab/>
      </w:r>
      <w:r w:rsidRPr="00B36A69">
        <w:rPr>
          <w:b/>
          <w:i/>
          <w:sz w:val="22"/>
          <w:szCs w:val="22"/>
        </w:rPr>
        <w:t xml:space="preserve">The Centenarians. </w:t>
      </w:r>
    </w:p>
    <w:p w14:paraId="0290EF29" w14:textId="0D33A8E7" w:rsidR="00B36A69" w:rsidRDefault="00B36A69" w:rsidP="00B36A69">
      <w:pPr>
        <w:contextualSpacing/>
        <w:rPr>
          <w:b/>
          <w:i/>
        </w:rPr>
      </w:pPr>
    </w:p>
    <w:p w14:paraId="4BC9DBAB" w14:textId="77777777" w:rsidR="005F1DA3" w:rsidRPr="005F1DA3" w:rsidRDefault="00B36A69" w:rsidP="00B36A69">
      <w:pPr>
        <w:contextualSpacing/>
        <w:rPr>
          <w:sz w:val="22"/>
          <w:szCs w:val="22"/>
        </w:rPr>
      </w:pPr>
      <w:r>
        <w:tab/>
      </w:r>
      <w:r w:rsidR="005F1DA3" w:rsidRPr="005F1DA3">
        <w:rPr>
          <w:b/>
          <w:sz w:val="22"/>
          <w:szCs w:val="22"/>
        </w:rPr>
        <w:t>Helping Oklahomans Weather a Financial Emergency</w:t>
      </w:r>
      <w:r w:rsidR="005F1DA3" w:rsidRPr="005F1DA3">
        <w:rPr>
          <w:b/>
          <w:sz w:val="22"/>
          <w:szCs w:val="22"/>
        </w:rPr>
        <w:br/>
      </w:r>
      <w:r w:rsidR="005F1DA3" w:rsidRPr="005F1DA3">
        <w:rPr>
          <w:sz w:val="22"/>
          <w:szCs w:val="22"/>
        </w:rPr>
        <w:tab/>
        <w:t xml:space="preserve">Cindy Clampet, Oklahoma State University Cooperative Extension Service </w:t>
      </w:r>
    </w:p>
    <w:p w14:paraId="6EA5ADA0" w14:textId="6502C4B7" w:rsidR="005F1DA3" w:rsidRPr="005F1DA3" w:rsidRDefault="005F1DA3" w:rsidP="00B36A69">
      <w:pPr>
        <w:contextualSpacing/>
        <w:rPr>
          <w:sz w:val="22"/>
          <w:szCs w:val="22"/>
        </w:rPr>
      </w:pPr>
      <w:r w:rsidRPr="005F1DA3">
        <w:rPr>
          <w:sz w:val="22"/>
          <w:szCs w:val="22"/>
        </w:rPr>
        <w:tab/>
        <w:t xml:space="preserve">  Assistant State Specialist, Family Resource Management</w:t>
      </w:r>
    </w:p>
    <w:p w14:paraId="0B1AD527" w14:textId="77777777" w:rsidR="005F1DA3" w:rsidRDefault="005F1DA3" w:rsidP="005F1DA3">
      <w:pPr>
        <w:contextualSpacing/>
        <w:rPr>
          <w:i/>
          <w:sz w:val="22"/>
          <w:szCs w:val="22"/>
        </w:rPr>
      </w:pPr>
      <w:r w:rsidRPr="005F1DA3">
        <w:rPr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Oklahomans face a variety of financial emergencies on a yearly basis.  Some Oklahomans </w:t>
      </w:r>
    </w:p>
    <w:p w14:paraId="455E5304" w14:textId="77777777" w:rsid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are very resilient and weather these very well, but overall, Oklahoma is home to some of </w:t>
      </w:r>
    </w:p>
    <w:p w14:paraId="6C9181AC" w14:textId="77777777" w:rsid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the most financially fragile people in the US.  Knowing where we stand and how to help </w:t>
      </w:r>
      <w:proofErr w:type="gramStart"/>
      <w:r w:rsidRPr="005F1DA3">
        <w:rPr>
          <w:i/>
          <w:sz w:val="22"/>
          <w:szCs w:val="22"/>
        </w:rPr>
        <w:t>our</w:t>
      </w:r>
      <w:proofErr w:type="gramEnd"/>
      <w:r w:rsidRPr="005F1DA3">
        <w:rPr>
          <w:i/>
          <w:sz w:val="22"/>
          <w:szCs w:val="22"/>
        </w:rPr>
        <w:t xml:space="preserve"> </w:t>
      </w:r>
    </w:p>
    <w:p w14:paraId="4D02897F" w14:textId="77777777" w:rsid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fellow Oklahomans improve our financial health is of utmost importance in improving </w:t>
      </w:r>
      <w:proofErr w:type="gramStart"/>
      <w:r w:rsidRPr="005F1DA3">
        <w:rPr>
          <w:i/>
          <w:sz w:val="22"/>
          <w:szCs w:val="22"/>
        </w:rPr>
        <w:t>our</w:t>
      </w:r>
      <w:proofErr w:type="gramEnd"/>
      <w:r w:rsidRPr="005F1DA3">
        <w:rPr>
          <w:i/>
          <w:sz w:val="22"/>
          <w:szCs w:val="22"/>
        </w:rPr>
        <w:t xml:space="preserve"> </w:t>
      </w:r>
    </w:p>
    <w:p w14:paraId="360AA1F0" w14:textId="77777777" w:rsid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financial success as individuals and as a state.  This workshop will help you understand </w:t>
      </w:r>
    </w:p>
    <w:p w14:paraId="7B697A39" w14:textId="77777777" w:rsid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 xml:space="preserve">where we are as a state and some valuable resources that can help improve the financial </w:t>
      </w:r>
    </w:p>
    <w:p w14:paraId="2E5BBAC0" w14:textId="1882D951" w:rsidR="005F1DA3" w:rsidRPr="005F1DA3" w:rsidRDefault="005F1DA3" w:rsidP="005F1DA3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F1DA3">
        <w:rPr>
          <w:i/>
          <w:sz w:val="22"/>
          <w:szCs w:val="22"/>
        </w:rPr>
        <w:t>health of the people we serve.</w:t>
      </w:r>
    </w:p>
    <w:p w14:paraId="7F53C6C0" w14:textId="3C554598" w:rsidR="006C69B0" w:rsidRPr="00B36A69" w:rsidRDefault="006C69B0" w:rsidP="005F7609">
      <w:pPr>
        <w:contextualSpacing/>
        <w:jc w:val="both"/>
        <w:rPr>
          <w:sz w:val="22"/>
          <w:szCs w:val="22"/>
        </w:rPr>
      </w:pPr>
    </w:p>
    <w:p w14:paraId="037F6991" w14:textId="77777777" w:rsidR="005F7609" w:rsidRPr="00A1669E" w:rsidRDefault="005F7609" w:rsidP="005F7609">
      <w:pPr>
        <w:contextualSpacing/>
        <w:jc w:val="both"/>
        <w:rPr>
          <w:b/>
          <w:sz w:val="22"/>
          <w:szCs w:val="22"/>
          <w:u w:val="single"/>
        </w:rPr>
      </w:pPr>
      <w:r w:rsidRPr="00A1669E">
        <w:rPr>
          <w:b/>
          <w:sz w:val="22"/>
          <w:szCs w:val="22"/>
          <w:u w:val="single"/>
        </w:rPr>
        <w:lastRenderedPageBreak/>
        <w:t>Friday, March 05</w:t>
      </w:r>
    </w:p>
    <w:p w14:paraId="437B48AE" w14:textId="77777777" w:rsidR="00A1669E" w:rsidRDefault="005F7609" w:rsidP="005F7609">
      <w:pPr>
        <w:contextualSpacing/>
        <w:rPr>
          <w:sz w:val="22"/>
          <w:szCs w:val="22"/>
        </w:rPr>
      </w:pPr>
      <w:r w:rsidRPr="008F242E">
        <w:rPr>
          <w:sz w:val="22"/>
          <w:szCs w:val="22"/>
        </w:rPr>
        <w:tab/>
      </w:r>
    </w:p>
    <w:p w14:paraId="75A258EB" w14:textId="77777777" w:rsidR="00A1669E" w:rsidRDefault="005F7609" w:rsidP="005F7609">
      <w:pPr>
        <w:contextualSpacing/>
        <w:rPr>
          <w:sz w:val="22"/>
          <w:szCs w:val="22"/>
        </w:rPr>
      </w:pPr>
      <w:r w:rsidRPr="00A1669E">
        <w:rPr>
          <w:b/>
          <w:sz w:val="22"/>
          <w:szCs w:val="22"/>
        </w:rPr>
        <w:t>8:30 – 9:45am</w:t>
      </w:r>
      <w:r w:rsidRPr="008F242E">
        <w:rPr>
          <w:sz w:val="22"/>
          <w:szCs w:val="22"/>
        </w:rPr>
        <w:tab/>
      </w:r>
    </w:p>
    <w:p w14:paraId="04765E30" w14:textId="77777777" w:rsidR="00A1669E" w:rsidRDefault="00A1669E" w:rsidP="005F7609">
      <w:pPr>
        <w:contextualSpacing/>
        <w:rPr>
          <w:sz w:val="22"/>
          <w:szCs w:val="22"/>
        </w:rPr>
      </w:pPr>
    </w:p>
    <w:p w14:paraId="4A017EEC" w14:textId="4C07FA6E" w:rsidR="005F7609" w:rsidRDefault="005F7609" w:rsidP="005F7609">
      <w:pPr>
        <w:contextualSpacing/>
        <w:rPr>
          <w:sz w:val="22"/>
          <w:szCs w:val="22"/>
        </w:rPr>
      </w:pPr>
      <w:r w:rsidRPr="008F242E">
        <w:rPr>
          <w:sz w:val="22"/>
          <w:szCs w:val="22"/>
        </w:rPr>
        <w:t>Business Meeting</w:t>
      </w:r>
    </w:p>
    <w:p w14:paraId="3C255590" w14:textId="1771DB54" w:rsidR="00A1669E" w:rsidRDefault="00A1669E" w:rsidP="005F7609">
      <w:pPr>
        <w:contextualSpacing/>
        <w:rPr>
          <w:sz w:val="22"/>
          <w:szCs w:val="22"/>
        </w:rPr>
      </w:pPr>
      <w:r>
        <w:rPr>
          <w:sz w:val="22"/>
          <w:szCs w:val="22"/>
        </w:rPr>
        <w:t>Games and Prizes</w:t>
      </w:r>
    </w:p>
    <w:p w14:paraId="44D4858D" w14:textId="77777777" w:rsidR="00A1143E" w:rsidRDefault="00A1143E" w:rsidP="005F7609">
      <w:pPr>
        <w:contextualSpacing/>
        <w:rPr>
          <w:b/>
          <w:sz w:val="22"/>
          <w:szCs w:val="22"/>
        </w:rPr>
      </w:pPr>
    </w:p>
    <w:p w14:paraId="35318BD5" w14:textId="2814465E" w:rsidR="00A1669E" w:rsidRDefault="00A1669E" w:rsidP="005F7609">
      <w:pPr>
        <w:contextualSpacing/>
        <w:rPr>
          <w:b/>
          <w:sz w:val="22"/>
          <w:szCs w:val="22"/>
        </w:rPr>
      </w:pPr>
      <w:r w:rsidRPr="00A1669E">
        <w:rPr>
          <w:b/>
          <w:sz w:val="22"/>
          <w:szCs w:val="22"/>
        </w:rPr>
        <w:t>10:00 – 10:45am</w:t>
      </w:r>
      <w:r w:rsidR="005F7609" w:rsidRPr="00A1669E">
        <w:rPr>
          <w:b/>
          <w:sz w:val="22"/>
          <w:szCs w:val="22"/>
        </w:rPr>
        <w:tab/>
      </w:r>
    </w:p>
    <w:p w14:paraId="2D5DDB88" w14:textId="77777777" w:rsidR="00A1669E" w:rsidRDefault="00A1669E" w:rsidP="005F7609">
      <w:pPr>
        <w:contextualSpacing/>
        <w:rPr>
          <w:b/>
          <w:sz w:val="22"/>
          <w:szCs w:val="22"/>
        </w:rPr>
      </w:pPr>
    </w:p>
    <w:p w14:paraId="18D2AF23" w14:textId="70876880" w:rsidR="00A1669E" w:rsidRDefault="00A1669E" w:rsidP="005F7609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Concurrent Sessions </w:t>
      </w:r>
      <w:proofErr w:type="spellStart"/>
      <w:r>
        <w:rPr>
          <w:b/>
          <w:sz w:val="22"/>
          <w:szCs w:val="22"/>
        </w:rPr>
        <w:t>V</w:t>
      </w:r>
      <w:r w:rsidR="00A1143E">
        <w:rPr>
          <w:b/>
          <w:sz w:val="22"/>
          <w:szCs w:val="22"/>
        </w:rPr>
        <w:t>a</w:t>
      </w:r>
      <w:proofErr w:type="spellEnd"/>
    </w:p>
    <w:p w14:paraId="387EC84C" w14:textId="77777777" w:rsidR="00A1669E" w:rsidRDefault="00A1669E" w:rsidP="005F7609">
      <w:pPr>
        <w:contextualSpacing/>
        <w:rPr>
          <w:b/>
          <w:sz w:val="22"/>
          <w:szCs w:val="22"/>
        </w:rPr>
      </w:pPr>
    </w:p>
    <w:p w14:paraId="62E48A1F" w14:textId="77777777" w:rsidR="00A1669E" w:rsidRDefault="00A1669E" w:rsidP="005F7609">
      <w:pPr>
        <w:contextualSpacing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Design with Digital Media</w:t>
      </w:r>
    </w:p>
    <w:p w14:paraId="2A5EABBA" w14:textId="77777777" w:rsidR="00A1669E" w:rsidRDefault="00A1669E" w:rsidP="005F7609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Tilanka Chandrasekera, Ph.D., Oklahoma State University Associate Professor</w:t>
      </w:r>
    </w:p>
    <w:p w14:paraId="6C7CCEFA" w14:textId="0B1D4755" w:rsidR="00A1669E" w:rsidRPr="00300514" w:rsidRDefault="00A1669E" w:rsidP="00A1669E">
      <w:p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300514">
        <w:rPr>
          <w:i/>
          <w:sz w:val="22"/>
          <w:szCs w:val="22"/>
        </w:rPr>
        <w:t>A demonstration of Interior Design through the use of technology.</w:t>
      </w:r>
    </w:p>
    <w:p w14:paraId="7D463AC0" w14:textId="0A48E4C5" w:rsidR="00A1669E" w:rsidRDefault="00A1669E" w:rsidP="00A1669E">
      <w:pPr>
        <w:contextualSpacing/>
        <w:rPr>
          <w:i/>
        </w:rPr>
      </w:pPr>
    </w:p>
    <w:p w14:paraId="297D0759" w14:textId="6333ED88" w:rsidR="00A1669E" w:rsidRPr="00300514" w:rsidRDefault="00A1669E" w:rsidP="00A1669E">
      <w:pPr>
        <w:contextualSpacing/>
        <w:rPr>
          <w:b/>
          <w:sz w:val="22"/>
          <w:szCs w:val="22"/>
        </w:rPr>
      </w:pPr>
      <w:r>
        <w:rPr>
          <w:i/>
        </w:rPr>
        <w:tab/>
      </w:r>
      <w:r w:rsidR="00300514" w:rsidRPr="00300514">
        <w:rPr>
          <w:b/>
          <w:sz w:val="22"/>
          <w:szCs w:val="22"/>
        </w:rPr>
        <w:t>Everyday Nutrition</w:t>
      </w:r>
    </w:p>
    <w:p w14:paraId="4DC04300" w14:textId="77777777" w:rsidR="00300514" w:rsidRPr="00300514" w:rsidRDefault="00300514" w:rsidP="00A1669E">
      <w:pPr>
        <w:contextualSpacing/>
        <w:rPr>
          <w:sz w:val="22"/>
          <w:szCs w:val="22"/>
        </w:rPr>
      </w:pPr>
      <w:r w:rsidRPr="00300514">
        <w:rPr>
          <w:sz w:val="22"/>
          <w:szCs w:val="22"/>
        </w:rPr>
        <w:tab/>
        <w:t xml:space="preserve">Scarlett Ruppert, MPH, CHES, NBC-HWC; Oklahoma State University Coordinator, </w:t>
      </w:r>
    </w:p>
    <w:p w14:paraId="5A2C560B" w14:textId="296945D4" w:rsidR="00300514" w:rsidRPr="00300514" w:rsidRDefault="00300514" w:rsidP="00A1669E">
      <w:pPr>
        <w:contextualSpacing/>
        <w:rPr>
          <w:sz w:val="22"/>
          <w:szCs w:val="22"/>
        </w:rPr>
      </w:pPr>
      <w:r w:rsidRPr="00300514">
        <w:rPr>
          <w:sz w:val="22"/>
          <w:szCs w:val="22"/>
        </w:rPr>
        <w:tab/>
        <w:t xml:space="preserve">  Employee Wellness</w:t>
      </w:r>
    </w:p>
    <w:p w14:paraId="5E355B5D" w14:textId="77777777" w:rsidR="00300514" w:rsidRDefault="00300514" w:rsidP="00300514">
      <w:pPr>
        <w:contextualSpacing/>
        <w:rPr>
          <w:i/>
          <w:sz w:val="22"/>
          <w:szCs w:val="22"/>
        </w:rPr>
      </w:pPr>
      <w:r w:rsidRPr="00300514">
        <w:rPr>
          <w:sz w:val="22"/>
          <w:szCs w:val="22"/>
        </w:rPr>
        <w:tab/>
      </w:r>
      <w:r w:rsidRPr="00300514">
        <w:rPr>
          <w:i/>
          <w:sz w:val="22"/>
          <w:szCs w:val="22"/>
        </w:rPr>
        <w:t xml:space="preserve">This presentation will offer an overview of basic nutrition principles. We will also discuss </w:t>
      </w:r>
    </w:p>
    <w:p w14:paraId="67B4A7BF" w14:textId="6396183C" w:rsidR="00300514" w:rsidRDefault="00300514" w:rsidP="00300514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300514">
        <w:rPr>
          <w:i/>
          <w:sz w:val="22"/>
          <w:szCs w:val="22"/>
        </w:rPr>
        <w:t xml:space="preserve">how to eat healthy on a budget and some tips for eating healthy on the go. </w:t>
      </w:r>
    </w:p>
    <w:p w14:paraId="5DE6B21B" w14:textId="764BA90C" w:rsidR="00300514" w:rsidRDefault="00300514" w:rsidP="00300514">
      <w:pPr>
        <w:contextualSpacing/>
        <w:rPr>
          <w:i/>
          <w:sz w:val="22"/>
          <w:szCs w:val="22"/>
        </w:rPr>
      </w:pPr>
    </w:p>
    <w:p w14:paraId="4FA11922" w14:textId="4A6FBFF4" w:rsidR="00300514" w:rsidRDefault="00300514" w:rsidP="00300514">
      <w:pPr>
        <w:contextualSpacing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 w:rsidRPr="00E32387">
        <w:rPr>
          <w:b/>
          <w:sz w:val="22"/>
          <w:szCs w:val="22"/>
        </w:rPr>
        <w:t>Say Yes to FCS</w:t>
      </w:r>
      <w:r>
        <w:rPr>
          <w:b/>
          <w:sz w:val="22"/>
          <w:szCs w:val="22"/>
        </w:rPr>
        <w:t xml:space="preserve"> State Action Team Open Forum</w:t>
      </w:r>
    </w:p>
    <w:p w14:paraId="0A3F97F5" w14:textId="77777777" w:rsidR="00300514" w:rsidRDefault="00300514" w:rsidP="00300514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Denise Morris, retired Oklahoma FCCLA Adviser; Paula Tripp, Ph.D., Oklahoma State </w:t>
      </w:r>
    </w:p>
    <w:p w14:paraId="4142136D" w14:textId="77777777" w:rsidR="00300514" w:rsidRDefault="00300514" w:rsidP="00300514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  University Coordinator, Family and Consumer Sciences Education Program; Brenda </w:t>
      </w:r>
    </w:p>
    <w:p w14:paraId="2E273B14" w14:textId="77777777" w:rsidR="00300514" w:rsidRDefault="00300514" w:rsidP="00300514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  Miller, Oklahoma State University Cooperative Extension Service NE District FCS </w:t>
      </w:r>
    </w:p>
    <w:p w14:paraId="0A443B31" w14:textId="2F4AD5A1" w:rsidR="00300514" w:rsidRDefault="00300514" w:rsidP="00300514">
      <w:pPr>
        <w:contextualSpacing/>
        <w:rPr>
          <w:sz w:val="22"/>
          <w:szCs w:val="22"/>
        </w:rPr>
      </w:pPr>
      <w:r>
        <w:rPr>
          <w:sz w:val="22"/>
          <w:szCs w:val="22"/>
        </w:rPr>
        <w:tab/>
        <w:t xml:space="preserve">  Program Specialist; Jeanine Clark, FCS Teacher</w:t>
      </w:r>
      <w:r w:rsidR="000317F7">
        <w:rPr>
          <w:sz w:val="22"/>
          <w:szCs w:val="22"/>
        </w:rPr>
        <w:t xml:space="preserve"> Pryor; Kim </w:t>
      </w:r>
      <w:proofErr w:type="spellStart"/>
      <w:r w:rsidR="000317F7">
        <w:rPr>
          <w:sz w:val="22"/>
          <w:szCs w:val="22"/>
        </w:rPr>
        <w:t>Storey</w:t>
      </w:r>
      <w:proofErr w:type="spellEnd"/>
      <w:r w:rsidR="000317F7">
        <w:rPr>
          <w:sz w:val="22"/>
          <w:szCs w:val="22"/>
        </w:rPr>
        <w:t>, FCS Teacher Rattan</w:t>
      </w:r>
    </w:p>
    <w:p w14:paraId="371565F8" w14:textId="77777777" w:rsidR="00125BB1" w:rsidRDefault="000317F7" w:rsidP="00300514">
      <w:pPr>
        <w:contextualSpacing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Join your colleagues in planning Say Yes to FCS strategies</w:t>
      </w:r>
      <w:r w:rsidR="00500589">
        <w:rPr>
          <w:i/>
          <w:sz w:val="22"/>
          <w:szCs w:val="22"/>
        </w:rPr>
        <w:t xml:space="preserve"> to recruit FCS </w:t>
      </w:r>
      <w:r w:rsidR="00125BB1">
        <w:rPr>
          <w:i/>
          <w:sz w:val="22"/>
          <w:szCs w:val="22"/>
        </w:rPr>
        <w:t>p</w:t>
      </w:r>
      <w:r w:rsidR="00500589">
        <w:rPr>
          <w:i/>
          <w:sz w:val="22"/>
          <w:szCs w:val="22"/>
        </w:rPr>
        <w:t>rofessionals!</w:t>
      </w:r>
      <w:r>
        <w:rPr>
          <w:i/>
          <w:sz w:val="22"/>
          <w:szCs w:val="22"/>
        </w:rPr>
        <w:t xml:space="preserve"> </w:t>
      </w:r>
    </w:p>
    <w:p w14:paraId="6BE0C91E" w14:textId="77777777" w:rsidR="00125BB1" w:rsidRDefault="00125BB1" w:rsidP="00300514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500589">
        <w:rPr>
          <w:i/>
          <w:sz w:val="22"/>
          <w:szCs w:val="22"/>
        </w:rPr>
        <w:t xml:space="preserve">We have a critical shortage of FCS teachers and Cooperative Extension Service county </w:t>
      </w:r>
    </w:p>
    <w:p w14:paraId="64F24479" w14:textId="299065FB" w:rsidR="000317F7" w:rsidRDefault="00125BB1" w:rsidP="00300514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="00500589">
        <w:rPr>
          <w:i/>
          <w:sz w:val="22"/>
          <w:szCs w:val="22"/>
        </w:rPr>
        <w:t>educators.  Bring your thoughts for activities we can implement at the local and state levels!</w:t>
      </w:r>
    </w:p>
    <w:p w14:paraId="3AB33F94" w14:textId="467102B4" w:rsidR="00500589" w:rsidRDefault="00500589" w:rsidP="00300514">
      <w:pPr>
        <w:contextualSpacing/>
        <w:rPr>
          <w:i/>
          <w:sz w:val="22"/>
          <w:szCs w:val="22"/>
        </w:rPr>
      </w:pPr>
    </w:p>
    <w:p w14:paraId="788191CC" w14:textId="77777777" w:rsidR="00042EDC" w:rsidRDefault="00042EDC" w:rsidP="00300514">
      <w:pPr>
        <w:contextualSpacing/>
        <w:rPr>
          <w:i/>
          <w:sz w:val="22"/>
          <w:szCs w:val="22"/>
        </w:rPr>
      </w:pPr>
    </w:p>
    <w:p w14:paraId="42334867" w14:textId="24864301" w:rsidR="00042EDC" w:rsidRDefault="00042EDC" w:rsidP="0030051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Concurrent Sessions </w:t>
      </w:r>
      <w:proofErr w:type="spellStart"/>
      <w:r>
        <w:rPr>
          <w:b/>
          <w:sz w:val="22"/>
          <w:szCs w:val="22"/>
        </w:rPr>
        <w:t>V</w:t>
      </w:r>
      <w:r w:rsidR="00A1143E">
        <w:rPr>
          <w:b/>
          <w:sz w:val="22"/>
          <w:szCs w:val="22"/>
        </w:rPr>
        <w:t>b</w:t>
      </w:r>
      <w:proofErr w:type="spellEnd"/>
    </w:p>
    <w:p w14:paraId="6938E333" w14:textId="77777777" w:rsidR="00042EDC" w:rsidRDefault="00042EDC" w:rsidP="00300514">
      <w:pPr>
        <w:contextualSpacing/>
        <w:rPr>
          <w:b/>
          <w:sz w:val="22"/>
          <w:szCs w:val="22"/>
        </w:rPr>
      </w:pPr>
    </w:p>
    <w:p w14:paraId="175DAB87" w14:textId="7AD7097C" w:rsidR="00500589" w:rsidRPr="00500589" w:rsidRDefault="00500589" w:rsidP="00300514">
      <w:pPr>
        <w:contextualSpacing/>
        <w:rPr>
          <w:b/>
          <w:sz w:val="22"/>
          <w:szCs w:val="22"/>
        </w:rPr>
      </w:pPr>
      <w:r w:rsidRPr="00500589">
        <w:rPr>
          <w:b/>
          <w:sz w:val="22"/>
          <w:szCs w:val="22"/>
        </w:rPr>
        <w:t>10:00 – 11:45am</w:t>
      </w:r>
      <w:r w:rsidR="006A581E">
        <w:rPr>
          <w:b/>
          <w:sz w:val="22"/>
          <w:szCs w:val="22"/>
        </w:rPr>
        <w:t xml:space="preserve"> (</w:t>
      </w:r>
      <w:r w:rsidR="00971C36">
        <w:rPr>
          <w:b/>
          <w:sz w:val="22"/>
          <w:szCs w:val="22"/>
        </w:rPr>
        <w:t xml:space="preserve">notice that </w:t>
      </w:r>
      <w:r w:rsidR="006A581E">
        <w:rPr>
          <w:b/>
          <w:sz w:val="22"/>
          <w:szCs w:val="22"/>
        </w:rPr>
        <w:t>these are both 2-block sessions</w:t>
      </w:r>
      <w:r w:rsidR="00042EDC">
        <w:rPr>
          <w:b/>
          <w:sz w:val="22"/>
          <w:szCs w:val="22"/>
        </w:rPr>
        <w:t xml:space="preserve"> with</w:t>
      </w:r>
      <w:r w:rsidR="006A581E">
        <w:rPr>
          <w:b/>
          <w:sz w:val="22"/>
          <w:szCs w:val="22"/>
        </w:rPr>
        <w:t xml:space="preserve"> longer times)</w:t>
      </w:r>
    </w:p>
    <w:p w14:paraId="0E818DA7" w14:textId="77777777" w:rsidR="00A849B7" w:rsidRDefault="00500589" w:rsidP="00300514">
      <w:pPr>
        <w:contextualSpacing/>
        <w:rPr>
          <w:b/>
          <w:sz w:val="22"/>
          <w:szCs w:val="22"/>
        </w:rPr>
      </w:pPr>
      <w:r w:rsidRPr="00500589">
        <w:rPr>
          <w:b/>
          <w:sz w:val="22"/>
          <w:szCs w:val="22"/>
        </w:rPr>
        <w:tab/>
      </w:r>
    </w:p>
    <w:p w14:paraId="1BE9746E" w14:textId="1B2402E2" w:rsidR="00500589" w:rsidRDefault="00A849B7" w:rsidP="0030051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00589" w:rsidRPr="00500589">
        <w:rPr>
          <w:b/>
          <w:sz w:val="22"/>
          <w:szCs w:val="22"/>
        </w:rPr>
        <w:t xml:space="preserve">Hands-On Jelly Making Workshop, </w:t>
      </w:r>
      <w:r w:rsidR="00500589">
        <w:rPr>
          <w:b/>
          <w:sz w:val="22"/>
          <w:szCs w:val="22"/>
        </w:rPr>
        <w:t>p</w:t>
      </w:r>
      <w:r w:rsidR="00500589" w:rsidRPr="00500589">
        <w:rPr>
          <w:b/>
          <w:sz w:val="22"/>
          <w:szCs w:val="22"/>
        </w:rPr>
        <w:t>art 2</w:t>
      </w:r>
      <w:r w:rsidR="00500589">
        <w:rPr>
          <w:b/>
          <w:sz w:val="22"/>
          <w:szCs w:val="22"/>
        </w:rPr>
        <w:t xml:space="preserve"> (pre-registration required; continuation </w:t>
      </w:r>
    </w:p>
    <w:p w14:paraId="74C54671" w14:textId="4A458599" w:rsidR="00500589" w:rsidRPr="00500589" w:rsidRDefault="00500589" w:rsidP="00300514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from Thursday morning session)</w:t>
      </w:r>
    </w:p>
    <w:p w14:paraId="4393FA8F" w14:textId="77777777" w:rsidR="00500589" w:rsidRPr="0094651B" w:rsidRDefault="00500589" w:rsidP="00500589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94651B">
        <w:rPr>
          <w:sz w:val="22"/>
          <w:szCs w:val="22"/>
        </w:rPr>
        <w:t xml:space="preserve">Dea Rash, Extension Educator, FCS/4-H Payne County and Trinity Brown, Ext. </w:t>
      </w:r>
    </w:p>
    <w:p w14:paraId="1F0007A8" w14:textId="77777777" w:rsidR="00500589" w:rsidRPr="0094651B" w:rsidRDefault="00500589" w:rsidP="00500589">
      <w:pPr>
        <w:contextualSpacing/>
        <w:rPr>
          <w:sz w:val="22"/>
          <w:szCs w:val="22"/>
        </w:rPr>
      </w:pPr>
      <w:r w:rsidRPr="0094651B">
        <w:rPr>
          <w:sz w:val="22"/>
          <w:szCs w:val="22"/>
        </w:rPr>
        <w:t xml:space="preserve">             Educator, FCS/4-H Pawnee County &amp; CED</w:t>
      </w:r>
    </w:p>
    <w:p w14:paraId="7C18FDDB" w14:textId="77777777" w:rsidR="00500589" w:rsidRDefault="00500589" w:rsidP="00500589">
      <w:pPr>
        <w:contextualSpacing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 w:rsidRPr="00500589">
        <w:rPr>
          <w:i/>
          <w:sz w:val="22"/>
          <w:szCs w:val="22"/>
        </w:rPr>
        <w:t xml:space="preserve">In this workshop, participants will learn how to make homemade grape jelly while </w:t>
      </w:r>
    </w:p>
    <w:p w14:paraId="518A0883" w14:textId="77777777" w:rsidR="00500589" w:rsidRDefault="00500589" w:rsidP="0050058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00589">
        <w:rPr>
          <w:i/>
          <w:sz w:val="22"/>
          <w:szCs w:val="22"/>
        </w:rPr>
        <w:t xml:space="preserve">implementing the scientific principles of home food preservation, food safety and basic </w:t>
      </w:r>
    </w:p>
    <w:p w14:paraId="58DE43FC" w14:textId="77777777" w:rsidR="00500589" w:rsidRDefault="00500589" w:rsidP="0050058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00589">
        <w:rPr>
          <w:i/>
          <w:sz w:val="22"/>
          <w:szCs w:val="22"/>
        </w:rPr>
        <w:t xml:space="preserve">canning principles.  Participants will learn that jelly making and home food preservation can </w:t>
      </w:r>
    </w:p>
    <w:p w14:paraId="36D4D99A" w14:textId="3EFF835A" w:rsidR="00337B07" w:rsidRDefault="00500589" w:rsidP="0050058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500589">
        <w:rPr>
          <w:i/>
          <w:sz w:val="22"/>
          <w:szCs w:val="22"/>
        </w:rPr>
        <w:t>be rewarding and fun.</w:t>
      </w:r>
      <w:r w:rsidR="00337B07">
        <w:rPr>
          <w:i/>
          <w:sz w:val="22"/>
          <w:szCs w:val="22"/>
        </w:rPr>
        <w:t xml:space="preserve">  (See </w:t>
      </w:r>
      <w:r w:rsidR="00125BB1">
        <w:rPr>
          <w:i/>
          <w:sz w:val="22"/>
          <w:szCs w:val="22"/>
        </w:rPr>
        <w:t xml:space="preserve">p. 9 </w:t>
      </w:r>
      <w:r w:rsidR="00337B07">
        <w:rPr>
          <w:i/>
          <w:sz w:val="22"/>
          <w:szCs w:val="22"/>
        </w:rPr>
        <w:t xml:space="preserve">below for the list of materials needed to participate in this </w:t>
      </w:r>
    </w:p>
    <w:p w14:paraId="334C2750" w14:textId="1EACBFF1" w:rsidR="00500589" w:rsidRDefault="00337B07" w:rsidP="00500589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session)</w:t>
      </w:r>
    </w:p>
    <w:p w14:paraId="6F02CC52" w14:textId="1B1BB488" w:rsidR="00500589" w:rsidRDefault="00500589" w:rsidP="00500589">
      <w:pPr>
        <w:pStyle w:val="NormalWeb"/>
        <w:contextualSpacing/>
        <w:rPr>
          <w:rFonts w:ascii="Arial" w:hAnsi="Arial" w:cs="Arial"/>
          <w:bCs/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 xml:space="preserve">LiveBinder Sewing Portfolio &amp; Samples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 w:rsidRPr="00E32387">
        <w:rPr>
          <w:rFonts w:ascii="Arial" w:hAnsi="Arial" w:cs="Arial"/>
          <w:sz w:val="22"/>
          <w:szCs w:val="22"/>
        </w:rPr>
        <w:t xml:space="preserve">Terri Hollarn, </w:t>
      </w:r>
      <w:r>
        <w:rPr>
          <w:rFonts w:ascii="Arial" w:hAnsi="Arial" w:cs="Arial"/>
          <w:sz w:val="22"/>
          <w:szCs w:val="22"/>
        </w:rPr>
        <w:t>Oklahoma</w:t>
      </w:r>
      <w:r w:rsidRPr="00E32387">
        <w:rPr>
          <w:rFonts w:ascii="Arial" w:hAnsi="Arial" w:cs="Arial"/>
          <w:sz w:val="22"/>
          <w:szCs w:val="22"/>
        </w:rPr>
        <w:t xml:space="preserve"> FCS Program Manager and Teacher, </w:t>
      </w:r>
      <w:r w:rsidR="00CF7338">
        <w:rPr>
          <w:rFonts w:ascii="Arial" w:hAnsi="Arial" w:cs="Arial"/>
          <w:sz w:val="22"/>
          <w:szCs w:val="22"/>
        </w:rPr>
        <w:t>r</w:t>
      </w:r>
      <w:r w:rsidRPr="00E32387">
        <w:rPr>
          <w:rFonts w:ascii="Arial" w:hAnsi="Arial" w:cs="Arial"/>
          <w:sz w:val="22"/>
          <w:szCs w:val="22"/>
        </w:rPr>
        <w:t>etired</w:t>
      </w:r>
      <w:r>
        <w:rPr>
          <w:rFonts w:ascii="Arial" w:hAnsi="Arial" w:cs="Arial"/>
          <w:b/>
          <w:color w:val="000000"/>
          <w:sz w:val="22"/>
          <w:szCs w:val="22"/>
        </w:rPr>
        <w:br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500589">
        <w:rPr>
          <w:rFonts w:ascii="Arial" w:hAnsi="Arial" w:cs="Arial"/>
          <w:bCs/>
          <w:i/>
          <w:sz w:val="22"/>
          <w:szCs w:val="22"/>
        </w:rPr>
        <w:t xml:space="preserve">During the first portion of the session, participants learn how to access and create </w:t>
      </w:r>
      <w:r>
        <w:rPr>
          <w:rFonts w:ascii="Arial" w:hAnsi="Arial" w:cs="Arial"/>
          <w:bCs/>
          <w:i/>
          <w:sz w:val="22"/>
          <w:szCs w:val="22"/>
        </w:rPr>
        <w:tab/>
      </w:r>
      <w:r w:rsidRPr="00500589">
        <w:rPr>
          <w:rFonts w:ascii="Arial" w:hAnsi="Arial" w:cs="Arial"/>
          <w:bCs/>
          <w:i/>
          <w:sz w:val="22"/>
          <w:szCs w:val="22"/>
        </w:rPr>
        <w:t xml:space="preserve">LiveBinders. During the second portion of the session attendees will create samples for use </w:t>
      </w:r>
      <w:r>
        <w:rPr>
          <w:rFonts w:ascii="Arial" w:hAnsi="Arial" w:cs="Arial"/>
          <w:bCs/>
          <w:i/>
          <w:sz w:val="22"/>
          <w:szCs w:val="22"/>
        </w:rPr>
        <w:tab/>
      </w:r>
      <w:r w:rsidRPr="00500589">
        <w:rPr>
          <w:rFonts w:ascii="Arial" w:hAnsi="Arial" w:cs="Arial"/>
          <w:bCs/>
          <w:i/>
          <w:sz w:val="22"/>
          <w:szCs w:val="22"/>
        </w:rPr>
        <w:t xml:space="preserve">by beginning sewists. Terri will be available live to assist with questions while attendees </w:t>
      </w:r>
    </w:p>
    <w:p w14:paraId="2014CBDA" w14:textId="77777777" w:rsidR="00500589" w:rsidRPr="00500589" w:rsidRDefault="00500589" w:rsidP="00500589">
      <w:pPr>
        <w:pStyle w:val="NormalWeb"/>
        <w:contextualSpacing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500589">
        <w:rPr>
          <w:rFonts w:ascii="Arial" w:hAnsi="Arial" w:cs="Arial"/>
          <w:bCs/>
          <w:i/>
          <w:sz w:val="22"/>
          <w:szCs w:val="22"/>
        </w:rPr>
        <w:t xml:space="preserve">create samples. The final portion of the session includes a wrap up and brainstorming for </w:t>
      </w:r>
    </w:p>
    <w:p w14:paraId="54733C34" w14:textId="40286DD8" w:rsidR="00125BB1" w:rsidRDefault="00500589" w:rsidP="00500589">
      <w:pPr>
        <w:pStyle w:val="NormalWeb"/>
        <w:contextualSpacing/>
        <w:rPr>
          <w:rFonts w:ascii="Arial" w:hAnsi="Arial" w:cs="Arial"/>
          <w:bCs/>
          <w:i/>
          <w:sz w:val="22"/>
          <w:szCs w:val="22"/>
        </w:rPr>
      </w:pPr>
      <w:r w:rsidRPr="00500589">
        <w:rPr>
          <w:rFonts w:ascii="Arial" w:hAnsi="Arial" w:cs="Arial"/>
          <w:bCs/>
          <w:i/>
          <w:sz w:val="22"/>
          <w:szCs w:val="22"/>
        </w:rPr>
        <w:tab/>
        <w:t xml:space="preserve">future use and additions to the binder. (See </w:t>
      </w:r>
      <w:r w:rsidR="00125BB1">
        <w:rPr>
          <w:rFonts w:ascii="Arial" w:hAnsi="Arial" w:cs="Arial"/>
          <w:bCs/>
          <w:i/>
          <w:sz w:val="22"/>
          <w:szCs w:val="22"/>
        </w:rPr>
        <w:t xml:space="preserve">p. 10 </w:t>
      </w:r>
      <w:r w:rsidR="00CD207F">
        <w:rPr>
          <w:rFonts w:ascii="Arial" w:hAnsi="Arial" w:cs="Arial"/>
          <w:bCs/>
          <w:i/>
          <w:sz w:val="22"/>
          <w:szCs w:val="22"/>
        </w:rPr>
        <w:t>below for</w:t>
      </w:r>
      <w:r w:rsidR="00125BB1">
        <w:rPr>
          <w:rFonts w:ascii="Arial" w:hAnsi="Arial" w:cs="Arial"/>
          <w:bCs/>
          <w:i/>
          <w:sz w:val="22"/>
          <w:szCs w:val="22"/>
        </w:rPr>
        <w:t xml:space="preserve"> the</w:t>
      </w:r>
      <w:r w:rsidR="00CD207F">
        <w:rPr>
          <w:rFonts w:ascii="Arial" w:hAnsi="Arial" w:cs="Arial"/>
          <w:bCs/>
          <w:i/>
          <w:sz w:val="22"/>
          <w:szCs w:val="22"/>
        </w:rPr>
        <w:t xml:space="preserve"> list of </w:t>
      </w:r>
      <w:r w:rsidRPr="00500589">
        <w:rPr>
          <w:rFonts w:ascii="Arial" w:hAnsi="Arial" w:cs="Arial"/>
          <w:bCs/>
          <w:i/>
          <w:sz w:val="22"/>
          <w:szCs w:val="22"/>
        </w:rPr>
        <w:t>material</w:t>
      </w:r>
      <w:r w:rsidR="00CD207F">
        <w:rPr>
          <w:rFonts w:ascii="Arial" w:hAnsi="Arial" w:cs="Arial"/>
          <w:bCs/>
          <w:i/>
          <w:sz w:val="22"/>
          <w:szCs w:val="22"/>
        </w:rPr>
        <w:t xml:space="preserve">s needed to </w:t>
      </w:r>
    </w:p>
    <w:p w14:paraId="39F0E315" w14:textId="33BF33AA" w:rsidR="00500589" w:rsidRDefault="00125BB1" w:rsidP="00500589">
      <w:pPr>
        <w:pStyle w:val="NormalWeb"/>
        <w:contextualSpacing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="00CD207F">
        <w:rPr>
          <w:rFonts w:ascii="Arial" w:hAnsi="Arial" w:cs="Arial"/>
          <w:bCs/>
          <w:i/>
          <w:sz w:val="22"/>
          <w:szCs w:val="22"/>
        </w:rPr>
        <w:t>participate in this session</w:t>
      </w:r>
      <w:r w:rsidR="00500589" w:rsidRPr="00500589">
        <w:rPr>
          <w:rFonts w:ascii="Arial" w:hAnsi="Arial" w:cs="Arial"/>
          <w:bCs/>
          <w:i/>
          <w:sz w:val="22"/>
          <w:szCs w:val="22"/>
        </w:rPr>
        <w:t>)</w:t>
      </w:r>
    </w:p>
    <w:p w14:paraId="3C027D28" w14:textId="7EA40786" w:rsidR="00E65078" w:rsidRDefault="00E65078" w:rsidP="00500589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11:00 – 11:45am</w:t>
      </w:r>
    </w:p>
    <w:p w14:paraId="5F83E85E" w14:textId="62765176" w:rsidR="00E65078" w:rsidRDefault="00E65078" w:rsidP="00500589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70200A9C" w14:textId="41879C3E" w:rsidR="00E65078" w:rsidRDefault="00E65078" w:rsidP="00500589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Concurrent Sessions VI</w:t>
      </w:r>
    </w:p>
    <w:p w14:paraId="0A81BB63" w14:textId="77777777" w:rsidR="00592EC5" w:rsidRDefault="00592EC5" w:rsidP="00500589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</w:p>
    <w:p w14:paraId="53A6AC76" w14:textId="23A51F2F" w:rsidR="00592EC5" w:rsidRDefault="00E65078" w:rsidP="00592EC5">
      <w:pPr>
        <w:pStyle w:val="NormalWeb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25BB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5078">
        <w:rPr>
          <w:rFonts w:ascii="Arial" w:hAnsi="Arial" w:cs="Arial"/>
          <w:b/>
          <w:sz w:val="22"/>
          <w:szCs w:val="22"/>
        </w:rPr>
        <w:t>Using Canva.com to Create Flyers, Infographics and More</w:t>
      </w:r>
    </w:p>
    <w:p w14:paraId="6302BD6E" w14:textId="10AA0F1D" w:rsidR="00592EC5" w:rsidRDefault="00D51A6A" w:rsidP="00592EC5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25BB1">
        <w:rPr>
          <w:rFonts w:ascii="Arial" w:hAnsi="Arial" w:cs="Arial"/>
          <w:b/>
          <w:sz w:val="22"/>
          <w:szCs w:val="22"/>
        </w:rPr>
        <w:t xml:space="preserve"> </w:t>
      </w:r>
      <w:r w:rsidRPr="00592EC5">
        <w:rPr>
          <w:rFonts w:ascii="Arial" w:hAnsi="Arial" w:cs="Arial"/>
          <w:sz w:val="22"/>
          <w:szCs w:val="22"/>
        </w:rPr>
        <w:t>Emily Taylor,</w:t>
      </w:r>
      <w:r w:rsidR="00592EC5">
        <w:rPr>
          <w:rFonts w:ascii="Arial" w:hAnsi="Arial" w:cs="Arial"/>
          <w:sz w:val="22"/>
          <w:szCs w:val="22"/>
        </w:rPr>
        <w:t xml:space="preserve"> East Central University Human Development, Hospitality, &amp; Food Science </w:t>
      </w:r>
    </w:p>
    <w:p w14:paraId="1A07B82D" w14:textId="77777777" w:rsidR="00592EC5" w:rsidRDefault="00592EC5" w:rsidP="00592EC5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student; </w:t>
      </w:r>
      <w:r w:rsidR="00D51A6A" w:rsidRPr="00592EC5">
        <w:rPr>
          <w:rFonts w:ascii="Arial" w:hAnsi="Arial" w:cs="Arial"/>
          <w:sz w:val="22"/>
          <w:szCs w:val="22"/>
        </w:rPr>
        <w:t>Darcy Tessman,</w:t>
      </w:r>
      <w:r>
        <w:rPr>
          <w:rFonts w:ascii="Arial" w:hAnsi="Arial" w:cs="Arial"/>
          <w:sz w:val="22"/>
          <w:szCs w:val="22"/>
        </w:rPr>
        <w:t xml:space="preserve"> </w:t>
      </w:r>
      <w:r w:rsidRPr="009F462F">
        <w:rPr>
          <w:rFonts w:ascii="Arial" w:hAnsi="Arial" w:cs="Arial"/>
          <w:sz w:val="22"/>
          <w:szCs w:val="22"/>
        </w:rPr>
        <w:t>Ph.D., E</w:t>
      </w:r>
      <w:r>
        <w:rPr>
          <w:rFonts w:ascii="Arial" w:hAnsi="Arial" w:cs="Arial"/>
          <w:sz w:val="22"/>
          <w:szCs w:val="22"/>
        </w:rPr>
        <w:t>CU</w:t>
      </w:r>
      <w:r w:rsidRPr="009F462F">
        <w:rPr>
          <w:rFonts w:ascii="Arial" w:hAnsi="Arial" w:cs="Arial"/>
          <w:sz w:val="22"/>
          <w:szCs w:val="22"/>
        </w:rPr>
        <w:t xml:space="preserve"> Assistant Professor, Program Coordinator of HHFS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6EA81702" w14:textId="401A54AC" w:rsidR="00592EC5" w:rsidRDefault="00592EC5" w:rsidP="00592EC5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="00D51A6A" w:rsidRPr="00592EC5">
        <w:rPr>
          <w:rFonts w:ascii="Arial" w:hAnsi="Arial" w:cs="Arial"/>
          <w:sz w:val="22"/>
          <w:szCs w:val="22"/>
        </w:rPr>
        <w:t>and ECU’s HHFS students</w:t>
      </w:r>
    </w:p>
    <w:p w14:paraId="3521EEDD" w14:textId="6712987C" w:rsidR="00592EC5" w:rsidRDefault="00592EC5" w:rsidP="00592EC5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25BB1">
        <w:rPr>
          <w:rFonts w:ascii="Arial" w:hAnsi="Arial" w:cs="Arial"/>
          <w:b/>
          <w:sz w:val="22"/>
          <w:szCs w:val="22"/>
        </w:rPr>
        <w:t xml:space="preserve"> </w:t>
      </w:r>
      <w:r w:rsidRPr="00592EC5">
        <w:rPr>
          <w:rFonts w:ascii="Arial" w:hAnsi="Arial" w:cs="Arial"/>
          <w:i/>
          <w:sz w:val="22"/>
          <w:szCs w:val="22"/>
        </w:rPr>
        <w:t>Do you ever need a flyer, or other kind of promotional media for print or social media?</w:t>
      </w:r>
    </w:p>
    <w:p w14:paraId="6DA7DA64" w14:textId="26D1AFB5" w:rsidR="00592EC5" w:rsidRPr="00592EC5" w:rsidRDefault="00592EC5" w:rsidP="00592EC5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592EC5">
        <w:rPr>
          <w:rFonts w:ascii="Arial" w:hAnsi="Arial" w:cs="Arial"/>
          <w:i/>
          <w:sz w:val="22"/>
          <w:szCs w:val="22"/>
        </w:rPr>
        <w:t xml:space="preserve"> Canva.com is free and has hundreds of uses. Templates make creating media easy</w:t>
      </w:r>
      <w:r w:rsidRPr="00592EC5">
        <w:rPr>
          <w:rFonts w:ascii="Arial" w:hAnsi="Arial" w:cs="Arial"/>
          <w:sz w:val="22"/>
          <w:szCs w:val="22"/>
        </w:rPr>
        <w:t xml:space="preserve">. </w:t>
      </w:r>
    </w:p>
    <w:p w14:paraId="66FD073F" w14:textId="77777777" w:rsidR="00A849B7" w:rsidRDefault="00E65078" w:rsidP="00592EC5">
      <w:pPr>
        <w:pStyle w:val="NormalWeb"/>
        <w:contextualSpacing/>
        <w:rPr>
          <w:rFonts w:ascii="Arial" w:hAnsi="Arial" w:cs="Arial"/>
          <w:b/>
          <w:sz w:val="22"/>
          <w:szCs w:val="22"/>
        </w:rPr>
      </w:pPr>
      <w:r w:rsidRPr="00E65078">
        <w:rPr>
          <w:rFonts w:ascii="Arial" w:hAnsi="Arial" w:cs="Arial"/>
          <w:b/>
          <w:sz w:val="22"/>
          <w:szCs w:val="22"/>
        </w:rPr>
        <w:br/>
      </w:r>
      <w:r w:rsidR="00592EC5">
        <w:rPr>
          <w:rFonts w:ascii="Arial" w:hAnsi="Arial" w:cs="Arial"/>
          <w:b/>
          <w:bCs/>
          <w:sz w:val="22"/>
          <w:szCs w:val="22"/>
        </w:rPr>
        <w:tab/>
      </w:r>
      <w:r w:rsidR="00592EC5" w:rsidRPr="00A849B7">
        <w:rPr>
          <w:rFonts w:ascii="Arial" w:hAnsi="Arial" w:cs="Arial"/>
          <w:b/>
          <w:sz w:val="22"/>
          <w:szCs w:val="22"/>
        </w:rPr>
        <w:t xml:space="preserve">Pediatric Obesity: Supporting Children’s Emotional Health and Addressing Bullying </w:t>
      </w:r>
    </w:p>
    <w:p w14:paraId="35AC3268" w14:textId="303A73F2" w:rsidR="00592EC5" w:rsidRDefault="00A849B7" w:rsidP="00592EC5">
      <w:pPr>
        <w:pStyle w:val="NormalWeb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="00592EC5" w:rsidRPr="00A849B7">
        <w:rPr>
          <w:rFonts w:ascii="Arial" w:hAnsi="Arial" w:cs="Arial"/>
          <w:b/>
          <w:sz w:val="22"/>
          <w:szCs w:val="22"/>
        </w:rPr>
        <w:t>Behaviors</w:t>
      </w:r>
    </w:p>
    <w:p w14:paraId="4EF9D108" w14:textId="77777777" w:rsidR="009F6ECE" w:rsidRPr="009F6ECE" w:rsidRDefault="009F6ECE" w:rsidP="009F6ECE">
      <w:pPr>
        <w:pStyle w:val="NormalWeb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6ECE">
        <w:rPr>
          <w:rFonts w:ascii="Arial" w:hAnsi="Arial" w:cs="Arial"/>
          <w:sz w:val="22"/>
          <w:szCs w:val="22"/>
        </w:rPr>
        <w:t>Ginger Welch, Ph.D., Oklahoma State University Clinical Associate Professor</w:t>
      </w:r>
    </w:p>
    <w:p w14:paraId="4B66BAC3" w14:textId="77777777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 w:rsidRPr="009F6ECE">
        <w:rPr>
          <w:rFonts w:ascii="Arial" w:hAnsi="Arial" w:cs="Arial"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>Over 18% of children in the United States are affected by obesity, which translates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F6ECE">
        <w:rPr>
          <w:rFonts w:ascii="Arial" w:hAnsi="Arial" w:cs="Arial"/>
          <w:i/>
          <w:sz w:val="22"/>
          <w:szCs w:val="22"/>
        </w:rPr>
        <w:t xml:space="preserve">to </w:t>
      </w:r>
    </w:p>
    <w:p w14:paraId="41507F39" w14:textId="2A3293AE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 xml:space="preserve">nearly fourteen million children between the ages of 2-19.  It is a complex problem with </w:t>
      </w:r>
    </w:p>
    <w:p w14:paraId="13E5EF6C" w14:textId="77777777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 xml:space="preserve">diverse psychological, emotional, and academic consequences.   This session will provide </w:t>
      </w:r>
    </w:p>
    <w:p w14:paraId="690E41EC" w14:textId="77777777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 xml:space="preserve">information about how children who are overweight or obese experience the school </w:t>
      </w:r>
    </w:p>
    <w:p w14:paraId="625ADF5B" w14:textId="77777777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 xml:space="preserve">system, including being targeted by bullies, and will provide ways to support the </w:t>
      </w:r>
    </w:p>
    <w:p w14:paraId="68268B48" w14:textId="61894531" w:rsidR="009F6ECE" w:rsidRDefault="009F6ECE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9F6ECE">
        <w:rPr>
          <w:rFonts w:ascii="Arial" w:hAnsi="Arial" w:cs="Arial"/>
          <w:i/>
          <w:sz w:val="22"/>
          <w:szCs w:val="22"/>
        </w:rPr>
        <w:t>psychological health of these students.</w:t>
      </w:r>
    </w:p>
    <w:p w14:paraId="6A30543F" w14:textId="5B1CE0DB" w:rsidR="00382634" w:rsidRDefault="00382634" w:rsidP="009F6ECE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</w:p>
    <w:p w14:paraId="7DEB27F1" w14:textId="7A359872" w:rsidR="00382634" w:rsidRPr="00382634" w:rsidRDefault="00382634" w:rsidP="009F6ECE">
      <w:pPr>
        <w:pStyle w:val="NormalWeb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382634">
        <w:rPr>
          <w:rFonts w:ascii="Arial" w:hAnsi="Arial" w:cs="Arial"/>
          <w:b/>
          <w:bCs/>
          <w:sz w:val="22"/>
          <w:szCs w:val="22"/>
        </w:rPr>
        <w:t>That’s a Good Question</w:t>
      </w:r>
    </w:p>
    <w:p w14:paraId="02DA8870" w14:textId="77777777" w:rsidR="00382634" w:rsidRPr="00382634" w:rsidRDefault="00382634" w:rsidP="009F6ECE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382634">
        <w:rPr>
          <w:rFonts w:ascii="Arial" w:hAnsi="Arial" w:cs="Arial"/>
          <w:sz w:val="22"/>
          <w:szCs w:val="22"/>
        </w:rPr>
        <w:tab/>
        <w:t xml:space="preserve">Susan M. Turgeson, Ed.D., CFCS, University of Wisconsin-Stevens Point Associate </w:t>
      </w:r>
    </w:p>
    <w:p w14:paraId="11163B3C" w14:textId="77777777" w:rsidR="00382634" w:rsidRPr="00382634" w:rsidRDefault="00382634" w:rsidP="00382634">
      <w:pPr>
        <w:pStyle w:val="NormalWeb"/>
        <w:contextualSpacing/>
        <w:rPr>
          <w:rFonts w:ascii="Arial" w:hAnsi="Arial" w:cs="Arial"/>
          <w:sz w:val="22"/>
          <w:szCs w:val="22"/>
        </w:rPr>
      </w:pPr>
      <w:r w:rsidRPr="00382634">
        <w:rPr>
          <w:rFonts w:ascii="Arial" w:hAnsi="Arial" w:cs="Arial"/>
          <w:sz w:val="22"/>
          <w:szCs w:val="22"/>
        </w:rPr>
        <w:tab/>
        <w:t xml:space="preserve">  Professor, FCS Teacher Educator</w:t>
      </w:r>
    </w:p>
    <w:p w14:paraId="02674421" w14:textId="77777777" w:rsidR="00382634" w:rsidRPr="00382634" w:rsidRDefault="00382634" w:rsidP="00382634">
      <w:pPr>
        <w:pStyle w:val="NormalWeb"/>
        <w:contextualSpacing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382634">
        <w:rPr>
          <w:rFonts w:ascii="Arial" w:hAnsi="Arial" w:cs="Arial"/>
          <w:sz w:val="22"/>
          <w:szCs w:val="22"/>
        </w:rPr>
        <w:tab/>
      </w: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>Costa and Kallick note that "strategic use of </w:t>
      </w:r>
      <w:r w:rsidRPr="00382634">
        <w:rPr>
          <w:rStyle w:val="markbz3paw97a"/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question</w:t>
      </w: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 xml:space="preserve">s can deepen learning, build a growth </w:t>
      </w:r>
    </w:p>
    <w:p w14:paraId="67636426" w14:textId="77777777" w:rsidR="00382634" w:rsidRPr="00382634" w:rsidRDefault="00382634" w:rsidP="00382634">
      <w:pPr>
        <w:pStyle w:val="NormalWeb"/>
        <w:contextualSpacing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ab/>
        <w:t xml:space="preserve">mindset, and help students become more aware of their own thinking processes.” </w:t>
      </w: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ab/>
        <w:t>Developing </w:t>
      </w:r>
      <w:r w:rsidRPr="00382634">
        <w:rPr>
          <w:rStyle w:val="markbz3paw97a"/>
          <w:rFonts w:ascii="Arial" w:hAnsi="Arial" w:cs="Arial"/>
          <w:i/>
          <w:sz w:val="22"/>
          <w:szCs w:val="22"/>
          <w:bdr w:val="none" w:sz="0" w:space="0" w:color="auto" w:frame="1"/>
          <w:shd w:val="clear" w:color="auto" w:fill="FFFFFF"/>
        </w:rPr>
        <w:t>question</w:t>
      </w: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 xml:space="preserve">ing skills will increase student engagement in classes, enhance </w:t>
      </w:r>
    </w:p>
    <w:p w14:paraId="1A5238CB" w14:textId="6B0600C2" w:rsidR="00382634" w:rsidRPr="00382634" w:rsidRDefault="00382634" w:rsidP="00382634">
      <w:pPr>
        <w:pStyle w:val="NormalWeb"/>
        <w:contextualSpacing/>
        <w:rPr>
          <w:rFonts w:ascii="Arial" w:hAnsi="Arial" w:cs="Arial"/>
          <w:i/>
          <w:sz w:val="22"/>
          <w:szCs w:val="22"/>
        </w:rPr>
      </w:pPr>
      <w:r w:rsidRPr="00382634">
        <w:rPr>
          <w:rFonts w:ascii="Arial" w:hAnsi="Arial" w:cs="Arial"/>
          <w:i/>
          <w:sz w:val="22"/>
          <w:szCs w:val="22"/>
          <w:shd w:val="clear" w:color="auto" w:fill="FFFFFF"/>
        </w:rPr>
        <w:tab/>
        <w:t>discussions, and improve assessment.  Resources and strategies will be shared.</w:t>
      </w:r>
    </w:p>
    <w:p w14:paraId="0EC9F9CC" w14:textId="281F5B8F" w:rsidR="009F6ECE" w:rsidRPr="00382634" w:rsidRDefault="009F6ECE" w:rsidP="00592EC5">
      <w:pPr>
        <w:pStyle w:val="NormalWeb"/>
        <w:contextualSpacing/>
        <w:rPr>
          <w:rFonts w:ascii="Arial" w:hAnsi="Arial" w:cs="Arial"/>
          <w:sz w:val="22"/>
          <w:szCs w:val="22"/>
        </w:rPr>
      </w:pPr>
    </w:p>
    <w:p w14:paraId="40F5513A" w14:textId="6659772C" w:rsidR="00382634" w:rsidRDefault="005F7609" w:rsidP="005F7609">
      <w:pPr>
        <w:contextualSpacing/>
        <w:rPr>
          <w:sz w:val="22"/>
          <w:szCs w:val="22"/>
        </w:rPr>
      </w:pPr>
      <w:r w:rsidRPr="00382634">
        <w:rPr>
          <w:b/>
          <w:sz w:val="22"/>
          <w:szCs w:val="22"/>
        </w:rPr>
        <w:t>12:00 – 1:</w:t>
      </w:r>
      <w:r w:rsidR="00E77CE7">
        <w:rPr>
          <w:b/>
          <w:sz w:val="22"/>
          <w:szCs w:val="22"/>
        </w:rPr>
        <w:t>3</w:t>
      </w:r>
      <w:r w:rsidRPr="00382634">
        <w:rPr>
          <w:b/>
          <w:sz w:val="22"/>
          <w:szCs w:val="22"/>
        </w:rPr>
        <w:t>0pm</w:t>
      </w:r>
      <w:r w:rsidRPr="009F462F">
        <w:rPr>
          <w:sz w:val="22"/>
          <w:szCs w:val="22"/>
        </w:rPr>
        <w:tab/>
      </w:r>
    </w:p>
    <w:p w14:paraId="165724E3" w14:textId="282ED4A2" w:rsidR="00382634" w:rsidRDefault="00382634" w:rsidP="005F7609">
      <w:pPr>
        <w:contextualSpacing/>
        <w:rPr>
          <w:sz w:val="22"/>
          <w:szCs w:val="22"/>
        </w:rPr>
      </w:pPr>
    </w:p>
    <w:p w14:paraId="27A01F39" w14:textId="6D55E793" w:rsidR="00382634" w:rsidRPr="00A36A09" w:rsidRDefault="00382634" w:rsidP="005F7609">
      <w:pPr>
        <w:contextualSpacing/>
        <w:rPr>
          <w:sz w:val="22"/>
          <w:szCs w:val="22"/>
        </w:rPr>
      </w:pPr>
      <w:r w:rsidRPr="00382634">
        <w:rPr>
          <w:b/>
          <w:sz w:val="22"/>
          <w:szCs w:val="22"/>
        </w:rPr>
        <w:t>Closing Session</w:t>
      </w:r>
      <w:r w:rsidR="00A36A09">
        <w:rPr>
          <w:b/>
          <w:sz w:val="22"/>
          <w:szCs w:val="22"/>
        </w:rPr>
        <w:t xml:space="preserve"> </w:t>
      </w:r>
      <w:r w:rsidR="00A36A09">
        <w:rPr>
          <w:sz w:val="22"/>
          <w:szCs w:val="22"/>
        </w:rPr>
        <w:t>and lunch on your own</w:t>
      </w:r>
    </w:p>
    <w:p w14:paraId="0505CACA" w14:textId="4A4163E3" w:rsidR="00382634" w:rsidRDefault="00382634" w:rsidP="005F7609">
      <w:pPr>
        <w:contextualSpacing/>
        <w:rPr>
          <w:b/>
          <w:sz w:val="22"/>
          <w:szCs w:val="22"/>
        </w:rPr>
      </w:pPr>
    </w:p>
    <w:p w14:paraId="5AEC9D0E" w14:textId="2CC0CA54" w:rsidR="00E77CE7" w:rsidRPr="00E77CE7" w:rsidRDefault="00382634" w:rsidP="005F7609">
      <w:pPr>
        <w:contextualSpacing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F7609" w:rsidRPr="00E77CE7">
        <w:rPr>
          <w:sz w:val="22"/>
          <w:szCs w:val="22"/>
        </w:rPr>
        <w:t xml:space="preserve">Keynote </w:t>
      </w:r>
      <w:r w:rsidR="00E77CE7" w:rsidRPr="00E77CE7">
        <w:rPr>
          <w:sz w:val="22"/>
          <w:szCs w:val="22"/>
        </w:rPr>
        <w:t xml:space="preserve">focus:  </w:t>
      </w:r>
      <w:r w:rsidR="00E77CE7" w:rsidRPr="00E77CE7">
        <w:rPr>
          <w:i/>
          <w:sz w:val="22"/>
          <w:szCs w:val="22"/>
        </w:rPr>
        <w:t>Fostering a Culture of Inclusion</w:t>
      </w:r>
    </w:p>
    <w:p w14:paraId="51F3808D" w14:textId="77777777" w:rsidR="0037092B" w:rsidRPr="0037092B" w:rsidRDefault="00E77CE7" w:rsidP="005F7609">
      <w:pPr>
        <w:contextualSpacing/>
        <w:rPr>
          <w:color w:val="auto"/>
          <w:sz w:val="22"/>
          <w:szCs w:val="22"/>
        </w:rPr>
      </w:pPr>
      <w:r w:rsidRPr="00E77CE7">
        <w:rPr>
          <w:sz w:val="22"/>
          <w:szCs w:val="22"/>
        </w:rPr>
        <w:tab/>
      </w:r>
      <w:r w:rsidRPr="0037092B">
        <w:rPr>
          <w:color w:val="auto"/>
          <w:sz w:val="22"/>
          <w:szCs w:val="22"/>
        </w:rPr>
        <w:t>S</w:t>
      </w:r>
      <w:r w:rsidR="005F7609" w:rsidRPr="0037092B">
        <w:rPr>
          <w:color w:val="auto"/>
          <w:sz w:val="22"/>
          <w:szCs w:val="22"/>
        </w:rPr>
        <w:t>peakers:  Dr. Jason Kirksey</w:t>
      </w:r>
      <w:r w:rsidRPr="0037092B">
        <w:rPr>
          <w:color w:val="auto"/>
          <w:sz w:val="22"/>
          <w:szCs w:val="22"/>
        </w:rPr>
        <w:t>, Oklahoma State University</w:t>
      </w:r>
      <w:r w:rsidR="0037092B" w:rsidRPr="0037092B">
        <w:rPr>
          <w:color w:val="auto"/>
          <w:sz w:val="22"/>
          <w:szCs w:val="22"/>
        </w:rPr>
        <w:t xml:space="preserve"> Vice-President of Institutional </w:t>
      </w:r>
    </w:p>
    <w:p w14:paraId="72FFD948" w14:textId="0AD3CC64" w:rsidR="0037092B" w:rsidRPr="0037092B" w:rsidRDefault="0037092B" w:rsidP="005F7609">
      <w:pPr>
        <w:contextualSpacing/>
        <w:rPr>
          <w:color w:val="auto"/>
          <w:sz w:val="22"/>
          <w:szCs w:val="22"/>
        </w:rPr>
      </w:pPr>
      <w:r w:rsidRPr="0037092B">
        <w:rPr>
          <w:color w:val="auto"/>
          <w:sz w:val="22"/>
          <w:szCs w:val="22"/>
        </w:rPr>
        <w:tab/>
        <w:t xml:space="preserve">  Diversity,</w:t>
      </w:r>
      <w:r w:rsidR="00E77CE7" w:rsidRPr="0037092B">
        <w:rPr>
          <w:color w:val="auto"/>
          <w:sz w:val="22"/>
          <w:szCs w:val="22"/>
        </w:rPr>
        <w:t xml:space="preserve"> </w:t>
      </w:r>
      <w:r w:rsidR="005F7609" w:rsidRPr="0037092B">
        <w:rPr>
          <w:color w:val="auto"/>
          <w:sz w:val="22"/>
          <w:szCs w:val="22"/>
        </w:rPr>
        <w:t>and Kaitlyn Kirksey</w:t>
      </w:r>
      <w:r w:rsidRPr="0037092B">
        <w:rPr>
          <w:color w:val="auto"/>
          <w:sz w:val="22"/>
          <w:szCs w:val="22"/>
        </w:rPr>
        <w:t xml:space="preserve">, OSU Family and Consumer Sciences Education program </w:t>
      </w:r>
    </w:p>
    <w:p w14:paraId="4D5DAE5C" w14:textId="6861CBC9" w:rsidR="005F7609" w:rsidRPr="0037092B" w:rsidRDefault="0037092B" w:rsidP="005F7609">
      <w:pPr>
        <w:contextualSpacing/>
        <w:rPr>
          <w:color w:val="auto"/>
          <w:sz w:val="22"/>
          <w:szCs w:val="22"/>
        </w:rPr>
      </w:pPr>
      <w:r w:rsidRPr="0037092B">
        <w:rPr>
          <w:color w:val="auto"/>
          <w:sz w:val="22"/>
          <w:szCs w:val="22"/>
        </w:rPr>
        <w:tab/>
        <w:t xml:space="preserve">  2020 graduate and 2019-2020 Student Government Association President</w:t>
      </w:r>
    </w:p>
    <w:p w14:paraId="08D76A73" w14:textId="77777777" w:rsidR="00CD207F" w:rsidRPr="00CD207F" w:rsidRDefault="00E77CE7" w:rsidP="00E77CE7">
      <w:pPr>
        <w:rPr>
          <w:rFonts w:eastAsia="Arial"/>
          <w:i/>
          <w:sz w:val="22"/>
          <w:szCs w:val="22"/>
        </w:rPr>
      </w:pPr>
      <w:r w:rsidRPr="0037092B">
        <w:rPr>
          <w:color w:val="auto"/>
          <w:sz w:val="22"/>
          <w:szCs w:val="22"/>
        </w:rPr>
        <w:tab/>
      </w:r>
      <w:r w:rsidRPr="0037092B">
        <w:rPr>
          <w:rFonts w:eastAsia="Arial"/>
          <w:i/>
          <w:color w:val="auto"/>
          <w:sz w:val="22"/>
          <w:szCs w:val="22"/>
        </w:rPr>
        <w:t xml:space="preserve">We will provide a practical approach to understanding the importance of supporting </w:t>
      </w:r>
      <w:r w:rsidRPr="00CD207F">
        <w:rPr>
          <w:rFonts w:eastAsia="Arial"/>
          <w:i/>
          <w:sz w:val="22"/>
          <w:szCs w:val="22"/>
        </w:rPr>
        <w:t xml:space="preserve">and </w:t>
      </w:r>
    </w:p>
    <w:p w14:paraId="269FF14F" w14:textId="77777777" w:rsidR="00CD207F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 xml:space="preserve">advancing a culture of inclusion within an organization. Cementing inclusion as a core </w:t>
      </w:r>
    </w:p>
    <w:p w14:paraId="70E80617" w14:textId="77777777" w:rsidR="00CD207F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 xml:space="preserve">value equips organizations with the tools necessary to fully acknowledge, understand, </w:t>
      </w:r>
    </w:p>
    <w:p w14:paraId="7B330079" w14:textId="77777777" w:rsidR="00CD207F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 xml:space="preserve">accommodate, and respect the unique contributions that individuals provide to the overall </w:t>
      </w:r>
    </w:p>
    <w:p w14:paraId="49204098" w14:textId="77777777" w:rsidR="00CD207F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 xml:space="preserve">effectiveness of the environment, regardless of their role within the organization. The goal </w:t>
      </w:r>
    </w:p>
    <w:p w14:paraId="2047604F" w14:textId="77777777" w:rsidR="00CD207F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 xml:space="preserve">of the workshop is to cultivate and strengthen the skills necessary to lead and motivate </w:t>
      </w:r>
    </w:p>
    <w:p w14:paraId="40F3E605" w14:textId="6D466AB2" w:rsidR="00E77CE7" w:rsidRPr="00CD207F" w:rsidRDefault="00CD207F" w:rsidP="00E77CE7">
      <w:pPr>
        <w:rPr>
          <w:rFonts w:eastAsia="Arial"/>
          <w:i/>
          <w:sz w:val="22"/>
          <w:szCs w:val="22"/>
        </w:rPr>
      </w:pPr>
      <w:r w:rsidRPr="00CD207F">
        <w:rPr>
          <w:rFonts w:eastAsia="Arial"/>
          <w:i/>
          <w:sz w:val="22"/>
          <w:szCs w:val="22"/>
        </w:rPr>
        <w:tab/>
      </w:r>
      <w:r w:rsidR="00E77CE7" w:rsidRPr="00CD207F">
        <w:rPr>
          <w:rFonts w:eastAsia="Arial"/>
          <w:i/>
          <w:sz w:val="22"/>
          <w:szCs w:val="22"/>
        </w:rPr>
        <w:t>employees to value inclusion throughout an organization.</w:t>
      </w:r>
    </w:p>
    <w:p w14:paraId="1DF6CB2D" w14:textId="42C79847" w:rsidR="005F7609" w:rsidRPr="009F462F" w:rsidRDefault="001A50DC" w:rsidP="005F7609">
      <w:pPr>
        <w:contextualSpacing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5F7609" w:rsidRPr="009F462F">
        <w:rPr>
          <w:sz w:val="22"/>
          <w:szCs w:val="22"/>
        </w:rPr>
        <w:t>Awards</w:t>
      </w:r>
    </w:p>
    <w:p w14:paraId="1FDD4954" w14:textId="321EAF5A" w:rsidR="005F7609" w:rsidRPr="009F462F" w:rsidRDefault="005F7609" w:rsidP="005F7609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>Officer Installation</w:t>
      </w:r>
    </w:p>
    <w:p w14:paraId="0752D60A" w14:textId="61F03E39" w:rsidR="005F7609" w:rsidRPr="009F462F" w:rsidRDefault="005F7609" w:rsidP="005F7609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>Announcements</w:t>
      </w:r>
    </w:p>
    <w:p w14:paraId="0FE9EBCB" w14:textId="4F70BBCA" w:rsidR="005F7609" w:rsidRDefault="005F7609" w:rsidP="005F7609">
      <w:pPr>
        <w:contextualSpacing/>
        <w:rPr>
          <w:sz w:val="22"/>
          <w:szCs w:val="22"/>
        </w:rPr>
      </w:pPr>
      <w:r w:rsidRPr="009F462F">
        <w:rPr>
          <w:sz w:val="22"/>
          <w:szCs w:val="22"/>
        </w:rPr>
        <w:tab/>
        <w:t>Game</w:t>
      </w:r>
      <w:r w:rsidR="00E77CE7">
        <w:rPr>
          <w:sz w:val="22"/>
          <w:szCs w:val="22"/>
        </w:rPr>
        <w:t>s</w:t>
      </w:r>
      <w:r w:rsidRPr="009F462F">
        <w:rPr>
          <w:sz w:val="22"/>
          <w:szCs w:val="22"/>
        </w:rPr>
        <w:t xml:space="preserve"> and Prizes</w:t>
      </w:r>
    </w:p>
    <w:p w14:paraId="32E1200E" w14:textId="0197939A" w:rsidR="00125BB1" w:rsidRDefault="00125BB1" w:rsidP="005F7609">
      <w:pPr>
        <w:contextualSpacing/>
        <w:rPr>
          <w:sz w:val="22"/>
          <w:szCs w:val="22"/>
        </w:rPr>
      </w:pPr>
    </w:p>
    <w:p w14:paraId="2F063E9B" w14:textId="1D9C9AFA" w:rsidR="00125BB1" w:rsidRDefault="00125BB1" w:rsidP="005F7609">
      <w:pPr>
        <w:contextualSpacing/>
        <w:rPr>
          <w:sz w:val="22"/>
          <w:szCs w:val="22"/>
        </w:rPr>
      </w:pPr>
    </w:p>
    <w:p w14:paraId="1BF21F8F" w14:textId="32B16BA8" w:rsidR="00125BB1" w:rsidRDefault="00125BB1" w:rsidP="005F7609">
      <w:pPr>
        <w:contextualSpacing/>
        <w:rPr>
          <w:sz w:val="22"/>
          <w:szCs w:val="22"/>
        </w:rPr>
      </w:pPr>
    </w:p>
    <w:p w14:paraId="5B7BDECA" w14:textId="77777777" w:rsidR="00125BB1" w:rsidRPr="009F462F" w:rsidRDefault="00125BB1" w:rsidP="005F7609">
      <w:pPr>
        <w:contextualSpacing/>
        <w:rPr>
          <w:sz w:val="22"/>
          <w:szCs w:val="22"/>
        </w:rPr>
      </w:pPr>
    </w:p>
    <w:p w14:paraId="25EB148C" w14:textId="101B37B6" w:rsidR="00A44ABB" w:rsidRDefault="00CF7338" w:rsidP="00E90B04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H</w:t>
      </w:r>
      <w:r w:rsidR="00CD207F">
        <w:rPr>
          <w:b/>
          <w:sz w:val="22"/>
          <w:szCs w:val="22"/>
        </w:rPr>
        <w:t xml:space="preserve">ands-On </w:t>
      </w:r>
      <w:r w:rsidR="00F65115" w:rsidRPr="009F462F">
        <w:rPr>
          <w:b/>
          <w:sz w:val="22"/>
          <w:szCs w:val="22"/>
        </w:rPr>
        <w:t>Jelly Making Workshop</w:t>
      </w:r>
      <w:r w:rsidR="00337B07">
        <w:rPr>
          <w:b/>
          <w:sz w:val="22"/>
          <w:szCs w:val="22"/>
        </w:rPr>
        <w:t>s</w:t>
      </w:r>
      <w:r w:rsidR="00F65115" w:rsidRPr="009F462F">
        <w:rPr>
          <w:b/>
          <w:sz w:val="22"/>
          <w:szCs w:val="22"/>
        </w:rPr>
        <w:t xml:space="preserve"> </w:t>
      </w:r>
      <w:r w:rsidR="00A44ABB">
        <w:rPr>
          <w:b/>
          <w:sz w:val="22"/>
          <w:szCs w:val="22"/>
        </w:rPr>
        <w:t>(pre-registration required)</w:t>
      </w:r>
    </w:p>
    <w:p w14:paraId="7F35097F" w14:textId="77777777" w:rsidR="00A1143E" w:rsidRDefault="00A1143E" w:rsidP="00E90B04">
      <w:pPr>
        <w:contextualSpacing/>
        <w:jc w:val="center"/>
        <w:rPr>
          <w:b/>
          <w:sz w:val="22"/>
          <w:szCs w:val="22"/>
        </w:rPr>
      </w:pPr>
    </w:p>
    <w:p w14:paraId="444D92F8" w14:textId="3377A5AA" w:rsidR="00F65115" w:rsidRPr="009F462F" w:rsidRDefault="00A44ABB" w:rsidP="00E90B04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List of materials needed </w:t>
      </w:r>
      <w:r w:rsidR="00A1143E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the </w:t>
      </w:r>
      <w:r w:rsidR="00A1143E">
        <w:rPr>
          <w:b/>
          <w:sz w:val="22"/>
          <w:szCs w:val="22"/>
        </w:rPr>
        <w:t xml:space="preserve">Thursday morning and Friday afternoon </w:t>
      </w:r>
      <w:r>
        <w:rPr>
          <w:b/>
          <w:sz w:val="22"/>
          <w:szCs w:val="22"/>
        </w:rPr>
        <w:t>session</w:t>
      </w:r>
      <w:r w:rsidR="00A1143E">
        <w:rPr>
          <w:b/>
          <w:sz w:val="22"/>
          <w:szCs w:val="22"/>
        </w:rPr>
        <w:t>s</w:t>
      </w:r>
    </w:p>
    <w:p w14:paraId="561A03D2" w14:textId="0CF64800" w:rsidR="00F65115" w:rsidRPr="009F462F" w:rsidRDefault="00F65115" w:rsidP="00F65115">
      <w:pPr>
        <w:pStyle w:val="xmsonormal"/>
        <w:rPr>
          <w:rFonts w:ascii="Arial" w:hAnsi="Arial" w:cs="Arial"/>
          <w:sz w:val="22"/>
          <w:szCs w:val="22"/>
        </w:rPr>
      </w:pPr>
      <w:r w:rsidRPr="009F462F">
        <w:rPr>
          <w:rFonts w:ascii="Arial" w:hAnsi="Arial" w:cs="Arial"/>
          <w:sz w:val="22"/>
          <w:szCs w:val="22"/>
        </w:rPr>
        <w:t>5 cups grape juice</w:t>
      </w:r>
      <w:r w:rsidRPr="009F462F">
        <w:rPr>
          <w:rFonts w:ascii="Arial" w:hAnsi="Arial" w:cs="Arial"/>
          <w:sz w:val="22"/>
          <w:szCs w:val="22"/>
        </w:rPr>
        <w:br/>
        <w:t>1 package powdered pectin</w:t>
      </w:r>
      <w:r w:rsidRPr="009F462F">
        <w:rPr>
          <w:rFonts w:ascii="Arial" w:hAnsi="Arial" w:cs="Arial"/>
          <w:sz w:val="22"/>
          <w:szCs w:val="22"/>
        </w:rPr>
        <w:br/>
        <w:t>7 cups sugar</w:t>
      </w:r>
    </w:p>
    <w:p w14:paraId="3F116336" w14:textId="79184F18" w:rsidR="00F65115" w:rsidRPr="009F462F" w:rsidRDefault="00F65115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  <w:r w:rsidRPr="009F462F">
        <w:rPr>
          <w:rFonts w:ascii="Arial" w:hAnsi="Arial" w:cs="Arial"/>
          <w:sz w:val="22"/>
          <w:szCs w:val="22"/>
        </w:rPr>
        <w:t>8-9 ½-pint jars, rings, flats (washed and sterilized)</w:t>
      </w:r>
      <w:r w:rsidRPr="009F462F">
        <w:rPr>
          <w:rFonts w:ascii="Arial" w:hAnsi="Arial" w:cs="Arial"/>
          <w:sz w:val="22"/>
          <w:szCs w:val="22"/>
        </w:rPr>
        <w:br/>
        <w:t>Large Pot/Kettle</w:t>
      </w:r>
      <w:r w:rsidRPr="009F462F">
        <w:rPr>
          <w:rFonts w:ascii="Arial" w:hAnsi="Arial" w:cs="Arial"/>
          <w:sz w:val="22"/>
          <w:szCs w:val="22"/>
        </w:rPr>
        <w:br/>
        <w:t>Large Bowl (for measured sugar)</w:t>
      </w:r>
      <w:r w:rsidRPr="009F462F">
        <w:rPr>
          <w:rFonts w:ascii="Arial" w:hAnsi="Arial" w:cs="Arial"/>
          <w:sz w:val="22"/>
          <w:szCs w:val="22"/>
        </w:rPr>
        <w:br/>
        <w:t>Long-handled Spoon (for stirring)</w:t>
      </w:r>
      <w:r w:rsidRPr="009F462F">
        <w:rPr>
          <w:rFonts w:ascii="Arial" w:hAnsi="Arial" w:cs="Arial"/>
          <w:sz w:val="22"/>
          <w:szCs w:val="22"/>
        </w:rPr>
        <w:br/>
        <w:t>Measuring cups (Liquid and Dry)</w:t>
      </w:r>
      <w:r w:rsidRPr="009F462F">
        <w:rPr>
          <w:rFonts w:ascii="Arial" w:hAnsi="Arial" w:cs="Arial"/>
          <w:sz w:val="22"/>
          <w:szCs w:val="22"/>
        </w:rPr>
        <w:br/>
        <w:t>Knife or straight edge</w:t>
      </w:r>
      <w:r w:rsidRPr="009F462F">
        <w:rPr>
          <w:rFonts w:ascii="Arial" w:hAnsi="Arial" w:cs="Arial"/>
          <w:sz w:val="22"/>
          <w:szCs w:val="22"/>
        </w:rPr>
        <w:br/>
        <w:t>Jar Funnel</w:t>
      </w:r>
      <w:r w:rsidRPr="009F462F">
        <w:rPr>
          <w:rFonts w:ascii="Arial" w:hAnsi="Arial" w:cs="Arial"/>
          <w:sz w:val="22"/>
          <w:szCs w:val="22"/>
        </w:rPr>
        <w:br/>
        <w:t>Ladle</w:t>
      </w:r>
      <w:r w:rsidRPr="009F462F">
        <w:rPr>
          <w:rFonts w:ascii="Arial" w:hAnsi="Arial" w:cs="Arial"/>
          <w:sz w:val="22"/>
          <w:szCs w:val="22"/>
        </w:rPr>
        <w:br/>
        <w:t>Clean dishcloth or paper towels</w:t>
      </w:r>
      <w:r w:rsidRPr="009F462F">
        <w:rPr>
          <w:rFonts w:ascii="Arial" w:hAnsi="Arial" w:cs="Arial"/>
          <w:sz w:val="22"/>
          <w:szCs w:val="22"/>
        </w:rPr>
        <w:br/>
        <w:t>Hot Pads and Mitts</w:t>
      </w:r>
      <w:r w:rsidRPr="009F462F">
        <w:rPr>
          <w:rFonts w:ascii="Arial" w:hAnsi="Arial" w:cs="Arial"/>
          <w:sz w:val="22"/>
          <w:szCs w:val="22"/>
        </w:rPr>
        <w:br/>
        <w:t>Small Spoon (for skimming foam)</w:t>
      </w:r>
      <w:r w:rsidRPr="009F462F">
        <w:rPr>
          <w:rFonts w:ascii="Arial" w:hAnsi="Arial" w:cs="Arial"/>
          <w:sz w:val="22"/>
          <w:szCs w:val="22"/>
        </w:rPr>
        <w:br/>
        <w:t>Small Bowl (for skimmed foam)</w:t>
      </w:r>
      <w:r w:rsidRPr="009F462F">
        <w:rPr>
          <w:rFonts w:ascii="Arial" w:hAnsi="Arial" w:cs="Arial"/>
          <w:sz w:val="22"/>
          <w:szCs w:val="22"/>
        </w:rPr>
        <w:br/>
        <w:t>Hot Water Bath Canner</w:t>
      </w:r>
      <w:r w:rsidRPr="009F462F">
        <w:rPr>
          <w:rFonts w:ascii="Arial" w:hAnsi="Arial" w:cs="Arial"/>
          <w:sz w:val="22"/>
          <w:szCs w:val="22"/>
        </w:rPr>
        <w:br/>
        <w:t>Pitcher (to fill canner)</w:t>
      </w:r>
      <w:r w:rsidRPr="009F462F">
        <w:rPr>
          <w:rFonts w:ascii="Arial" w:hAnsi="Arial" w:cs="Arial"/>
          <w:sz w:val="22"/>
          <w:szCs w:val="22"/>
        </w:rPr>
        <w:br/>
        <w:t>Access to water</w:t>
      </w:r>
      <w:r w:rsidRPr="009F462F">
        <w:rPr>
          <w:rFonts w:ascii="Arial" w:hAnsi="Arial" w:cs="Arial"/>
          <w:sz w:val="22"/>
          <w:szCs w:val="22"/>
        </w:rPr>
        <w:br/>
        <w:t>Timer</w:t>
      </w:r>
      <w:r w:rsidRPr="009F462F">
        <w:rPr>
          <w:rFonts w:ascii="Arial" w:hAnsi="Arial" w:cs="Arial"/>
          <w:sz w:val="22"/>
          <w:szCs w:val="22"/>
        </w:rPr>
        <w:br/>
        <w:t>Jar Lifter</w:t>
      </w:r>
      <w:r w:rsidRPr="009F462F">
        <w:rPr>
          <w:rFonts w:ascii="Arial" w:hAnsi="Arial" w:cs="Arial"/>
          <w:sz w:val="22"/>
          <w:szCs w:val="22"/>
        </w:rPr>
        <w:br/>
        <w:t>Clean Dish Towel (for placing jars on out of the canner)</w:t>
      </w:r>
      <w:r w:rsidRPr="009F462F">
        <w:rPr>
          <w:rFonts w:ascii="Arial" w:hAnsi="Arial" w:cs="Arial"/>
          <w:sz w:val="22"/>
          <w:szCs w:val="22"/>
        </w:rPr>
        <w:br/>
        <w:t>Sharpie (to label jar lids)</w:t>
      </w:r>
    </w:p>
    <w:p w14:paraId="349F46AD" w14:textId="5D673788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5BCA50B2" w14:textId="7B8692E7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74BEAABD" w14:textId="51A91A8E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5F6CAA34" w14:textId="66CA66F4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7DDC8537" w14:textId="0FEF8260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726945DC" w14:textId="4BA9F079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517B2CFF" w14:textId="7D7A00B5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4C7A2A4C" w14:textId="05B579E8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1E127A06" w14:textId="45DFE942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3A0461D8" w14:textId="552A5F47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55960F64" w14:textId="78D95F0B" w:rsidR="00EA3596" w:rsidRPr="009F462F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46202288" w14:textId="71EC93F5" w:rsidR="00EA3596" w:rsidRDefault="00EA3596" w:rsidP="00F65115">
      <w:pPr>
        <w:pStyle w:val="xmsonormal"/>
        <w:spacing w:after="240" w:afterAutospacing="0"/>
        <w:rPr>
          <w:rFonts w:ascii="Arial" w:hAnsi="Arial" w:cs="Arial"/>
          <w:sz w:val="22"/>
          <w:szCs w:val="22"/>
        </w:rPr>
      </w:pPr>
    </w:p>
    <w:p w14:paraId="02CBD89D" w14:textId="3A9FA321" w:rsidR="00CD207F" w:rsidRDefault="00EA3596" w:rsidP="00EA3596">
      <w:pPr>
        <w:jc w:val="center"/>
        <w:rPr>
          <w:b/>
          <w:bCs/>
          <w:sz w:val="22"/>
          <w:szCs w:val="22"/>
        </w:rPr>
      </w:pPr>
      <w:proofErr w:type="spellStart"/>
      <w:r w:rsidRPr="009F462F">
        <w:rPr>
          <w:b/>
          <w:bCs/>
          <w:sz w:val="22"/>
          <w:szCs w:val="22"/>
        </w:rPr>
        <w:lastRenderedPageBreak/>
        <w:t>LiveBinder</w:t>
      </w:r>
      <w:proofErr w:type="spellEnd"/>
      <w:r w:rsidRPr="009F462F">
        <w:rPr>
          <w:b/>
          <w:bCs/>
          <w:sz w:val="22"/>
          <w:szCs w:val="22"/>
        </w:rPr>
        <w:t xml:space="preserve"> Sewing Portfolio</w:t>
      </w:r>
      <w:r w:rsidR="00CD207F">
        <w:rPr>
          <w:b/>
          <w:bCs/>
          <w:sz w:val="22"/>
          <w:szCs w:val="22"/>
        </w:rPr>
        <w:t xml:space="preserve"> &amp; Samples: </w:t>
      </w:r>
    </w:p>
    <w:p w14:paraId="650BD354" w14:textId="7FB5C38D" w:rsidR="00EA3596" w:rsidRPr="009F462F" w:rsidRDefault="00CD207F" w:rsidP="00EA359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List of materials needed </w:t>
      </w:r>
      <w:r w:rsidR="00A1143E">
        <w:rPr>
          <w:b/>
          <w:bCs/>
          <w:sz w:val="22"/>
          <w:szCs w:val="22"/>
        </w:rPr>
        <w:t>for</w:t>
      </w:r>
      <w:r>
        <w:rPr>
          <w:b/>
          <w:bCs/>
          <w:sz w:val="22"/>
          <w:szCs w:val="22"/>
        </w:rPr>
        <w:t xml:space="preserve"> the </w:t>
      </w:r>
      <w:r w:rsidR="00A1143E">
        <w:rPr>
          <w:b/>
          <w:bCs/>
          <w:sz w:val="22"/>
          <w:szCs w:val="22"/>
        </w:rPr>
        <w:t xml:space="preserve">Friday morning </w:t>
      </w:r>
      <w:r>
        <w:rPr>
          <w:b/>
          <w:bCs/>
          <w:sz w:val="22"/>
          <w:szCs w:val="22"/>
        </w:rPr>
        <w:t>session</w:t>
      </w:r>
    </w:p>
    <w:p w14:paraId="11B736E7" w14:textId="27D40F3C" w:rsidR="00EA3596" w:rsidRPr="009F462F" w:rsidRDefault="00EA3596" w:rsidP="00EA3596">
      <w:pPr>
        <w:jc w:val="center"/>
        <w:rPr>
          <w:b/>
          <w:bCs/>
          <w:sz w:val="22"/>
          <w:szCs w:val="22"/>
        </w:rPr>
      </w:pPr>
    </w:p>
    <w:p w14:paraId="3CC1F949" w14:textId="77777777" w:rsidR="00EA3596" w:rsidRPr="009F462F" w:rsidRDefault="00EA3596" w:rsidP="00EA3596">
      <w:pPr>
        <w:rPr>
          <w:b/>
          <w:bCs/>
          <w:sz w:val="22"/>
          <w:szCs w:val="22"/>
        </w:rPr>
      </w:pPr>
    </w:p>
    <w:p w14:paraId="7885364A" w14:textId="77777777" w:rsidR="00EA3596" w:rsidRPr="009F462F" w:rsidRDefault="00EA3596" w:rsidP="00EA3596">
      <w:pPr>
        <w:rPr>
          <w:b/>
          <w:bCs/>
          <w:sz w:val="22"/>
          <w:szCs w:val="22"/>
        </w:rPr>
      </w:pPr>
      <w:r w:rsidRPr="009F462F">
        <w:rPr>
          <w:b/>
          <w:bCs/>
          <w:sz w:val="22"/>
          <w:szCs w:val="22"/>
        </w:rPr>
        <w:t>Hand sewing Materials List</w:t>
      </w:r>
    </w:p>
    <w:p w14:paraId="2980ADBE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b/>
          <w:bCs/>
          <w:sz w:val="22"/>
          <w:szCs w:val="22"/>
        </w:rPr>
        <w:tab/>
      </w:r>
      <w:r w:rsidRPr="009F462F">
        <w:rPr>
          <w:sz w:val="22"/>
          <w:szCs w:val="22"/>
        </w:rPr>
        <w:t>11 pieces of fabric for samples, approximately 6” x 6”</w:t>
      </w:r>
    </w:p>
    <w:p w14:paraId="48962B6A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Thread</w:t>
      </w:r>
    </w:p>
    <w:p w14:paraId="440C4FBC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1 - Hand sewing needle</w:t>
      </w:r>
    </w:p>
    <w:p w14:paraId="275BAB0D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1 - Snap</w:t>
      </w:r>
    </w:p>
    <w:p w14:paraId="02BDDDB4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1 - Shank button</w:t>
      </w:r>
    </w:p>
    <w:p w14:paraId="48EEFCE9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1 - Pants hook and eye</w:t>
      </w:r>
    </w:p>
    <w:p w14:paraId="13694B2B" w14:textId="77777777" w:rsidR="00EA3596" w:rsidRPr="009F462F" w:rsidRDefault="00EA3596" w:rsidP="00EA3596">
      <w:pPr>
        <w:ind w:firstLine="720"/>
        <w:rPr>
          <w:sz w:val="22"/>
          <w:szCs w:val="22"/>
        </w:rPr>
      </w:pPr>
      <w:proofErr w:type="gramStart"/>
      <w:r w:rsidRPr="009F462F">
        <w:rPr>
          <w:sz w:val="22"/>
          <w:szCs w:val="22"/>
        </w:rPr>
        <w:t>12 page</w:t>
      </w:r>
      <w:proofErr w:type="gramEnd"/>
      <w:r w:rsidRPr="009F462F">
        <w:rPr>
          <w:sz w:val="22"/>
          <w:szCs w:val="22"/>
        </w:rPr>
        <w:t xml:space="preserve"> protectors</w:t>
      </w:r>
    </w:p>
    <w:p w14:paraId="497576E7" w14:textId="77777777" w:rsidR="00EA3596" w:rsidRPr="009F462F" w:rsidRDefault="00EA3596" w:rsidP="00EA3596">
      <w:pPr>
        <w:rPr>
          <w:b/>
          <w:bCs/>
          <w:sz w:val="22"/>
          <w:szCs w:val="22"/>
        </w:rPr>
      </w:pPr>
      <w:r w:rsidRPr="009F462F">
        <w:rPr>
          <w:sz w:val="22"/>
          <w:szCs w:val="22"/>
        </w:rPr>
        <w:tab/>
        <w:t>12 pages cardstock</w:t>
      </w:r>
    </w:p>
    <w:p w14:paraId="3A5F644B" w14:textId="77777777" w:rsidR="00EA3596" w:rsidRPr="009F462F" w:rsidRDefault="00EA3596" w:rsidP="00EA3596">
      <w:pPr>
        <w:rPr>
          <w:b/>
          <w:bCs/>
          <w:sz w:val="22"/>
          <w:szCs w:val="22"/>
        </w:rPr>
      </w:pPr>
    </w:p>
    <w:p w14:paraId="78976C0E" w14:textId="77777777" w:rsidR="00EA3596" w:rsidRPr="009F462F" w:rsidRDefault="00EA3596" w:rsidP="00EA3596">
      <w:pPr>
        <w:rPr>
          <w:b/>
          <w:bCs/>
          <w:sz w:val="22"/>
          <w:szCs w:val="22"/>
        </w:rPr>
      </w:pPr>
      <w:r w:rsidRPr="009F462F">
        <w:rPr>
          <w:b/>
          <w:bCs/>
          <w:sz w:val="22"/>
          <w:szCs w:val="22"/>
        </w:rPr>
        <w:t>Level 1 Materials list</w:t>
      </w:r>
    </w:p>
    <w:p w14:paraId="64195AFB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Working sewing machine</w:t>
      </w:r>
    </w:p>
    <w:p w14:paraId="3BC43FCD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25 pieces of woven fabric for samples, approximately 6”x 6” each</w:t>
      </w:r>
    </w:p>
    <w:p w14:paraId="72D07589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Cont</w:t>
      </w:r>
      <w:bookmarkStart w:id="3" w:name="_GoBack"/>
      <w:bookmarkEnd w:id="3"/>
      <w:r w:rsidRPr="009F462F">
        <w:rPr>
          <w:sz w:val="22"/>
          <w:szCs w:val="22"/>
        </w:rPr>
        <w:t>rasting thread</w:t>
      </w:r>
    </w:p>
    <w:p w14:paraId="4239EF59" w14:textId="77777777" w:rsidR="00EA3596" w:rsidRPr="009F462F" w:rsidRDefault="00EA3596" w:rsidP="00EA3596">
      <w:pPr>
        <w:ind w:firstLine="720"/>
        <w:rPr>
          <w:sz w:val="22"/>
          <w:szCs w:val="22"/>
        </w:rPr>
      </w:pPr>
      <w:proofErr w:type="gramStart"/>
      <w:r w:rsidRPr="009F462F">
        <w:rPr>
          <w:sz w:val="22"/>
          <w:szCs w:val="22"/>
        </w:rPr>
        <w:t>12 page</w:t>
      </w:r>
      <w:proofErr w:type="gramEnd"/>
      <w:r w:rsidRPr="009F462F">
        <w:rPr>
          <w:sz w:val="22"/>
          <w:szCs w:val="22"/>
        </w:rPr>
        <w:t xml:space="preserve"> protectors</w:t>
      </w:r>
    </w:p>
    <w:p w14:paraId="439FF66F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12 pages cardstock</w:t>
      </w:r>
    </w:p>
    <w:p w14:paraId="6ABDD6A4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Pinking Shears (optional)</w:t>
      </w:r>
    </w:p>
    <w:p w14:paraId="0FE03503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Serger (optional)</w:t>
      </w:r>
    </w:p>
    <w:p w14:paraId="275E68FE" w14:textId="77777777" w:rsidR="00EA3596" w:rsidRPr="009F462F" w:rsidRDefault="00EA3596" w:rsidP="00EA3596">
      <w:pPr>
        <w:rPr>
          <w:sz w:val="22"/>
          <w:szCs w:val="22"/>
        </w:rPr>
      </w:pPr>
    </w:p>
    <w:p w14:paraId="6BEE94E3" w14:textId="77777777" w:rsidR="00EA3596" w:rsidRPr="009F462F" w:rsidRDefault="00EA3596" w:rsidP="00EA3596">
      <w:pPr>
        <w:rPr>
          <w:b/>
          <w:bCs/>
          <w:sz w:val="22"/>
          <w:szCs w:val="22"/>
        </w:rPr>
      </w:pPr>
      <w:r w:rsidRPr="009F462F">
        <w:rPr>
          <w:b/>
          <w:bCs/>
          <w:sz w:val="22"/>
          <w:szCs w:val="22"/>
        </w:rPr>
        <w:t>Level 2 Materials List</w:t>
      </w:r>
    </w:p>
    <w:p w14:paraId="3AD2C6A5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Working sewing machine</w:t>
      </w:r>
    </w:p>
    <w:p w14:paraId="431B7D49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5 pieces woven fabric approximately 6” x 6” each</w:t>
      </w:r>
    </w:p>
    <w:p w14:paraId="10A22F17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Contrasting thread</w:t>
      </w:r>
    </w:p>
    <w:p w14:paraId="38F54977" w14:textId="77777777" w:rsidR="00EA3596" w:rsidRPr="009F462F" w:rsidRDefault="00EA3596" w:rsidP="00EA3596">
      <w:pPr>
        <w:ind w:firstLine="720"/>
        <w:rPr>
          <w:sz w:val="22"/>
          <w:szCs w:val="22"/>
        </w:rPr>
      </w:pPr>
      <w:proofErr w:type="gramStart"/>
      <w:r w:rsidRPr="009F462F">
        <w:rPr>
          <w:sz w:val="22"/>
          <w:szCs w:val="22"/>
        </w:rPr>
        <w:t>4 page</w:t>
      </w:r>
      <w:proofErr w:type="gramEnd"/>
      <w:r w:rsidRPr="009F462F">
        <w:rPr>
          <w:sz w:val="22"/>
          <w:szCs w:val="22"/>
        </w:rPr>
        <w:t xml:space="preserve"> protectors</w:t>
      </w:r>
    </w:p>
    <w:p w14:paraId="35103857" w14:textId="77777777" w:rsidR="00EA3596" w:rsidRPr="009F462F" w:rsidRDefault="00EA3596" w:rsidP="00EA3596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4 pages cardstock</w:t>
      </w:r>
    </w:p>
    <w:p w14:paraId="4A4E40D7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1 - 6” x 2” strip of fabric OR 1 6” long piece of bias binding</w:t>
      </w:r>
    </w:p>
    <w:p w14:paraId="371A4CC6" w14:textId="77777777" w:rsidR="00EA3596" w:rsidRPr="009F462F" w:rsidRDefault="00EA3596" w:rsidP="00EA3596">
      <w:pPr>
        <w:rPr>
          <w:sz w:val="22"/>
          <w:szCs w:val="22"/>
        </w:rPr>
      </w:pPr>
    </w:p>
    <w:p w14:paraId="07002B83" w14:textId="77777777" w:rsidR="00EA3596" w:rsidRPr="009F462F" w:rsidRDefault="00EA3596" w:rsidP="00EA3596">
      <w:pPr>
        <w:rPr>
          <w:b/>
          <w:bCs/>
          <w:sz w:val="22"/>
          <w:szCs w:val="22"/>
        </w:rPr>
      </w:pPr>
      <w:r w:rsidRPr="009F462F">
        <w:rPr>
          <w:b/>
          <w:bCs/>
          <w:sz w:val="22"/>
          <w:szCs w:val="22"/>
        </w:rPr>
        <w:t>Level 3 Materials List</w:t>
      </w:r>
    </w:p>
    <w:p w14:paraId="2C92036D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Working sewing machine</w:t>
      </w:r>
    </w:p>
    <w:p w14:paraId="789A4755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 xml:space="preserve">4 pieces woven fabric approximately 6” x 6” each </w:t>
      </w:r>
    </w:p>
    <w:p w14:paraId="51AF86CF" w14:textId="77777777" w:rsidR="00EA3596" w:rsidRPr="009F462F" w:rsidRDefault="00EA3596" w:rsidP="00EA3596">
      <w:pPr>
        <w:ind w:left="720"/>
        <w:rPr>
          <w:sz w:val="22"/>
          <w:szCs w:val="22"/>
        </w:rPr>
      </w:pPr>
      <w:proofErr w:type="gramStart"/>
      <w:r w:rsidRPr="009F462F">
        <w:rPr>
          <w:sz w:val="22"/>
          <w:szCs w:val="22"/>
        </w:rPr>
        <w:t>1 piece</w:t>
      </w:r>
      <w:proofErr w:type="gramEnd"/>
      <w:r w:rsidRPr="009F462F">
        <w:rPr>
          <w:sz w:val="22"/>
          <w:szCs w:val="22"/>
        </w:rPr>
        <w:t xml:space="preserve"> woven fabric approximately 6” x 10”</w:t>
      </w:r>
    </w:p>
    <w:p w14:paraId="55D381A6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2 pieces stretch knit fabric approximately 6” x 6” each</w:t>
      </w:r>
    </w:p>
    <w:p w14:paraId="2E219DF7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4 pieces 6” x 10” woven fabric for zippers</w:t>
      </w:r>
    </w:p>
    <w:p w14:paraId="5AB5CC58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2 - 7” zippers</w:t>
      </w:r>
    </w:p>
    <w:p w14:paraId="0B6D2DFA" w14:textId="77777777" w:rsidR="00EA3596" w:rsidRPr="009F462F" w:rsidRDefault="00EA3596" w:rsidP="00EA3596">
      <w:pPr>
        <w:ind w:firstLine="720"/>
        <w:rPr>
          <w:sz w:val="22"/>
          <w:szCs w:val="22"/>
        </w:rPr>
      </w:pPr>
      <w:r w:rsidRPr="009F462F">
        <w:rPr>
          <w:sz w:val="22"/>
          <w:szCs w:val="22"/>
        </w:rPr>
        <w:t>Contrasting thread</w:t>
      </w:r>
    </w:p>
    <w:p w14:paraId="768999C6" w14:textId="77777777" w:rsidR="00EA3596" w:rsidRPr="009F462F" w:rsidRDefault="00EA3596" w:rsidP="00EA3596">
      <w:pPr>
        <w:ind w:firstLine="720"/>
        <w:rPr>
          <w:sz w:val="22"/>
          <w:szCs w:val="22"/>
        </w:rPr>
      </w:pPr>
      <w:proofErr w:type="gramStart"/>
      <w:r w:rsidRPr="009F462F">
        <w:rPr>
          <w:sz w:val="22"/>
          <w:szCs w:val="22"/>
        </w:rPr>
        <w:t>7 page</w:t>
      </w:r>
      <w:proofErr w:type="gramEnd"/>
      <w:r w:rsidRPr="009F462F">
        <w:rPr>
          <w:sz w:val="22"/>
          <w:szCs w:val="22"/>
        </w:rPr>
        <w:t xml:space="preserve"> protectors</w:t>
      </w:r>
    </w:p>
    <w:p w14:paraId="050AF619" w14:textId="7D102894" w:rsidR="00F65115" w:rsidRPr="009F462F" w:rsidRDefault="00EA3596" w:rsidP="005F7609">
      <w:pPr>
        <w:rPr>
          <w:sz w:val="22"/>
          <w:szCs w:val="22"/>
        </w:rPr>
      </w:pPr>
      <w:r w:rsidRPr="009F462F">
        <w:rPr>
          <w:sz w:val="22"/>
          <w:szCs w:val="22"/>
        </w:rPr>
        <w:tab/>
        <w:t>7 pages cardstock</w:t>
      </w:r>
    </w:p>
    <w:p w14:paraId="5FA170B0" w14:textId="77777777" w:rsidR="00F65115" w:rsidRPr="009F462F" w:rsidRDefault="00F65115" w:rsidP="005F7609">
      <w:pPr>
        <w:contextualSpacing/>
        <w:rPr>
          <w:sz w:val="22"/>
          <w:szCs w:val="22"/>
        </w:rPr>
      </w:pPr>
    </w:p>
    <w:p w14:paraId="407718A1" w14:textId="77777777" w:rsidR="008614F8" w:rsidRPr="009F462F" w:rsidRDefault="008614F8" w:rsidP="005F7609">
      <w:pPr>
        <w:contextualSpacing/>
        <w:rPr>
          <w:sz w:val="22"/>
          <w:szCs w:val="22"/>
        </w:rPr>
      </w:pPr>
    </w:p>
    <w:p w14:paraId="5245CDE5" w14:textId="77777777" w:rsidR="005F7609" w:rsidRDefault="005F7609"/>
    <w:sectPr w:rsidR="005F7609" w:rsidSect="00925512">
      <w:footerReference w:type="default" r:id="rId12"/>
      <w:pgSz w:w="12240" w:h="15840"/>
      <w:pgMar w:top="920" w:right="1340" w:bottom="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308C" w14:textId="77777777" w:rsidR="00471F1E" w:rsidRDefault="00471F1E">
      <w:r>
        <w:separator/>
      </w:r>
    </w:p>
  </w:endnote>
  <w:endnote w:type="continuationSeparator" w:id="0">
    <w:p w14:paraId="257E509D" w14:textId="77777777" w:rsidR="00471F1E" w:rsidRDefault="0047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1565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168F1" w14:textId="61B0397B" w:rsidR="00A1143E" w:rsidRDefault="00A114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2B1CE" w14:textId="48D84E11" w:rsidR="00382634" w:rsidRDefault="00382634" w:rsidP="0038263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7C143" w14:textId="77777777" w:rsidR="00471F1E" w:rsidRDefault="00471F1E">
      <w:r>
        <w:separator/>
      </w:r>
    </w:p>
  </w:footnote>
  <w:footnote w:type="continuationSeparator" w:id="0">
    <w:p w14:paraId="1FA75D25" w14:textId="77777777" w:rsidR="00471F1E" w:rsidRDefault="00471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33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091" w:hanging="360"/>
      </w:p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395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699" w:hanging="360"/>
      </w:pPr>
    </w:lvl>
    <w:lvl w:ilvl="6">
      <w:numFmt w:val="bullet"/>
      <w:lvlText w:val="•"/>
      <w:lvlJc w:val="left"/>
      <w:pPr>
        <w:ind w:left="4350" w:hanging="360"/>
      </w:pPr>
    </w:lvl>
    <w:lvl w:ilvl="7">
      <w:numFmt w:val="bullet"/>
      <w:lvlText w:val="•"/>
      <w:lvlJc w:val="left"/>
      <w:pPr>
        <w:ind w:left="5002" w:hanging="360"/>
      </w:pPr>
    </w:lvl>
    <w:lvl w:ilvl="8">
      <w:numFmt w:val="bullet"/>
      <w:lvlText w:val="•"/>
      <w:lvlJc w:val="left"/>
      <w:pPr>
        <w:ind w:left="565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33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091" w:hanging="360"/>
      </w:p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395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699" w:hanging="360"/>
      </w:pPr>
    </w:lvl>
    <w:lvl w:ilvl="6">
      <w:numFmt w:val="bullet"/>
      <w:lvlText w:val="•"/>
      <w:lvlJc w:val="left"/>
      <w:pPr>
        <w:ind w:left="4350" w:hanging="360"/>
      </w:pPr>
    </w:lvl>
    <w:lvl w:ilvl="7">
      <w:numFmt w:val="bullet"/>
      <w:lvlText w:val="•"/>
      <w:lvlJc w:val="left"/>
      <w:pPr>
        <w:ind w:left="5002" w:hanging="360"/>
      </w:pPr>
    </w:lvl>
    <w:lvl w:ilvl="8">
      <w:numFmt w:val="bullet"/>
      <w:lvlText w:val="•"/>
      <w:lvlJc w:val="left"/>
      <w:pPr>
        <w:ind w:left="565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33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091" w:hanging="360"/>
      </w:p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395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699" w:hanging="360"/>
      </w:pPr>
    </w:lvl>
    <w:lvl w:ilvl="6">
      <w:numFmt w:val="bullet"/>
      <w:lvlText w:val="•"/>
      <w:lvlJc w:val="left"/>
      <w:pPr>
        <w:ind w:left="4350" w:hanging="360"/>
      </w:pPr>
    </w:lvl>
    <w:lvl w:ilvl="7">
      <w:numFmt w:val="bullet"/>
      <w:lvlText w:val="•"/>
      <w:lvlJc w:val="left"/>
      <w:pPr>
        <w:ind w:left="5002" w:hanging="360"/>
      </w:pPr>
    </w:lvl>
    <w:lvl w:ilvl="8">
      <w:numFmt w:val="bullet"/>
      <w:lvlText w:val="•"/>
      <w:lvlJc w:val="left"/>
      <w:pPr>
        <w:ind w:left="5654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33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091" w:hanging="360"/>
      </w:pPr>
    </w:lvl>
    <w:lvl w:ilvl="2">
      <w:numFmt w:val="bullet"/>
      <w:lvlText w:val="•"/>
      <w:lvlJc w:val="left"/>
      <w:pPr>
        <w:ind w:left="1743" w:hanging="360"/>
      </w:pPr>
    </w:lvl>
    <w:lvl w:ilvl="3">
      <w:numFmt w:val="bullet"/>
      <w:lvlText w:val="•"/>
      <w:lvlJc w:val="left"/>
      <w:pPr>
        <w:ind w:left="2395" w:hanging="360"/>
      </w:pPr>
    </w:lvl>
    <w:lvl w:ilvl="4">
      <w:numFmt w:val="bullet"/>
      <w:lvlText w:val="•"/>
      <w:lvlJc w:val="left"/>
      <w:pPr>
        <w:ind w:left="3047" w:hanging="360"/>
      </w:pPr>
    </w:lvl>
    <w:lvl w:ilvl="5">
      <w:numFmt w:val="bullet"/>
      <w:lvlText w:val="•"/>
      <w:lvlJc w:val="left"/>
      <w:pPr>
        <w:ind w:left="3699" w:hanging="360"/>
      </w:pPr>
    </w:lvl>
    <w:lvl w:ilvl="6">
      <w:numFmt w:val="bullet"/>
      <w:lvlText w:val="•"/>
      <w:lvlJc w:val="left"/>
      <w:pPr>
        <w:ind w:left="4350" w:hanging="360"/>
      </w:pPr>
    </w:lvl>
    <w:lvl w:ilvl="7">
      <w:numFmt w:val="bullet"/>
      <w:lvlText w:val="•"/>
      <w:lvlJc w:val="left"/>
      <w:pPr>
        <w:ind w:left="5002" w:hanging="360"/>
      </w:pPr>
    </w:lvl>
    <w:lvl w:ilvl="8">
      <w:numFmt w:val="bullet"/>
      <w:lvlText w:val="•"/>
      <w:lvlJc w:val="left"/>
      <w:pPr>
        <w:ind w:left="5654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2320" w:hanging="360"/>
      </w:pPr>
      <w:rPr>
        <w:rFonts w:ascii="Symbol" w:hAnsi="Symbol" w:cs="Symbol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3050" w:hanging="360"/>
      </w:pPr>
    </w:lvl>
    <w:lvl w:ilvl="2">
      <w:numFmt w:val="bullet"/>
      <w:lvlText w:val="•"/>
      <w:lvlJc w:val="left"/>
      <w:pPr>
        <w:ind w:left="3780" w:hanging="360"/>
      </w:pPr>
    </w:lvl>
    <w:lvl w:ilvl="3">
      <w:numFmt w:val="bullet"/>
      <w:lvlText w:val="•"/>
      <w:lvlJc w:val="left"/>
      <w:pPr>
        <w:ind w:left="451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5970" w:hanging="360"/>
      </w:pPr>
    </w:lvl>
    <w:lvl w:ilvl="6">
      <w:numFmt w:val="bullet"/>
      <w:lvlText w:val="•"/>
      <w:lvlJc w:val="left"/>
      <w:pPr>
        <w:ind w:left="6700" w:hanging="360"/>
      </w:pPr>
    </w:lvl>
    <w:lvl w:ilvl="7">
      <w:numFmt w:val="bullet"/>
      <w:lvlText w:val="•"/>
      <w:lvlJc w:val="left"/>
      <w:pPr>
        <w:ind w:left="7430" w:hanging="360"/>
      </w:pPr>
    </w:lvl>
    <w:lvl w:ilvl="8">
      <w:numFmt w:val="bullet"/>
      <w:lvlText w:val="•"/>
      <w:lvlJc w:val="left"/>
      <w:pPr>
        <w:ind w:left="8160" w:hanging="360"/>
      </w:pPr>
    </w:lvl>
  </w:abstractNum>
  <w:abstractNum w:abstractNumId="5" w15:restartNumberingAfterBreak="0">
    <w:nsid w:val="21D36245"/>
    <w:multiLevelType w:val="hybridMultilevel"/>
    <w:tmpl w:val="58EA77B2"/>
    <w:lvl w:ilvl="0" w:tplc="5A4ECDD0">
      <w:start w:val="1"/>
      <w:numFmt w:val="decimal"/>
      <w:lvlText w:val="(%1)"/>
      <w:lvlJc w:val="left"/>
      <w:pPr>
        <w:ind w:left="581" w:hanging="360"/>
      </w:pPr>
      <w:rPr>
        <w:rFonts w:ascii="Calibri" w:eastAsiaTheme="minorHAnsi" w:hAnsi="Calibri" w:cs="Calibri"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6" w15:restartNumberingAfterBreak="0">
    <w:nsid w:val="3A767E15"/>
    <w:multiLevelType w:val="hybridMultilevel"/>
    <w:tmpl w:val="7BD86F7A"/>
    <w:lvl w:ilvl="0" w:tplc="AE2C48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C6477"/>
    <w:multiLevelType w:val="hybridMultilevel"/>
    <w:tmpl w:val="6BFC30B6"/>
    <w:lvl w:ilvl="0" w:tplc="21E239F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6E2571"/>
    <w:multiLevelType w:val="hybridMultilevel"/>
    <w:tmpl w:val="0320537A"/>
    <w:lvl w:ilvl="0" w:tplc="EB9A2B50">
      <w:start w:val="1"/>
      <w:numFmt w:val="decimal"/>
      <w:lvlText w:val="(%1)"/>
      <w:lvlJc w:val="left"/>
      <w:pPr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9" w15:restartNumberingAfterBreak="0">
    <w:nsid w:val="755D33CA"/>
    <w:multiLevelType w:val="hybridMultilevel"/>
    <w:tmpl w:val="20BACE74"/>
    <w:lvl w:ilvl="0" w:tplc="3D44B390">
      <w:start w:val="1"/>
      <w:numFmt w:val="decimal"/>
      <w:lvlText w:val="(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CD5"/>
    <w:rsid w:val="000317F7"/>
    <w:rsid w:val="00032F81"/>
    <w:rsid w:val="00042EDC"/>
    <w:rsid w:val="00052677"/>
    <w:rsid w:val="000708D4"/>
    <w:rsid w:val="000B556A"/>
    <w:rsid w:val="000F07E4"/>
    <w:rsid w:val="00114108"/>
    <w:rsid w:val="001227C8"/>
    <w:rsid w:val="00125BB1"/>
    <w:rsid w:val="00136044"/>
    <w:rsid w:val="00150FE0"/>
    <w:rsid w:val="00172695"/>
    <w:rsid w:val="001A50DC"/>
    <w:rsid w:val="001B7A62"/>
    <w:rsid w:val="001C5CCD"/>
    <w:rsid w:val="001E32A4"/>
    <w:rsid w:val="0023477E"/>
    <w:rsid w:val="002349F4"/>
    <w:rsid w:val="00253A80"/>
    <w:rsid w:val="002743BF"/>
    <w:rsid w:val="002955D8"/>
    <w:rsid w:val="002A22FD"/>
    <w:rsid w:val="002A6CD5"/>
    <w:rsid w:val="002C2DA6"/>
    <w:rsid w:val="00300514"/>
    <w:rsid w:val="003034B8"/>
    <w:rsid w:val="00321397"/>
    <w:rsid w:val="003232DD"/>
    <w:rsid w:val="00326FBD"/>
    <w:rsid w:val="00337B07"/>
    <w:rsid w:val="0037092B"/>
    <w:rsid w:val="00370FC9"/>
    <w:rsid w:val="00380BED"/>
    <w:rsid w:val="00382634"/>
    <w:rsid w:val="003C118E"/>
    <w:rsid w:val="003E16F2"/>
    <w:rsid w:val="00412157"/>
    <w:rsid w:val="00441A9E"/>
    <w:rsid w:val="00445EC8"/>
    <w:rsid w:val="004508AA"/>
    <w:rsid w:val="00461181"/>
    <w:rsid w:val="004656B7"/>
    <w:rsid w:val="00471F1E"/>
    <w:rsid w:val="00483BE6"/>
    <w:rsid w:val="004D6A67"/>
    <w:rsid w:val="00500589"/>
    <w:rsid w:val="00577A6E"/>
    <w:rsid w:val="00583C0E"/>
    <w:rsid w:val="00592EC5"/>
    <w:rsid w:val="005A0781"/>
    <w:rsid w:val="005C1DA7"/>
    <w:rsid w:val="005C669A"/>
    <w:rsid w:val="005D38CB"/>
    <w:rsid w:val="005F1DA3"/>
    <w:rsid w:val="005F7609"/>
    <w:rsid w:val="006025FB"/>
    <w:rsid w:val="00604003"/>
    <w:rsid w:val="0061771E"/>
    <w:rsid w:val="0062575C"/>
    <w:rsid w:val="00637E64"/>
    <w:rsid w:val="0065563F"/>
    <w:rsid w:val="00660443"/>
    <w:rsid w:val="006614BB"/>
    <w:rsid w:val="00664D4C"/>
    <w:rsid w:val="00672D8B"/>
    <w:rsid w:val="006A581E"/>
    <w:rsid w:val="006C69B0"/>
    <w:rsid w:val="0070607E"/>
    <w:rsid w:val="007A618E"/>
    <w:rsid w:val="007D06C7"/>
    <w:rsid w:val="007E0029"/>
    <w:rsid w:val="00837BC5"/>
    <w:rsid w:val="008614F8"/>
    <w:rsid w:val="00876B44"/>
    <w:rsid w:val="00884E15"/>
    <w:rsid w:val="008B40A3"/>
    <w:rsid w:val="008C6D1C"/>
    <w:rsid w:val="008D689E"/>
    <w:rsid w:val="008F118D"/>
    <w:rsid w:val="008F242E"/>
    <w:rsid w:val="008F79DE"/>
    <w:rsid w:val="0090679D"/>
    <w:rsid w:val="00917665"/>
    <w:rsid w:val="00925512"/>
    <w:rsid w:val="009334FF"/>
    <w:rsid w:val="009335CE"/>
    <w:rsid w:val="0094651B"/>
    <w:rsid w:val="00964C30"/>
    <w:rsid w:val="00971C36"/>
    <w:rsid w:val="00981D0E"/>
    <w:rsid w:val="00994341"/>
    <w:rsid w:val="009B77F4"/>
    <w:rsid w:val="009C63E8"/>
    <w:rsid w:val="009E53AB"/>
    <w:rsid w:val="009F462F"/>
    <w:rsid w:val="009F6ECE"/>
    <w:rsid w:val="00A11031"/>
    <w:rsid w:val="00A1143E"/>
    <w:rsid w:val="00A1669E"/>
    <w:rsid w:val="00A16A28"/>
    <w:rsid w:val="00A36A09"/>
    <w:rsid w:val="00A44ABB"/>
    <w:rsid w:val="00A45906"/>
    <w:rsid w:val="00A469E3"/>
    <w:rsid w:val="00A659B5"/>
    <w:rsid w:val="00A67B67"/>
    <w:rsid w:val="00A849B7"/>
    <w:rsid w:val="00AC295A"/>
    <w:rsid w:val="00AE3B3D"/>
    <w:rsid w:val="00AF1AA7"/>
    <w:rsid w:val="00B25960"/>
    <w:rsid w:val="00B303F6"/>
    <w:rsid w:val="00B36A69"/>
    <w:rsid w:val="00B5555F"/>
    <w:rsid w:val="00B905A1"/>
    <w:rsid w:val="00BB4536"/>
    <w:rsid w:val="00BD4832"/>
    <w:rsid w:val="00BF1E17"/>
    <w:rsid w:val="00C907F9"/>
    <w:rsid w:val="00CA7A2D"/>
    <w:rsid w:val="00CB4715"/>
    <w:rsid w:val="00CD207F"/>
    <w:rsid w:val="00CD7483"/>
    <w:rsid w:val="00CE3E35"/>
    <w:rsid w:val="00CF5906"/>
    <w:rsid w:val="00CF6B9A"/>
    <w:rsid w:val="00CF7338"/>
    <w:rsid w:val="00D14DE2"/>
    <w:rsid w:val="00D14F6E"/>
    <w:rsid w:val="00D51A6A"/>
    <w:rsid w:val="00D94E4A"/>
    <w:rsid w:val="00DD5A22"/>
    <w:rsid w:val="00DD7DE6"/>
    <w:rsid w:val="00DE5BAC"/>
    <w:rsid w:val="00DF179E"/>
    <w:rsid w:val="00E056BD"/>
    <w:rsid w:val="00E12397"/>
    <w:rsid w:val="00E31521"/>
    <w:rsid w:val="00E4429E"/>
    <w:rsid w:val="00E50BFC"/>
    <w:rsid w:val="00E576A4"/>
    <w:rsid w:val="00E65078"/>
    <w:rsid w:val="00E77CE7"/>
    <w:rsid w:val="00E90448"/>
    <w:rsid w:val="00E90B04"/>
    <w:rsid w:val="00EA3596"/>
    <w:rsid w:val="00EA5922"/>
    <w:rsid w:val="00EB515A"/>
    <w:rsid w:val="00EE6364"/>
    <w:rsid w:val="00EE6666"/>
    <w:rsid w:val="00EF17A2"/>
    <w:rsid w:val="00F06651"/>
    <w:rsid w:val="00F14F5C"/>
    <w:rsid w:val="00F16272"/>
    <w:rsid w:val="00F26C02"/>
    <w:rsid w:val="00F316C5"/>
    <w:rsid w:val="00F55B07"/>
    <w:rsid w:val="00F65115"/>
    <w:rsid w:val="00F72407"/>
    <w:rsid w:val="00F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22E1"/>
  <w15:docId w15:val="{D0F7C850-A6C7-44EA-88A9-BFA2EAC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CD5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A6CD5"/>
    <w:pPr>
      <w:keepNext/>
      <w:jc w:val="center"/>
      <w:outlineLvl w:val="4"/>
    </w:pPr>
    <w:rPr>
      <w:color w:val="000099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2A6CD5"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6CD5"/>
    <w:rPr>
      <w:rFonts w:ascii="Arial" w:eastAsia="Times New Roman" w:hAnsi="Arial" w:cs="Arial"/>
      <w:color w:val="000099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2A6CD5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6C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CD5"/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2A6CD5"/>
    <w:rPr>
      <w:color w:val="339966"/>
      <w:u w:val="single"/>
    </w:rPr>
  </w:style>
  <w:style w:type="paragraph" w:styleId="ListParagraph">
    <w:name w:val="List Paragraph"/>
    <w:basedOn w:val="Normal"/>
    <w:uiPriority w:val="34"/>
    <w:qFormat/>
    <w:rsid w:val="002A6CD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F07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E4"/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213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3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370FC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65115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A16A2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markbz3paw97a">
    <w:name w:val="markbz3paw97a"/>
    <w:basedOn w:val="DefaultParagraphFont"/>
    <w:rsid w:val="00382634"/>
  </w:style>
  <w:style w:type="character" w:styleId="UnresolvedMention">
    <w:name w:val="Unresolved Mention"/>
    <w:basedOn w:val="DefaultParagraphFont"/>
    <w:uiPriority w:val="99"/>
    <w:semiHidden/>
    <w:unhideWhenUsed/>
    <w:rsid w:val="002955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.co/6q62Uv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ositivetomorrow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2DA609EF2B2419E824A52CE151980" ma:contentTypeVersion="15" ma:contentTypeDescription="Create a new document." ma:contentTypeScope="" ma:versionID="2acbfde08953e7ea94d8628b50bb9dcb">
  <xsd:schema xmlns:xsd="http://www.w3.org/2001/XMLSchema" xmlns:xs="http://www.w3.org/2001/XMLSchema" xmlns:p="http://schemas.microsoft.com/office/2006/metadata/properties" xmlns:ns1="http://schemas.microsoft.com/sharepoint/v3" xmlns:ns3="c0175d40-5756-4482-923d-4f81b4f61f8e" xmlns:ns4="bdc32801-864b-493b-96db-7ea36ca23694" targetNamespace="http://schemas.microsoft.com/office/2006/metadata/properties" ma:root="true" ma:fieldsID="631dabf80902e8b5c6c600b2f5a53fa5" ns1:_="" ns3:_="" ns4:_="">
    <xsd:import namespace="http://schemas.microsoft.com/sharepoint/v3"/>
    <xsd:import namespace="c0175d40-5756-4482-923d-4f81b4f61f8e"/>
    <xsd:import namespace="bdc32801-864b-493b-96db-7ea36ca236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75d40-5756-4482-923d-4f81b4f6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2801-864b-493b-96db-7ea36ca236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074CB-1E7D-43F7-9389-8E3CDA313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02BD3-3B4E-4089-A443-FB5851648B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6EF2C5-E294-42BE-BB9B-9133B38D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175d40-5756-4482-923d-4f81b4f61f8e"/>
    <ds:schemaRef ds:uri="bdc32801-864b-493b-96db-7ea36ca236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10</Pages>
  <Words>3177</Words>
  <Characters>18111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 Public Schools</Company>
  <LinksUpToDate>false</LinksUpToDate>
  <CharactersWithSpaces>21246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pcall</dc:creator>
  <cp:keywords/>
  <dc:description/>
  <cp:lastModifiedBy>Tripp, Paula</cp:lastModifiedBy>
  <cp:revision>37</cp:revision>
  <dcterms:created xsi:type="dcterms:W3CDTF">2021-02-02T15:28:00Z</dcterms:created>
  <dcterms:modified xsi:type="dcterms:W3CDTF">2021-02-09T02:17:00Z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0x01010070C2DA609EF2B2419E824A52CE151980</vt:lpwstr>
  </property>
</Properties>
</file>