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E6" w:rsidRDefault="005456AC">
      <w:r>
        <w:t>A recent cross-section study published on twin pairs in Washington compared physical activity and mental health indicators of stress and anxiety. As seems obvious the study found that individuals who had self-reported a decrease physical activity since COVID19 had higher self-reported stress and anxiety than those who had not decreased physical activity. The relationship remained after controlling for genetic and environmental impacts.</w:t>
      </w:r>
    </w:p>
    <w:p w:rsidR="005456AC" w:rsidRDefault="005456AC">
      <w:r>
        <w:t xml:space="preserve">I am highlighting this study to show the benefit of physical activity on diabetes distress. </w:t>
      </w:r>
    </w:p>
    <w:p w:rsidR="00006AD8" w:rsidRDefault="005456AC">
      <w:r>
        <w:t>As many of us have decreased physical activity since our gyms and fitness centers have been closed, the opportunity to exercise outdoors has increased. Here in the Southeast the cooler weather has been a pleasa</w:t>
      </w:r>
      <w:r w:rsidR="00006AD8">
        <w:t>nt change, and allowed for more pleasant outdoor experiences, especially for exercise.</w:t>
      </w:r>
    </w:p>
    <w:p w:rsidR="00006AD8" w:rsidRDefault="00006AD8">
      <w:r>
        <w:t>Some below tips for PWD to get more activity</w:t>
      </w:r>
      <w:r w:rsidR="00572558">
        <w:t>:</w:t>
      </w:r>
    </w:p>
    <w:p w:rsidR="00006AD8" w:rsidRDefault="00006AD8" w:rsidP="00006AD8">
      <w:pPr>
        <w:pStyle w:val="ListParagraph"/>
        <w:numPr>
          <w:ilvl w:val="0"/>
          <w:numId w:val="1"/>
        </w:numPr>
      </w:pPr>
      <w:r>
        <w:t>Walks</w:t>
      </w:r>
    </w:p>
    <w:p w:rsidR="00006AD8" w:rsidRDefault="00006AD8" w:rsidP="00006AD8">
      <w:pPr>
        <w:pStyle w:val="ListParagraph"/>
        <w:numPr>
          <w:ilvl w:val="1"/>
          <w:numId w:val="1"/>
        </w:numPr>
      </w:pPr>
      <w:r>
        <w:t>Especially for the COVID19 pets people are adopting</w:t>
      </w:r>
    </w:p>
    <w:p w:rsidR="00006AD8" w:rsidRDefault="00006AD8" w:rsidP="00006AD8">
      <w:pPr>
        <w:pStyle w:val="ListParagraph"/>
        <w:numPr>
          <w:ilvl w:val="0"/>
          <w:numId w:val="1"/>
        </w:numPr>
      </w:pPr>
      <w:r>
        <w:t>Bicycle</w:t>
      </w:r>
    </w:p>
    <w:p w:rsidR="00006AD8" w:rsidRDefault="00006AD8" w:rsidP="00006AD8">
      <w:pPr>
        <w:pStyle w:val="ListParagraph"/>
        <w:numPr>
          <w:ilvl w:val="0"/>
          <w:numId w:val="1"/>
        </w:numPr>
      </w:pPr>
      <w:r>
        <w:t>Chair exercises (can be looked up online)</w:t>
      </w:r>
    </w:p>
    <w:p w:rsidR="00006AD8" w:rsidRDefault="00006AD8" w:rsidP="00006AD8">
      <w:pPr>
        <w:pStyle w:val="ListParagraph"/>
        <w:numPr>
          <w:ilvl w:val="0"/>
          <w:numId w:val="1"/>
        </w:numPr>
      </w:pPr>
      <w:r>
        <w:t>Rent exercise DVD from local library</w:t>
      </w:r>
    </w:p>
    <w:p w:rsidR="00006AD8" w:rsidRDefault="00006AD8" w:rsidP="00006AD8">
      <w:pPr>
        <w:pStyle w:val="ListParagraph"/>
        <w:numPr>
          <w:ilvl w:val="0"/>
          <w:numId w:val="1"/>
        </w:numPr>
      </w:pPr>
      <w:r>
        <w:t>TV watching</w:t>
      </w:r>
    </w:p>
    <w:p w:rsidR="00006AD8" w:rsidRDefault="00006AD8" w:rsidP="00006AD8">
      <w:pPr>
        <w:pStyle w:val="ListParagraph"/>
        <w:numPr>
          <w:ilvl w:val="1"/>
          <w:numId w:val="1"/>
        </w:numPr>
      </w:pPr>
      <w:r>
        <w:t xml:space="preserve">Do 10 pushups/planks every 30 </w:t>
      </w:r>
      <w:proofErr w:type="spellStart"/>
      <w:r>
        <w:t>mins</w:t>
      </w:r>
      <w:proofErr w:type="spellEnd"/>
    </w:p>
    <w:p w:rsidR="00006AD8" w:rsidRDefault="00006AD8" w:rsidP="00006AD8"/>
    <w:p w:rsidR="00572558" w:rsidRDefault="00572558" w:rsidP="00006AD8">
      <w:r>
        <w:t xml:space="preserve">The CDC BRFSS maps on survey results for physical activity, diabetes and overweight/obesity were recently released as well.  About 50% of the U.S., depending on your state, meet the recommendation for 150 minutes of physical activity weekly.  </w:t>
      </w:r>
    </w:p>
    <w:p w:rsidR="00572558" w:rsidRDefault="00572558" w:rsidP="00572558">
      <w:r>
        <w:t xml:space="preserve">Link to article mentioned above:  </w:t>
      </w:r>
      <w:r>
        <w:t xml:space="preserve">Citation: Duncan GE, Avery AR, </w:t>
      </w:r>
      <w:proofErr w:type="spellStart"/>
      <w:r>
        <w:t>Seto</w:t>
      </w:r>
      <w:proofErr w:type="spellEnd"/>
      <w:r>
        <w:t xml:space="preserve"> E, Tsang S</w:t>
      </w:r>
      <w:r>
        <w:t xml:space="preserve"> </w:t>
      </w:r>
      <w:r>
        <w:t>(2020) Perceived change in physical activity levels</w:t>
      </w:r>
      <w:r>
        <w:t xml:space="preserve"> </w:t>
      </w:r>
      <w:r>
        <w:t>and mental health during COVID-19: Findings</w:t>
      </w:r>
      <w:r>
        <w:t xml:space="preserve"> </w:t>
      </w:r>
      <w:r>
        <w:t xml:space="preserve">among adult twin pairs. </w:t>
      </w:r>
      <w:proofErr w:type="spellStart"/>
      <w:r>
        <w:t>PLoS</w:t>
      </w:r>
      <w:proofErr w:type="spellEnd"/>
      <w:r>
        <w:t xml:space="preserve"> ONE 15(8):</w:t>
      </w:r>
      <w:r>
        <w:t xml:space="preserve"> </w:t>
      </w:r>
      <w:r>
        <w:t xml:space="preserve">e0237695. </w:t>
      </w:r>
      <w:hyperlink r:id="rId5" w:history="1">
        <w:r w:rsidRPr="00DD5ACB">
          <w:rPr>
            <w:rStyle w:val="Hyperlink"/>
          </w:rPr>
          <w:t>https://doi.org/10.1371/journal.pone.0237695</w:t>
        </w:r>
      </w:hyperlink>
    </w:p>
    <w:p w:rsidR="00572558" w:rsidRDefault="00572558" w:rsidP="00572558">
      <w:bookmarkStart w:id="0" w:name="_GoBack"/>
      <w:bookmarkEnd w:id="0"/>
    </w:p>
    <w:p w:rsidR="00572558" w:rsidRDefault="00572558" w:rsidP="00006AD8"/>
    <w:p w:rsidR="00006AD8" w:rsidRDefault="00006AD8" w:rsidP="00006AD8"/>
    <w:p w:rsidR="00006AD8" w:rsidRDefault="00006AD8" w:rsidP="00006AD8"/>
    <w:p w:rsidR="00006AD8" w:rsidRDefault="00006AD8" w:rsidP="00006AD8"/>
    <w:p w:rsidR="00006AD8" w:rsidRDefault="00006AD8"/>
    <w:sectPr w:rsidR="00006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41529"/>
    <w:multiLevelType w:val="hybridMultilevel"/>
    <w:tmpl w:val="F43EA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AC"/>
    <w:rsid w:val="00006AD8"/>
    <w:rsid w:val="00077B18"/>
    <w:rsid w:val="005456AC"/>
    <w:rsid w:val="00572558"/>
    <w:rsid w:val="00E5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CF18"/>
  <w15:chartTrackingRefBased/>
  <w15:docId w15:val="{7B967546-7E63-488D-BE68-E0592371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AD8"/>
    <w:pPr>
      <w:ind w:left="720"/>
      <w:contextualSpacing/>
    </w:pPr>
  </w:style>
  <w:style w:type="character" w:styleId="Hyperlink">
    <w:name w:val="Hyperlink"/>
    <w:basedOn w:val="DefaultParagraphFont"/>
    <w:uiPriority w:val="99"/>
    <w:unhideWhenUsed/>
    <w:rsid w:val="005725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371/journal.pone.02376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UAB Medicine</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Barbara E</dc:creator>
  <cp:keywords/>
  <dc:description/>
  <cp:lastModifiedBy>Roberts, Barbara E</cp:lastModifiedBy>
  <cp:revision>1</cp:revision>
  <dcterms:created xsi:type="dcterms:W3CDTF">2020-09-25T15:08:00Z</dcterms:created>
  <dcterms:modified xsi:type="dcterms:W3CDTF">2020-09-25T15:38:00Z</dcterms:modified>
</cp:coreProperties>
</file>