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0A9" w:rsidRPr="008A7400" w:rsidRDefault="00D26617" w:rsidP="008A7400">
      <w:pPr>
        <w:jc w:val="both"/>
        <w:rPr>
          <w:rFonts w:asciiTheme="minorHAnsi" w:hAnsiTheme="minorHAnsi" w:cs="Microsoft Sans Serif"/>
        </w:rPr>
      </w:pPr>
      <w:r w:rsidRPr="008A7400">
        <w:rPr>
          <w:rFonts w:asciiTheme="minorHAnsi" w:hAnsiTheme="minorHAnsi" w:cs="Microsoft Sans Serif"/>
          <w:noProof/>
        </w:rPr>
        <w:drawing>
          <wp:inline distT="0" distB="0" distL="0" distR="0">
            <wp:extent cx="6849110" cy="1328420"/>
            <wp:effectExtent l="1905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849110" cy="1328420"/>
                    </a:xfrm>
                    <a:prstGeom prst="rect">
                      <a:avLst/>
                    </a:prstGeom>
                    <a:noFill/>
                    <a:ln w="9525">
                      <a:noFill/>
                      <a:miter lim="800000"/>
                      <a:headEnd/>
                      <a:tailEnd/>
                    </a:ln>
                  </pic:spPr>
                </pic:pic>
              </a:graphicData>
            </a:graphic>
          </wp:inline>
        </w:drawing>
      </w:r>
    </w:p>
    <w:p w:rsidR="000325F9" w:rsidRPr="008A7400" w:rsidRDefault="000325F9" w:rsidP="008A7400">
      <w:pPr>
        <w:jc w:val="both"/>
        <w:rPr>
          <w:rFonts w:asciiTheme="minorHAnsi" w:hAnsiTheme="minorHAnsi" w:cs="Arial"/>
        </w:rPr>
      </w:pPr>
    </w:p>
    <w:p w:rsidR="008A7400" w:rsidRDefault="00AC0340" w:rsidP="008A7400">
      <w:pPr>
        <w:pStyle w:val="NoSpacing"/>
        <w:jc w:val="both"/>
        <w:rPr>
          <w:rFonts w:asciiTheme="minorHAnsi" w:hAnsiTheme="minorHAnsi" w:cs="Arial"/>
          <w:b/>
          <w:color w:val="000000"/>
          <w:sz w:val="24"/>
          <w:szCs w:val="24"/>
        </w:rPr>
      </w:pPr>
      <w:r w:rsidRPr="008A7400">
        <w:rPr>
          <w:rFonts w:asciiTheme="minorHAnsi" w:hAnsiTheme="minorHAnsi" w:cs="Arial"/>
          <w:sz w:val="24"/>
          <w:szCs w:val="24"/>
        </w:rPr>
        <w:t xml:space="preserve">The SNAME Chesapeake Section </w:t>
      </w:r>
      <w:r w:rsidR="008A7400">
        <w:rPr>
          <w:rFonts w:asciiTheme="minorHAnsi" w:hAnsiTheme="minorHAnsi" w:cs="Arial"/>
          <w:sz w:val="24"/>
          <w:szCs w:val="24"/>
        </w:rPr>
        <w:t>December</w:t>
      </w:r>
      <w:r w:rsidRPr="008A7400">
        <w:rPr>
          <w:rFonts w:asciiTheme="minorHAnsi" w:hAnsiTheme="minorHAnsi" w:cs="Arial"/>
          <w:sz w:val="24"/>
          <w:szCs w:val="24"/>
        </w:rPr>
        <w:t xml:space="preserve"> meeting will be Thursday, </w:t>
      </w:r>
      <w:r w:rsidR="008A7400">
        <w:rPr>
          <w:rFonts w:asciiTheme="minorHAnsi" w:hAnsiTheme="minorHAnsi" w:cs="Arial"/>
          <w:sz w:val="24"/>
          <w:szCs w:val="24"/>
        </w:rPr>
        <w:t>Dece</w:t>
      </w:r>
      <w:r w:rsidR="00ED7E3C" w:rsidRPr="008A7400">
        <w:rPr>
          <w:rFonts w:asciiTheme="minorHAnsi" w:hAnsiTheme="minorHAnsi" w:cs="Arial"/>
          <w:sz w:val="24"/>
          <w:szCs w:val="24"/>
        </w:rPr>
        <w:t xml:space="preserve">mber </w:t>
      </w:r>
      <w:r w:rsidR="008A7400">
        <w:rPr>
          <w:rFonts w:asciiTheme="minorHAnsi" w:hAnsiTheme="minorHAnsi" w:cs="Arial"/>
          <w:sz w:val="24"/>
          <w:szCs w:val="24"/>
        </w:rPr>
        <w:t>02</w:t>
      </w:r>
      <w:r w:rsidRPr="008A7400">
        <w:rPr>
          <w:rFonts w:asciiTheme="minorHAnsi" w:hAnsiTheme="minorHAnsi" w:cs="Arial"/>
          <w:sz w:val="24"/>
          <w:szCs w:val="24"/>
        </w:rPr>
        <w:t xml:space="preserve"> 2010 at the </w:t>
      </w:r>
      <w:r w:rsidR="00ED7E3C" w:rsidRPr="008A7400">
        <w:rPr>
          <w:rFonts w:asciiTheme="minorHAnsi" w:hAnsiTheme="minorHAnsi" w:cs="Arial"/>
          <w:sz w:val="24"/>
          <w:szCs w:val="24"/>
        </w:rPr>
        <w:t>Army Navy Country Club</w:t>
      </w:r>
      <w:r w:rsidRPr="008A7400">
        <w:rPr>
          <w:rFonts w:asciiTheme="minorHAnsi" w:hAnsiTheme="minorHAnsi" w:cs="Arial"/>
          <w:sz w:val="24"/>
          <w:szCs w:val="24"/>
        </w:rPr>
        <w:t xml:space="preserve"> in A</w:t>
      </w:r>
      <w:r w:rsidR="00ED7E3C" w:rsidRPr="008A7400">
        <w:rPr>
          <w:rFonts w:asciiTheme="minorHAnsi" w:hAnsiTheme="minorHAnsi" w:cs="Arial"/>
          <w:sz w:val="24"/>
          <w:szCs w:val="24"/>
        </w:rPr>
        <w:t>rlington, VA</w:t>
      </w:r>
      <w:r w:rsidRPr="008A7400">
        <w:rPr>
          <w:rFonts w:asciiTheme="minorHAnsi" w:hAnsiTheme="minorHAnsi" w:cs="Arial"/>
          <w:sz w:val="24"/>
          <w:szCs w:val="24"/>
        </w:rPr>
        <w:t xml:space="preserve">. Our guest speaker </w:t>
      </w:r>
      <w:r w:rsidR="008A7400">
        <w:rPr>
          <w:rFonts w:asciiTheme="minorHAnsi" w:hAnsiTheme="minorHAnsi" w:cs="Arial"/>
          <w:sz w:val="24"/>
          <w:szCs w:val="24"/>
        </w:rPr>
        <w:t>is Mr. Glen Grogan</w:t>
      </w:r>
      <w:r w:rsidRPr="008A7400">
        <w:rPr>
          <w:rFonts w:asciiTheme="minorHAnsi" w:hAnsiTheme="minorHAnsi" w:cs="Arial"/>
          <w:sz w:val="24"/>
          <w:szCs w:val="24"/>
        </w:rPr>
        <w:t xml:space="preserve">. </w:t>
      </w:r>
      <w:r w:rsidR="008A7400">
        <w:rPr>
          <w:rFonts w:asciiTheme="minorHAnsi" w:hAnsiTheme="minorHAnsi" w:cs="Arial"/>
          <w:sz w:val="24"/>
          <w:szCs w:val="24"/>
        </w:rPr>
        <w:t xml:space="preserve">He </w:t>
      </w:r>
      <w:r w:rsidRPr="008A7400">
        <w:rPr>
          <w:rFonts w:asciiTheme="minorHAnsi" w:hAnsiTheme="minorHAnsi" w:cs="Arial"/>
          <w:sz w:val="24"/>
          <w:szCs w:val="24"/>
        </w:rPr>
        <w:t xml:space="preserve">will be giving a presentation on </w:t>
      </w:r>
      <w:r w:rsidR="008A7400" w:rsidRPr="008A7400">
        <w:rPr>
          <w:rFonts w:asciiTheme="minorHAnsi" w:hAnsiTheme="minorHAnsi" w:cs="Arial"/>
          <w:i/>
          <w:sz w:val="24"/>
          <w:szCs w:val="24"/>
        </w:rPr>
        <w:t>Performing Detailed Design Reviews of a U.S. Navy Surface Combatant within an Integrated Data Environment.</w:t>
      </w:r>
      <w:r w:rsidR="008A7400" w:rsidRPr="008A7400">
        <w:rPr>
          <w:rFonts w:asciiTheme="minorHAnsi" w:hAnsiTheme="minorHAnsi" w:cs="Arial"/>
          <w:sz w:val="24"/>
          <w:szCs w:val="24"/>
        </w:rPr>
        <w:t xml:space="preserve"> </w:t>
      </w:r>
      <w:r w:rsidRPr="008A7400">
        <w:rPr>
          <w:rFonts w:asciiTheme="minorHAnsi" w:hAnsiTheme="minorHAnsi" w:cs="Arial"/>
          <w:sz w:val="24"/>
          <w:szCs w:val="24"/>
        </w:rPr>
        <w:br/>
      </w:r>
      <w:r w:rsidRPr="008A7400">
        <w:rPr>
          <w:rFonts w:asciiTheme="minorHAnsi" w:hAnsiTheme="minorHAnsi" w:cs="Arial"/>
          <w:sz w:val="24"/>
          <w:szCs w:val="24"/>
        </w:rPr>
        <w:br/>
        <w:t xml:space="preserve">Please make reservations or cancellations by </w:t>
      </w:r>
      <w:r w:rsidRPr="008A7400">
        <w:rPr>
          <w:rFonts w:asciiTheme="minorHAnsi" w:hAnsiTheme="minorHAnsi" w:cs="Arial"/>
          <w:b/>
          <w:bCs/>
          <w:sz w:val="24"/>
          <w:szCs w:val="24"/>
        </w:rPr>
        <w:t xml:space="preserve">COB </w:t>
      </w:r>
      <w:r w:rsidR="008A7400">
        <w:rPr>
          <w:rFonts w:asciiTheme="minorHAnsi" w:hAnsiTheme="minorHAnsi" w:cs="Arial"/>
          <w:b/>
          <w:bCs/>
          <w:sz w:val="24"/>
          <w:szCs w:val="24"/>
        </w:rPr>
        <w:t>Monday</w:t>
      </w:r>
      <w:r w:rsidRPr="008A7400">
        <w:rPr>
          <w:rFonts w:asciiTheme="minorHAnsi" w:hAnsiTheme="minorHAnsi" w:cs="Arial"/>
          <w:b/>
          <w:bCs/>
          <w:sz w:val="24"/>
          <w:szCs w:val="24"/>
        </w:rPr>
        <w:t xml:space="preserve">, </w:t>
      </w:r>
      <w:r w:rsidR="008A7400">
        <w:rPr>
          <w:rFonts w:asciiTheme="minorHAnsi" w:hAnsiTheme="minorHAnsi" w:cs="Arial"/>
          <w:b/>
          <w:bCs/>
          <w:sz w:val="24"/>
          <w:szCs w:val="24"/>
        </w:rPr>
        <w:t>Nov 29</w:t>
      </w:r>
      <w:r w:rsidRPr="008A7400">
        <w:rPr>
          <w:rFonts w:asciiTheme="minorHAnsi" w:hAnsiTheme="minorHAnsi" w:cs="Arial"/>
          <w:sz w:val="24"/>
          <w:szCs w:val="24"/>
        </w:rPr>
        <w:t>, on the </w:t>
      </w:r>
      <w:hyperlink r:id="rId6" w:history="1">
        <w:r w:rsidRPr="008A7400">
          <w:rPr>
            <w:rFonts w:asciiTheme="minorHAnsi" w:hAnsiTheme="minorHAnsi" w:cs="Arial"/>
            <w:b/>
            <w:bCs/>
            <w:color w:val="336699"/>
            <w:sz w:val="24"/>
            <w:szCs w:val="24"/>
            <w:u w:val="single"/>
          </w:rPr>
          <w:t>Section’s Events Meetings page</w:t>
        </w:r>
      </w:hyperlink>
      <w:r w:rsidRPr="008A7400">
        <w:rPr>
          <w:rFonts w:asciiTheme="minorHAnsi" w:hAnsiTheme="minorHAnsi" w:cs="Arial"/>
          <w:sz w:val="24"/>
          <w:szCs w:val="24"/>
        </w:rPr>
        <w:t> (when available) or by email to </w:t>
      </w:r>
      <w:hyperlink r:id="rId7" w:history="1">
        <w:r w:rsidRPr="008A7400">
          <w:rPr>
            <w:rFonts w:asciiTheme="minorHAnsi" w:hAnsiTheme="minorHAnsi" w:cs="Arial"/>
            <w:b/>
            <w:bCs/>
            <w:color w:val="336699"/>
            <w:sz w:val="24"/>
            <w:szCs w:val="24"/>
            <w:u w:val="single"/>
          </w:rPr>
          <w:t>snamecsmeetings@gmail.com</w:t>
        </w:r>
      </w:hyperlink>
      <w:r w:rsidRPr="008A7400">
        <w:rPr>
          <w:rFonts w:asciiTheme="minorHAnsi" w:hAnsiTheme="minorHAnsi" w:cs="Arial"/>
          <w:color w:val="0000FF"/>
          <w:sz w:val="24"/>
          <w:szCs w:val="24"/>
        </w:rPr>
        <w:t xml:space="preserve">. </w:t>
      </w:r>
      <w:r w:rsidRPr="008A7400">
        <w:rPr>
          <w:rFonts w:asciiTheme="minorHAnsi" w:hAnsiTheme="minorHAnsi" w:cs="Arial"/>
          <w:color w:val="000000"/>
          <w:sz w:val="24"/>
          <w:szCs w:val="24"/>
        </w:rPr>
        <w:t xml:space="preserve">When making a reservation please indicate your </w:t>
      </w:r>
      <w:r w:rsidRPr="008A7400">
        <w:rPr>
          <w:rFonts w:asciiTheme="minorHAnsi" w:hAnsiTheme="minorHAnsi" w:cs="Arial"/>
          <w:color w:val="000000"/>
          <w:sz w:val="24"/>
          <w:szCs w:val="24"/>
          <w:u w:val="single"/>
        </w:rPr>
        <w:t>membership status</w:t>
      </w:r>
      <w:r w:rsidRPr="008A7400">
        <w:rPr>
          <w:rFonts w:asciiTheme="minorHAnsi" w:hAnsiTheme="minorHAnsi" w:cs="Arial"/>
          <w:color w:val="000000"/>
          <w:sz w:val="24"/>
          <w:szCs w:val="24"/>
        </w:rPr>
        <w:t xml:space="preserve">, </w:t>
      </w:r>
      <w:r w:rsidRPr="008A7400">
        <w:rPr>
          <w:rFonts w:asciiTheme="minorHAnsi" w:hAnsiTheme="minorHAnsi" w:cs="Arial"/>
          <w:color w:val="000000"/>
          <w:sz w:val="24"/>
          <w:szCs w:val="24"/>
          <w:u w:val="single"/>
        </w:rPr>
        <w:t>dinner selection</w:t>
      </w:r>
      <w:r w:rsidRPr="008A7400">
        <w:rPr>
          <w:rFonts w:asciiTheme="minorHAnsi" w:hAnsiTheme="minorHAnsi" w:cs="Arial"/>
          <w:color w:val="000000"/>
          <w:sz w:val="24"/>
          <w:szCs w:val="24"/>
        </w:rPr>
        <w:t xml:space="preserve">, and whether or not you are a </w:t>
      </w:r>
      <w:r w:rsidRPr="008A7400">
        <w:rPr>
          <w:rFonts w:asciiTheme="minorHAnsi" w:hAnsiTheme="minorHAnsi" w:cs="Arial"/>
          <w:color w:val="000000"/>
          <w:sz w:val="24"/>
          <w:szCs w:val="24"/>
          <w:u w:val="single"/>
        </w:rPr>
        <w:t>foreign national</w:t>
      </w:r>
      <w:r w:rsidRPr="008A7400">
        <w:rPr>
          <w:rFonts w:asciiTheme="minorHAnsi" w:hAnsiTheme="minorHAnsi" w:cs="Arial"/>
          <w:color w:val="000000"/>
          <w:sz w:val="24"/>
          <w:szCs w:val="24"/>
        </w:rPr>
        <w:t xml:space="preserve">. </w:t>
      </w:r>
      <w:r w:rsidRPr="008A7400">
        <w:rPr>
          <w:rFonts w:asciiTheme="minorHAnsi" w:hAnsiTheme="minorHAnsi" w:cs="Arial"/>
          <w:color w:val="000000"/>
          <w:sz w:val="24"/>
          <w:szCs w:val="24"/>
        </w:rPr>
        <w:tab/>
      </w:r>
      <w:r w:rsidRPr="008A7400">
        <w:rPr>
          <w:rFonts w:asciiTheme="minorHAnsi" w:hAnsiTheme="minorHAnsi" w:cs="Arial"/>
          <w:color w:val="000000"/>
          <w:sz w:val="24"/>
          <w:szCs w:val="24"/>
        </w:rPr>
        <w:br/>
      </w:r>
      <w:r w:rsidRPr="008A7400">
        <w:rPr>
          <w:rFonts w:asciiTheme="minorHAnsi" w:hAnsiTheme="minorHAnsi" w:cs="Arial"/>
          <w:color w:val="000000"/>
          <w:sz w:val="24"/>
          <w:szCs w:val="24"/>
        </w:rPr>
        <w:br/>
      </w:r>
      <w:r w:rsidRPr="008A7400">
        <w:rPr>
          <w:rFonts w:asciiTheme="minorHAnsi" w:hAnsiTheme="minorHAnsi" w:cs="Arial"/>
          <w:b/>
          <w:bCs/>
          <w:color w:val="000000"/>
          <w:sz w:val="24"/>
          <w:szCs w:val="24"/>
        </w:rPr>
        <w:t>ABSTRACT:</w:t>
      </w:r>
      <w:r w:rsidRPr="008A7400">
        <w:rPr>
          <w:rFonts w:asciiTheme="minorHAnsi" w:hAnsiTheme="minorHAnsi" w:cs="Arial"/>
          <w:color w:val="000000"/>
          <w:sz w:val="24"/>
          <w:szCs w:val="24"/>
        </w:rPr>
        <w:t xml:space="preserve"> </w:t>
      </w:r>
      <w:r w:rsidR="00ED7E3C" w:rsidRPr="008A7400">
        <w:rPr>
          <w:rFonts w:asciiTheme="minorHAnsi" w:hAnsiTheme="minorHAnsi" w:cs="Arial"/>
          <w:color w:val="000000"/>
          <w:sz w:val="24"/>
          <w:szCs w:val="24"/>
        </w:rPr>
        <w:t xml:space="preserve"> </w:t>
      </w:r>
      <w:r w:rsidR="008A7400" w:rsidRPr="008A7400">
        <w:rPr>
          <w:rFonts w:asciiTheme="minorHAnsi" w:hAnsiTheme="minorHAnsi" w:cs="Arial"/>
          <w:b/>
          <w:color w:val="000000"/>
          <w:sz w:val="24"/>
          <w:szCs w:val="24"/>
        </w:rPr>
        <w:t>Performing Detailed Design Reviews of a U.S. Navy Surface Combatant within an Integrated Data Environment</w:t>
      </w:r>
      <w:r w:rsidR="008A7400">
        <w:rPr>
          <w:rFonts w:asciiTheme="minorHAnsi" w:hAnsiTheme="minorHAnsi" w:cs="Arial"/>
          <w:b/>
          <w:color w:val="000000"/>
          <w:sz w:val="24"/>
          <w:szCs w:val="24"/>
        </w:rPr>
        <w:t>.</w:t>
      </w:r>
    </w:p>
    <w:p w:rsidR="006649D3" w:rsidRPr="008A7400" w:rsidRDefault="006649D3" w:rsidP="008A7400">
      <w:pPr>
        <w:pStyle w:val="NoSpacing"/>
        <w:jc w:val="both"/>
        <w:rPr>
          <w:rFonts w:asciiTheme="minorHAnsi" w:hAnsiTheme="minorHAnsi"/>
          <w:sz w:val="24"/>
          <w:szCs w:val="24"/>
        </w:rPr>
      </w:pPr>
      <w:r w:rsidRPr="008A7400">
        <w:rPr>
          <w:rFonts w:asciiTheme="minorHAnsi" w:hAnsiTheme="minorHAnsi"/>
          <w:sz w:val="24"/>
          <w:szCs w:val="24"/>
        </w:rPr>
        <w:t xml:space="preserve">Between November 2006 and March 2009, the U.S. Navy's first ZUMWALT class Guided Missile Destroyer, DDG 1000, underwent Detailed Design. According to a Government Accountability Office shipbuilding study in 2005, </w:t>
      </w:r>
      <w:proofErr w:type="gramStart"/>
      <w:r w:rsidRPr="008A7400">
        <w:rPr>
          <w:rFonts w:asciiTheme="minorHAnsi" w:hAnsiTheme="minorHAnsi"/>
          <w:sz w:val="24"/>
          <w:szCs w:val="24"/>
        </w:rPr>
        <w:t>late changes to a ship's design is</w:t>
      </w:r>
      <w:proofErr w:type="gramEnd"/>
      <w:r w:rsidRPr="008A7400">
        <w:rPr>
          <w:rFonts w:asciiTheme="minorHAnsi" w:hAnsiTheme="minorHAnsi"/>
          <w:sz w:val="24"/>
          <w:szCs w:val="24"/>
        </w:rPr>
        <w:t xml:space="preserve"> recognized as the primary factor contributing to increasing ship construction costs. Therefore a strict Detailed Design review process was implemented for DDG 1000 that included improved Computer Aided Design tools and more efficient communication methods than previous ship Detailed Design efforts. The actual benefit of the design reviews of the ZUMWALT Class will not truly be known until after the Lead Ship has been commissioned, however, the design reviews, along with the unprecedented involvement by stakeholders via an Integrated Data Environment, have already proved to be an effective means for reducing the probability that setbacks will be encountered at the waterfront.</w:t>
      </w:r>
    </w:p>
    <w:p w:rsidR="00D26617" w:rsidRPr="008A7400" w:rsidRDefault="00AC0340" w:rsidP="008A7400">
      <w:pPr>
        <w:pStyle w:val="PlainText"/>
        <w:jc w:val="both"/>
        <w:rPr>
          <w:rFonts w:asciiTheme="minorHAnsi" w:hAnsiTheme="minorHAnsi" w:cs="Arial"/>
          <w:b/>
          <w:bCs/>
          <w:color w:val="000000"/>
          <w:sz w:val="24"/>
          <w:szCs w:val="24"/>
        </w:rPr>
      </w:pPr>
      <w:r w:rsidRPr="008A7400">
        <w:rPr>
          <w:rFonts w:asciiTheme="minorHAnsi" w:hAnsiTheme="minorHAnsi" w:cs="Arial"/>
          <w:color w:val="000000"/>
          <w:sz w:val="24"/>
          <w:szCs w:val="24"/>
        </w:rPr>
        <w:br/>
      </w:r>
      <w:r w:rsidR="008A7400">
        <w:rPr>
          <w:rFonts w:asciiTheme="minorHAnsi" w:hAnsiTheme="minorHAnsi" w:cs="Arial"/>
          <w:b/>
          <w:bCs/>
          <w:color w:val="000000"/>
          <w:sz w:val="24"/>
          <w:szCs w:val="24"/>
        </w:rPr>
        <w:t>AUTHOR</w:t>
      </w:r>
      <w:r w:rsidRPr="008A7400">
        <w:rPr>
          <w:rFonts w:asciiTheme="minorHAnsi" w:hAnsiTheme="minorHAnsi" w:cs="Arial"/>
          <w:b/>
          <w:bCs/>
          <w:color w:val="000000"/>
          <w:sz w:val="24"/>
          <w:szCs w:val="24"/>
        </w:rPr>
        <w:t xml:space="preserve"> BIO</w:t>
      </w:r>
      <w:r w:rsidR="008A7400">
        <w:rPr>
          <w:rFonts w:asciiTheme="minorHAnsi" w:hAnsiTheme="minorHAnsi" w:cs="Arial"/>
          <w:b/>
          <w:bCs/>
          <w:color w:val="000000"/>
          <w:sz w:val="24"/>
          <w:szCs w:val="24"/>
        </w:rPr>
        <w:t>S</w:t>
      </w:r>
      <w:r w:rsidRPr="008A7400">
        <w:rPr>
          <w:rFonts w:asciiTheme="minorHAnsi" w:hAnsiTheme="minorHAnsi" w:cs="Arial"/>
          <w:b/>
          <w:bCs/>
          <w:color w:val="000000"/>
          <w:sz w:val="24"/>
          <w:szCs w:val="24"/>
        </w:rPr>
        <w:t xml:space="preserve">: </w:t>
      </w:r>
    </w:p>
    <w:p w:rsidR="006649D3" w:rsidRPr="008A7400" w:rsidRDefault="006649D3" w:rsidP="008A7400">
      <w:pPr>
        <w:pStyle w:val="NoSpacing"/>
        <w:jc w:val="both"/>
        <w:rPr>
          <w:rFonts w:asciiTheme="minorHAnsi" w:hAnsiTheme="minorHAnsi"/>
          <w:sz w:val="24"/>
          <w:szCs w:val="24"/>
        </w:rPr>
      </w:pPr>
      <w:r w:rsidRPr="008A7400">
        <w:rPr>
          <w:rFonts w:asciiTheme="minorHAnsi" w:hAnsiTheme="minorHAnsi" w:cs="Arial"/>
          <w:b/>
          <w:bCs/>
          <w:color w:val="000000"/>
          <w:sz w:val="24"/>
          <w:szCs w:val="24"/>
        </w:rPr>
        <w:t>GLEN GROGAN</w:t>
      </w:r>
      <w:r w:rsidR="00AC0340" w:rsidRPr="008A7400">
        <w:rPr>
          <w:rFonts w:asciiTheme="minorHAnsi" w:hAnsiTheme="minorHAnsi" w:cs="Arial"/>
          <w:b/>
          <w:bCs/>
          <w:color w:val="000000"/>
          <w:sz w:val="24"/>
          <w:szCs w:val="24"/>
        </w:rPr>
        <w:tab/>
      </w:r>
      <w:r w:rsidR="00AC0340" w:rsidRPr="008A7400">
        <w:rPr>
          <w:rFonts w:asciiTheme="minorHAnsi" w:hAnsiTheme="minorHAnsi" w:cs="Arial"/>
          <w:b/>
          <w:bCs/>
          <w:color w:val="000000"/>
          <w:sz w:val="24"/>
          <w:szCs w:val="24"/>
        </w:rPr>
        <w:br/>
      </w:r>
      <w:r w:rsidR="00ED7E3C" w:rsidRPr="008A7400">
        <w:rPr>
          <w:rFonts w:asciiTheme="minorHAnsi" w:hAnsiTheme="minorHAnsi"/>
          <w:sz w:val="24"/>
          <w:szCs w:val="24"/>
        </w:rPr>
        <w:t xml:space="preserve">Mr. </w:t>
      </w:r>
      <w:r w:rsidRPr="008A7400">
        <w:rPr>
          <w:rFonts w:asciiTheme="minorHAnsi" w:hAnsiTheme="minorHAnsi"/>
          <w:sz w:val="24"/>
          <w:szCs w:val="24"/>
        </w:rPr>
        <w:t>Grogan is a graduate from the University of New Orleans with a B.S. in Naval Architecture/Marine Engineering. Following graduation, he held a variety of positions as a Naval Architect for Alion Science &amp; Technology. After completing a rotation on the Gulf Coast working on the NOAA Fisheries Research Vessel and the NOAA SWATH Coastal Mapping Vessel, he was assigned as the on-site representative for the construction of NY City’s Department of Environmental Protection Transport. Mr. Grogan was then transitioned to the DDG 1000 program where he handled a variety of issues for the Program Office and the NAVSEA SDMs, and later served as the Detailed Design Integration Manager. While serving as the Detailed Design Integration Manager, he became a government civilian employee at NSWCCD, while maintaining the same position on the Program, and serving over 3 years on the program. Mr. Grogan is currently the SDM for the in-service TICONDEROGA (CG 47) Class Cruisers and is pursuing his M.S. in Systems Engineering from the Naval Postgraduate School.</w:t>
      </w:r>
    </w:p>
    <w:p w:rsidR="00D26617" w:rsidRPr="009472AB" w:rsidRDefault="00AC0340" w:rsidP="009472AB">
      <w:pPr>
        <w:pStyle w:val="NoSpacing"/>
        <w:rPr>
          <w:sz w:val="24"/>
          <w:szCs w:val="24"/>
        </w:rPr>
      </w:pPr>
      <w:r w:rsidRPr="008A7400">
        <w:rPr>
          <w:color w:val="000000"/>
        </w:rPr>
        <w:br/>
      </w:r>
      <w:r w:rsidR="008A7400" w:rsidRPr="009472AB">
        <w:rPr>
          <w:b/>
          <w:bCs/>
          <w:color w:val="000000"/>
          <w:sz w:val="24"/>
          <w:szCs w:val="24"/>
        </w:rPr>
        <w:t>JASON BORTHEN</w:t>
      </w:r>
      <w:r w:rsidRPr="009472AB">
        <w:rPr>
          <w:b/>
          <w:bCs/>
          <w:color w:val="000000"/>
          <w:sz w:val="24"/>
          <w:szCs w:val="24"/>
        </w:rPr>
        <w:tab/>
      </w:r>
      <w:r w:rsidRPr="009472AB">
        <w:rPr>
          <w:b/>
          <w:bCs/>
          <w:color w:val="000000"/>
          <w:sz w:val="24"/>
          <w:szCs w:val="24"/>
        </w:rPr>
        <w:br/>
      </w:r>
      <w:r w:rsidR="008A7400" w:rsidRPr="009472AB">
        <w:rPr>
          <w:sz w:val="24"/>
          <w:szCs w:val="24"/>
        </w:rPr>
        <w:t xml:space="preserve">Mr. </w:t>
      </w:r>
      <w:proofErr w:type="spellStart"/>
      <w:r w:rsidR="008A7400" w:rsidRPr="009472AB">
        <w:rPr>
          <w:sz w:val="24"/>
          <w:szCs w:val="24"/>
        </w:rPr>
        <w:t>Borthen</w:t>
      </w:r>
      <w:proofErr w:type="spellEnd"/>
      <w:r w:rsidR="008A7400" w:rsidRPr="009472AB">
        <w:rPr>
          <w:sz w:val="24"/>
          <w:szCs w:val="24"/>
        </w:rPr>
        <w:t xml:space="preserve"> is a graduate of Virginia Tech with a B.S. in Ocean Engineering and Mathematics minor. Mr. </w:t>
      </w:r>
      <w:proofErr w:type="spellStart"/>
      <w:r w:rsidR="008A7400" w:rsidRPr="009472AB">
        <w:rPr>
          <w:sz w:val="24"/>
          <w:szCs w:val="24"/>
        </w:rPr>
        <w:t>Borthen</w:t>
      </w:r>
      <w:proofErr w:type="spellEnd"/>
      <w:r w:rsidR="008A7400" w:rsidRPr="009472AB">
        <w:rPr>
          <w:sz w:val="24"/>
          <w:szCs w:val="24"/>
        </w:rPr>
        <w:t xml:space="preserve"> is an employee of Alion Science &amp; Technology, where he has served as a Naval Architect on the DDG 1000 program for over 3 years. Prior to joining Alion, he worked in the Marine Composites Division of Northrop Grumman Ship Systems using FEA to investigate the structural integrity of multiple ship design projects. He is currently pursuing a M.S. in Mathematics and Statistics from Georgetown University. </w:t>
      </w:r>
    </w:p>
    <w:p w:rsidR="00AC0340" w:rsidRPr="008A7400" w:rsidRDefault="00AC0340" w:rsidP="008A7400">
      <w:pPr>
        <w:jc w:val="both"/>
        <w:rPr>
          <w:rFonts w:asciiTheme="minorHAnsi" w:hAnsiTheme="minorHAnsi"/>
        </w:rPr>
      </w:pPr>
    </w:p>
    <w:p w:rsidR="000325F9" w:rsidRPr="008A7400" w:rsidRDefault="003343C9" w:rsidP="008505E7">
      <w:pPr>
        <w:rPr>
          <w:rFonts w:asciiTheme="minorHAnsi" w:hAnsiTheme="minorHAnsi" w:cs="Arial"/>
        </w:rPr>
      </w:pPr>
      <w:r w:rsidRPr="008A7400">
        <w:rPr>
          <w:rFonts w:asciiTheme="minorHAnsi" w:hAnsiTheme="minorHAnsi" w:cs="Arial"/>
          <w:b/>
        </w:rPr>
        <w:lastRenderedPageBreak/>
        <w:t>AGENDA</w:t>
      </w:r>
      <w:r w:rsidRPr="008A7400">
        <w:rPr>
          <w:rFonts w:asciiTheme="minorHAnsi" w:hAnsiTheme="minorHAnsi" w:cs="Arial"/>
          <w:b/>
        </w:rPr>
        <w:br/>
      </w:r>
      <w:r w:rsidRPr="008A7400">
        <w:rPr>
          <w:rFonts w:asciiTheme="minorHAnsi" w:hAnsiTheme="minorHAnsi" w:cs="Arial"/>
        </w:rPr>
        <w:t>1</w:t>
      </w:r>
      <w:r w:rsidR="00D26617" w:rsidRPr="008A7400">
        <w:rPr>
          <w:rFonts w:asciiTheme="minorHAnsi" w:hAnsiTheme="minorHAnsi" w:cs="Arial"/>
        </w:rPr>
        <w:t>73</w:t>
      </w:r>
      <w:r w:rsidRPr="008A7400">
        <w:rPr>
          <w:rFonts w:asciiTheme="minorHAnsi" w:hAnsiTheme="minorHAnsi" w:cs="Arial"/>
        </w:rPr>
        <w:t xml:space="preserve">0 - </w:t>
      </w:r>
      <w:r w:rsidR="00D26617" w:rsidRPr="008A7400">
        <w:rPr>
          <w:rFonts w:asciiTheme="minorHAnsi" w:hAnsiTheme="minorHAnsi" w:cs="Arial"/>
        </w:rPr>
        <w:t>180</w:t>
      </w:r>
      <w:r w:rsidR="00AC0340" w:rsidRPr="008A7400">
        <w:rPr>
          <w:rFonts w:asciiTheme="minorHAnsi" w:hAnsiTheme="minorHAnsi" w:cs="Arial"/>
        </w:rPr>
        <w:t>0</w:t>
      </w:r>
      <w:r w:rsidRPr="008A7400">
        <w:rPr>
          <w:rFonts w:asciiTheme="minorHAnsi" w:hAnsiTheme="minorHAnsi" w:cs="Arial"/>
        </w:rPr>
        <w:t>, Check-in</w:t>
      </w:r>
      <w:r w:rsidR="000325F9" w:rsidRPr="008A7400">
        <w:rPr>
          <w:rFonts w:asciiTheme="minorHAnsi" w:hAnsiTheme="minorHAnsi" w:cs="Arial"/>
        </w:rPr>
        <w:t xml:space="preserve"> with </w:t>
      </w:r>
      <w:r w:rsidR="00D26617" w:rsidRPr="008A7400">
        <w:rPr>
          <w:rFonts w:asciiTheme="minorHAnsi" w:hAnsiTheme="minorHAnsi" w:cs="Arial"/>
        </w:rPr>
        <w:t>cash bar</w:t>
      </w:r>
      <w:r w:rsidRPr="008A7400">
        <w:rPr>
          <w:rFonts w:asciiTheme="minorHAnsi" w:hAnsiTheme="minorHAnsi" w:cs="Arial"/>
        </w:rPr>
        <w:br/>
      </w:r>
      <w:r w:rsidR="00AC0340" w:rsidRPr="008A7400">
        <w:rPr>
          <w:rFonts w:asciiTheme="minorHAnsi" w:hAnsiTheme="minorHAnsi" w:cs="Arial"/>
        </w:rPr>
        <w:t>1</w:t>
      </w:r>
      <w:r w:rsidR="00D26617" w:rsidRPr="008A7400">
        <w:rPr>
          <w:rFonts w:asciiTheme="minorHAnsi" w:hAnsiTheme="minorHAnsi" w:cs="Arial"/>
        </w:rPr>
        <w:t>80</w:t>
      </w:r>
      <w:r w:rsidR="00AC0340" w:rsidRPr="008A7400">
        <w:rPr>
          <w:rFonts w:asciiTheme="minorHAnsi" w:hAnsiTheme="minorHAnsi" w:cs="Arial"/>
        </w:rPr>
        <w:t>0</w:t>
      </w:r>
      <w:r w:rsidRPr="008A7400">
        <w:rPr>
          <w:rFonts w:asciiTheme="minorHAnsi" w:hAnsiTheme="minorHAnsi" w:cs="Arial"/>
        </w:rPr>
        <w:t xml:space="preserve">, </w:t>
      </w:r>
      <w:r w:rsidR="00AC0340" w:rsidRPr="008A7400">
        <w:rPr>
          <w:rFonts w:asciiTheme="minorHAnsi" w:hAnsiTheme="minorHAnsi" w:cs="Arial"/>
        </w:rPr>
        <w:t xml:space="preserve">Dinner and presentation </w:t>
      </w:r>
    </w:p>
    <w:p w:rsidR="000325F9" w:rsidRPr="008A7400" w:rsidRDefault="000325F9" w:rsidP="008A7400">
      <w:pPr>
        <w:jc w:val="both"/>
        <w:rPr>
          <w:rFonts w:asciiTheme="minorHAnsi" w:hAnsiTheme="minorHAnsi" w:cs="Arial"/>
        </w:rPr>
      </w:pPr>
    </w:p>
    <w:p w:rsidR="000325F9" w:rsidRPr="008A7400" w:rsidRDefault="000325F9" w:rsidP="008A7400">
      <w:pPr>
        <w:jc w:val="both"/>
        <w:rPr>
          <w:rFonts w:asciiTheme="minorHAnsi" w:hAnsiTheme="minorHAnsi" w:cs="Microsoft Sans Serif"/>
          <w:b/>
        </w:rPr>
      </w:pPr>
      <w:r w:rsidRPr="008A7400">
        <w:rPr>
          <w:rFonts w:asciiTheme="minorHAnsi" w:hAnsiTheme="minorHAnsi" w:cs="Microsoft Sans Serif"/>
          <w:b/>
        </w:rPr>
        <w:t>DINNER SELECTION:</w:t>
      </w:r>
    </w:p>
    <w:p w:rsidR="000325F9" w:rsidRPr="008A7400" w:rsidRDefault="000325F9" w:rsidP="008A7400">
      <w:pPr>
        <w:jc w:val="both"/>
        <w:rPr>
          <w:rFonts w:asciiTheme="minorHAnsi" w:hAnsiTheme="minorHAnsi"/>
          <w:color w:val="000000"/>
        </w:rPr>
      </w:pPr>
      <w:r w:rsidRPr="008A7400">
        <w:rPr>
          <w:rFonts w:asciiTheme="minorHAnsi" w:hAnsiTheme="minorHAnsi" w:cs="Microsoft Sans Serif"/>
        </w:rPr>
        <w:t xml:space="preserve">Choice of: </w:t>
      </w:r>
      <w:r w:rsidR="008A7400" w:rsidRPr="008A7400">
        <w:rPr>
          <w:rFonts w:asciiTheme="minorHAnsi" w:hAnsiTheme="minorHAnsi" w:cs="Microsoft Sans Serif"/>
        </w:rPr>
        <w:t xml:space="preserve">New York Sirloin </w:t>
      </w:r>
      <w:r w:rsidR="00D26617" w:rsidRPr="008A7400">
        <w:rPr>
          <w:rFonts w:asciiTheme="minorHAnsi" w:hAnsiTheme="minorHAnsi" w:cs="Microsoft Sans Serif"/>
        </w:rPr>
        <w:t>or Vegetarian dish</w:t>
      </w:r>
    </w:p>
    <w:p w:rsidR="000325F9" w:rsidRPr="008A7400" w:rsidRDefault="000325F9" w:rsidP="008A7400">
      <w:pPr>
        <w:jc w:val="both"/>
        <w:rPr>
          <w:rFonts w:asciiTheme="minorHAnsi" w:hAnsiTheme="minorHAnsi" w:cs="Microsoft Sans Serif"/>
        </w:rPr>
      </w:pPr>
      <w:r w:rsidRPr="008A7400">
        <w:rPr>
          <w:rFonts w:asciiTheme="minorHAnsi" w:hAnsiTheme="minorHAnsi" w:cs="Microsoft Sans Serif"/>
        </w:rPr>
        <w:t xml:space="preserve">*served with </w:t>
      </w:r>
      <w:r w:rsidR="00D26617" w:rsidRPr="008A7400">
        <w:rPr>
          <w:rFonts w:asciiTheme="minorHAnsi" w:hAnsiTheme="minorHAnsi" w:cs="Microsoft Sans Serif"/>
        </w:rPr>
        <w:t>house</w:t>
      </w:r>
      <w:r w:rsidRPr="008A7400">
        <w:rPr>
          <w:rFonts w:asciiTheme="minorHAnsi" w:hAnsiTheme="minorHAnsi" w:cs="Microsoft Sans Serif"/>
        </w:rPr>
        <w:t xml:space="preserve"> </w:t>
      </w:r>
      <w:r w:rsidR="00D26617" w:rsidRPr="008A7400">
        <w:rPr>
          <w:rFonts w:asciiTheme="minorHAnsi" w:hAnsiTheme="minorHAnsi" w:cs="Microsoft Sans Serif"/>
        </w:rPr>
        <w:t>s</w:t>
      </w:r>
      <w:r w:rsidRPr="008A7400">
        <w:rPr>
          <w:rFonts w:asciiTheme="minorHAnsi" w:hAnsiTheme="minorHAnsi" w:cs="Microsoft Sans Serif"/>
        </w:rPr>
        <w:t xml:space="preserve">alad, </w:t>
      </w:r>
      <w:r w:rsidR="00C76679">
        <w:rPr>
          <w:rFonts w:asciiTheme="minorHAnsi" w:hAnsiTheme="minorHAnsi" w:cs="Microsoft Sans Serif"/>
        </w:rPr>
        <w:t>oven roasted potatoes</w:t>
      </w:r>
      <w:r w:rsidR="00D26617" w:rsidRPr="008A7400">
        <w:rPr>
          <w:rFonts w:asciiTheme="minorHAnsi" w:hAnsiTheme="minorHAnsi" w:cs="Microsoft Sans Serif"/>
        </w:rPr>
        <w:t xml:space="preserve">, fresh vegetables, bread rolls, coffee, hot tea, and water </w:t>
      </w:r>
      <w:r w:rsidRPr="008A7400">
        <w:rPr>
          <w:rFonts w:asciiTheme="minorHAnsi" w:hAnsiTheme="minorHAnsi" w:cs="Microsoft Sans Serif"/>
        </w:rPr>
        <w:t>*</w:t>
      </w:r>
    </w:p>
    <w:p w:rsidR="00341996" w:rsidRPr="008A7400" w:rsidRDefault="00341996" w:rsidP="008A7400">
      <w:pPr>
        <w:jc w:val="both"/>
        <w:rPr>
          <w:rFonts w:asciiTheme="minorHAnsi" w:hAnsiTheme="minorHAnsi" w:cs="Arial"/>
        </w:rPr>
      </w:pPr>
    </w:p>
    <w:tbl>
      <w:tblPr>
        <w:tblW w:w="0" w:type="auto"/>
        <w:tblCellSpacing w:w="15" w:type="dxa"/>
        <w:tblCellMar>
          <w:left w:w="0" w:type="dxa"/>
          <w:right w:w="0" w:type="dxa"/>
        </w:tblCellMar>
        <w:tblLook w:val="0000"/>
      </w:tblPr>
      <w:tblGrid>
        <w:gridCol w:w="4105"/>
        <w:gridCol w:w="1106"/>
        <w:gridCol w:w="689"/>
      </w:tblGrid>
      <w:tr w:rsidR="00AC0340" w:rsidRPr="008A7400" w:rsidTr="007036B3">
        <w:trPr>
          <w:tblCellSpacing w:w="15" w:type="dxa"/>
        </w:trPr>
        <w:tc>
          <w:tcPr>
            <w:tcW w:w="0" w:type="auto"/>
            <w:vAlign w:val="center"/>
          </w:tcPr>
          <w:p w:rsidR="00AC0340" w:rsidRPr="008A7400" w:rsidRDefault="00AC0340" w:rsidP="008A7400">
            <w:pPr>
              <w:jc w:val="both"/>
              <w:rPr>
                <w:rFonts w:asciiTheme="minorHAnsi" w:hAnsiTheme="minorHAnsi" w:cs="Arial"/>
              </w:rPr>
            </w:pPr>
          </w:p>
        </w:tc>
        <w:tc>
          <w:tcPr>
            <w:tcW w:w="1076" w:type="dxa"/>
            <w:vAlign w:val="center"/>
          </w:tcPr>
          <w:p w:rsidR="00AC0340" w:rsidRPr="008A7400" w:rsidRDefault="00AC0340" w:rsidP="008A7400">
            <w:pPr>
              <w:jc w:val="both"/>
              <w:rPr>
                <w:rFonts w:asciiTheme="minorHAnsi" w:hAnsiTheme="minorHAnsi" w:cs="Arial"/>
              </w:rPr>
            </w:pPr>
            <w:r w:rsidRPr="008A7400">
              <w:rPr>
                <w:rFonts w:asciiTheme="minorHAnsi" w:hAnsiTheme="minorHAnsi" w:cs="Arial"/>
              </w:rPr>
              <w:t>At Door</w:t>
            </w:r>
          </w:p>
        </w:tc>
        <w:tc>
          <w:tcPr>
            <w:tcW w:w="614" w:type="dxa"/>
          </w:tcPr>
          <w:p w:rsidR="00AC0340" w:rsidRPr="008A7400" w:rsidRDefault="00AC0340" w:rsidP="008A7400">
            <w:pPr>
              <w:jc w:val="both"/>
              <w:rPr>
                <w:rFonts w:asciiTheme="minorHAnsi" w:hAnsiTheme="minorHAnsi" w:cs="Arial"/>
              </w:rPr>
            </w:pPr>
            <w:proofErr w:type="spellStart"/>
            <w:r w:rsidRPr="008A7400">
              <w:rPr>
                <w:rFonts w:asciiTheme="minorHAnsi" w:hAnsiTheme="minorHAnsi" w:cs="Arial"/>
              </w:rPr>
              <w:t>Paypal</w:t>
            </w:r>
            <w:proofErr w:type="spellEnd"/>
          </w:p>
        </w:tc>
      </w:tr>
      <w:tr w:rsidR="00AC0340" w:rsidRPr="008A7400" w:rsidTr="007036B3">
        <w:trPr>
          <w:tblCellSpacing w:w="15" w:type="dxa"/>
        </w:trPr>
        <w:tc>
          <w:tcPr>
            <w:tcW w:w="0" w:type="auto"/>
            <w:vAlign w:val="center"/>
          </w:tcPr>
          <w:p w:rsidR="00AC0340" w:rsidRPr="008A7400" w:rsidRDefault="00AC0340" w:rsidP="008A7400">
            <w:pPr>
              <w:jc w:val="both"/>
              <w:rPr>
                <w:rFonts w:asciiTheme="minorHAnsi" w:hAnsiTheme="minorHAnsi" w:cs="Arial"/>
              </w:rPr>
            </w:pPr>
            <w:r w:rsidRPr="008A7400">
              <w:rPr>
                <w:rFonts w:asciiTheme="minorHAnsi" w:hAnsiTheme="minorHAnsi" w:cs="Arial"/>
              </w:rPr>
              <w:t>ASNE/SNAME Members Above 35 Yrs</w:t>
            </w:r>
          </w:p>
        </w:tc>
        <w:tc>
          <w:tcPr>
            <w:tcW w:w="1076" w:type="dxa"/>
            <w:vAlign w:val="center"/>
          </w:tcPr>
          <w:p w:rsidR="00AC0340" w:rsidRPr="008A7400" w:rsidRDefault="00AC0340" w:rsidP="008A7400">
            <w:pPr>
              <w:jc w:val="both"/>
              <w:rPr>
                <w:rFonts w:asciiTheme="minorHAnsi" w:hAnsiTheme="minorHAnsi" w:cs="Arial"/>
              </w:rPr>
            </w:pPr>
            <w:r w:rsidRPr="008A7400">
              <w:rPr>
                <w:rFonts w:asciiTheme="minorHAnsi" w:hAnsiTheme="minorHAnsi" w:cs="Arial"/>
              </w:rPr>
              <w:t> $</w:t>
            </w:r>
            <w:r w:rsidR="00D26617" w:rsidRPr="008A7400">
              <w:rPr>
                <w:rFonts w:asciiTheme="minorHAnsi" w:hAnsiTheme="minorHAnsi" w:cs="Arial"/>
              </w:rPr>
              <w:t>3</w:t>
            </w:r>
            <w:r w:rsidR="00C76679">
              <w:rPr>
                <w:rFonts w:asciiTheme="minorHAnsi" w:hAnsiTheme="minorHAnsi" w:cs="Arial"/>
              </w:rPr>
              <w:t>3</w:t>
            </w:r>
          </w:p>
        </w:tc>
        <w:tc>
          <w:tcPr>
            <w:tcW w:w="614" w:type="dxa"/>
          </w:tcPr>
          <w:p w:rsidR="00AC0340" w:rsidRPr="008A7400" w:rsidRDefault="00AC0340" w:rsidP="008A7400">
            <w:pPr>
              <w:jc w:val="both"/>
              <w:rPr>
                <w:rFonts w:asciiTheme="minorHAnsi" w:hAnsiTheme="minorHAnsi" w:cs="Arial"/>
              </w:rPr>
            </w:pPr>
            <w:r w:rsidRPr="008A7400">
              <w:rPr>
                <w:rFonts w:asciiTheme="minorHAnsi" w:hAnsiTheme="minorHAnsi" w:cs="Arial"/>
              </w:rPr>
              <w:t>$</w:t>
            </w:r>
            <w:r w:rsidR="00D26617" w:rsidRPr="008A7400">
              <w:rPr>
                <w:rFonts w:asciiTheme="minorHAnsi" w:hAnsiTheme="minorHAnsi" w:cs="Arial"/>
              </w:rPr>
              <w:t>30</w:t>
            </w:r>
          </w:p>
        </w:tc>
      </w:tr>
      <w:tr w:rsidR="00AC0340" w:rsidRPr="008A7400" w:rsidTr="007036B3">
        <w:trPr>
          <w:tblCellSpacing w:w="15" w:type="dxa"/>
        </w:trPr>
        <w:tc>
          <w:tcPr>
            <w:tcW w:w="0" w:type="auto"/>
            <w:vAlign w:val="center"/>
          </w:tcPr>
          <w:p w:rsidR="00AC0340" w:rsidRPr="008A7400" w:rsidRDefault="00AC0340" w:rsidP="008A7400">
            <w:pPr>
              <w:jc w:val="both"/>
              <w:rPr>
                <w:rFonts w:asciiTheme="minorHAnsi" w:hAnsiTheme="minorHAnsi" w:cs="Arial"/>
              </w:rPr>
            </w:pPr>
            <w:r w:rsidRPr="008A7400">
              <w:rPr>
                <w:rFonts w:asciiTheme="minorHAnsi" w:hAnsiTheme="minorHAnsi" w:cs="Arial"/>
              </w:rPr>
              <w:t>ASNE/SNAME Members 35 Yrs and Below</w:t>
            </w:r>
          </w:p>
        </w:tc>
        <w:tc>
          <w:tcPr>
            <w:tcW w:w="1076" w:type="dxa"/>
            <w:vAlign w:val="center"/>
          </w:tcPr>
          <w:p w:rsidR="00AC0340" w:rsidRPr="008A7400" w:rsidRDefault="00AC0340" w:rsidP="008A7400">
            <w:pPr>
              <w:jc w:val="both"/>
              <w:rPr>
                <w:rFonts w:asciiTheme="minorHAnsi" w:hAnsiTheme="minorHAnsi" w:cs="Arial"/>
              </w:rPr>
            </w:pPr>
            <w:r w:rsidRPr="008A7400">
              <w:rPr>
                <w:rFonts w:asciiTheme="minorHAnsi" w:hAnsiTheme="minorHAnsi" w:cs="Arial"/>
              </w:rPr>
              <w:t xml:space="preserve"> $2</w:t>
            </w:r>
            <w:r w:rsidR="00C76679">
              <w:rPr>
                <w:rFonts w:asciiTheme="minorHAnsi" w:hAnsiTheme="minorHAnsi" w:cs="Arial"/>
              </w:rPr>
              <w:t>8</w:t>
            </w:r>
          </w:p>
        </w:tc>
        <w:tc>
          <w:tcPr>
            <w:tcW w:w="614" w:type="dxa"/>
          </w:tcPr>
          <w:p w:rsidR="00AC0340" w:rsidRPr="008A7400" w:rsidRDefault="00AC0340" w:rsidP="008A7400">
            <w:pPr>
              <w:jc w:val="both"/>
              <w:rPr>
                <w:rFonts w:asciiTheme="minorHAnsi" w:hAnsiTheme="minorHAnsi" w:cs="Arial"/>
              </w:rPr>
            </w:pPr>
            <w:r w:rsidRPr="008A7400">
              <w:rPr>
                <w:rFonts w:asciiTheme="minorHAnsi" w:hAnsiTheme="minorHAnsi" w:cs="Arial"/>
              </w:rPr>
              <w:t>$</w:t>
            </w:r>
            <w:r w:rsidR="000325F9" w:rsidRPr="008A7400">
              <w:rPr>
                <w:rFonts w:asciiTheme="minorHAnsi" w:hAnsiTheme="minorHAnsi" w:cs="Arial"/>
              </w:rPr>
              <w:t>2</w:t>
            </w:r>
            <w:r w:rsidR="00D26617" w:rsidRPr="008A7400">
              <w:rPr>
                <w:rFonts w:asciiTheme="minorHAnsi" w:hAnsiTheme="minorHAnsi" w:cs="Arial"/>
              </w:rPr>
              <w:t>5</w:t>
            </w:r>
          </w:p>
        </w:tc>
      </w:tr>
      <w:tr w:rsidR="00AC0340" w:rsidRPr="008A7400" w:rsidTr="007036B3">
        <w:trPr>
          <w:tblCellSpacing w:w="15" w:type="dxa"/>
        </w:trPr>
        <w:tc>
          <w:tcPr>
            <w:tcW w:w="0" w:type="auto"/>
            <w:vAlign w:val="center"/>
          </w:tcPr>
          <w:p w:rsidR="00AC0340" w:rsidRPr="008A7400" w:rsidRDefault="00AC0340" w:rsidP="008A7400">
            <w:pPr>
              <w:jc w:val="both"/>
              <w:rPr>
                <w:rFonts w:asciiTheme="minorHAnsi" w:hAnsiTheme="minorHAnsi" w:cs="Arial"/>
              </w:rPr>
            </w:pPr>
            <w:r w:rsidRPr="008A7400">
              <w:rPr>
                <w:rFonts w:asciiTheme="minorHAnsi" w:hAnsiTheme="minorHAnsi" w:cs="Arial"/>
              </w:rPr>
              <w:t>Visitors</w:t>
            </w:r>
          </w:p>
        </w:tc>
        <w:tc>
          <w:tcPr>
            <w:tcW w:w="1076" w:type="dxa"/>
            <w:vAlign w:val="center"/>
          </w:tcPr>
          <w:p w:rsidR="00AC0340" w:rsidRPr="008A7400" w:rsidRDefault="00AC0340" w:rsidP="008A7400">
            <w:pPr>
              <w:jc w:val="both"/>
              <w:rPr>
                <w:rFonts w:asciiTheme="minorHAnsi" w:hAnsiTheme="minorHAnsi" w:cs="Arial"/>
              </w:rPr>
            </w:pPr>
            <w:r w:rsidRPr="008A7400">
              <w:rPr>
                <w:rFonts w:asciiTheme="minorHAnsi" w:hAnsiTheme="minorHAnsi" w:cs="Arial"/>
              </w:rPr>
              <w:t> $</w:t>
            </w:r>
            <w:r w:rsidR="000325F9" w:rsidRPr="008A7400">
              <w:rPr>
                <w:rFonts w:asciiTheme="minorHAnsi" w:hAnsiTheme="minorHAnsi" w:cs="Arial"/>
              </w:rPr>
              <w:t>3</w:t>
            </w:r>
            <w:r w:rsidR="00C76679">
              <w:rPr>
                <w:rFonts w:asciiTheme="minorHAnsi" w:hAnsiTheme="minorHAnsi" w:cs="Arial"/>
              </w:rPr>
              <w:t>5</w:t>
            </w:r>
          </w:p>
        </w:tc>
        <w:tc>
          <w:tcPr>
            <w:tcW w:w="614" w:type="dxa"/>
          </w:tcPr>
          <w:p w:rsidR="00AC0340" w:rsidRPr="008A7400" w:rsidRDefault="00AC0340" w:rsidP="008A7400">
            <w:pPr>
              <w:jc w:val="both"/>
              <w:rPr>
                <w:rFonts w:asciiTheme="minorHAnsi" w:hAnsiTheme="minorHAnsi" w:cs="Arial"/>
              </w:rPr>
            </w:pPr>
            <w:r w:rsidRPr="008A7400">
              <w:rPr>
                <w:rFonts w:asciiTheme="minorHAnsi" w:hAnsiTheme="minorHAnsi" w:cs="Arial"/>
              </w:rPr>
              <w:t>$</w:t>
            </w:r>
            <w:r w:rsidR="007036B3" w:rsidRPr="008A7400">
              <w:rPr>
                <w:rFonts w:asciiTheme="minorHAnsi" w:hAnsiTheme="minorHAnsi" w:cs="Arial"/>
              </w:rPr>
              <w:t>32</w:t>
            </w:r>
          </w:p>
        </w:tc>
      </w:tr>
      <w:tr w:rsidR="00D26617" w:rsidRPr="008A7400" w:rsidTr="007036B3">
        <w:trPr>
          <w:tblCellSpacing w:w="15" w:type="dxa"/>
        </w:trPr>
        <w:tc>
          <w:tcPr>
            <w:tcW w:w="0" w:type="auto"/>
            <w:vAlign w:val="center"/>
          </w:tcPr>
          <w:p w:rsidR="00D26617" w:rsidRPr="008A7400" w:rsidRDefault="00D26617" w:rsidP="008A7400">
            <w:pPr>
              <w:jc w:val="both"/>
              <w:rPr>
                <w:rFonts w:asciiTheme="minorHAnsi" w:hAnsiTheme="minorHAnsi" w:cs="Arial"/>
              </w:rPr>
            </w:pPr>
            <w:r w:rsidRPr="008A7400">
              <w:rPr>
                <w:rFonts w:asciiTheme="minorHAnsi" w:hAnsiTheme="minorHAnsi" w:cs="Arial"/>
              </w:rPr>
              <w:t>Students </w:t>
            </w:r>
          </w:p>
        </w:tc>
        <w:tc>
          <w:tcPr>
            <w:tcW w:w="1076" w:type="dxa"/>
            <w:vAlign w:val="center"/>
          </w:tcPr>
          <w:p w:rsidR="00D26617" w:rsidRPr="008A7400" w:rsidRDefault="00D26617" w:rsidP="008A7400">
            <w:pPr>
              <w:jc w:val="both"/>
              <w:rPr>
                <w:rFonts w:asciiTheme="minorHAnsi" w:hAnsiTheme="minorHAnsi" w:cs="Arial"/>
              </w:rPr>
            </w:pPr>
            <w:r w:rsidRPr="008A7400">
              <w:rPr>
                <w:rFonts w:asciiTheme="minorHAnsi" w:hAnsiTheme="minorHAnsi" w:cs="Arial"/>
              </w:rPr>
              <w:t> No Fee</w:t>
            </w:r>
          </w:p>
        </w:tc>
        <w:tc>
          <w:tcPr>
            <w:tcW w:w="614" w:type="dxa"/>
          </w:tcPr>
          <w:p w:rsidR="00D26617" w:rsidRPr="008A7400" w:rsidRDefault="00D26617" w:rsidP="008A7400">
            <w:pPr>
              <w:jc w:val="both"/>
              <w:rPr>
                <w:rFonts w:asciiTheme="minorHAnsi" w:hAnsiTheme="minorHAnsi" w:cs="Arial"/>
              </w:rPr>
            </w:pPr>
          </w:p>
        </w:tc>
      </w:tr>
      <w:tr w:rsidR="00D26617" w:rsidRPr="008A7400" w:rsidTr="007036B3">
        <w:trPr>
          <w:tblCellSpacing w:w="15" w:type="dxa"/>
        </w:trPr>
        <w:tc>
          <w:tcPr>
            <w:tcW w:w="0" w:type="auto"/>
            <w:vAlign w:val="center"/>
          </w:tcPr>
          <w:p w:rsidR="00D26617" w:rsidRPr="008A7400" w:rsidRDefault="00D26617" w:rsidP="008A7400">
            <w:pPr>
              <w:jc w:val="both"/>
              <w:rPr>
                <w:rFonts w:asciiTheme="minorHAnsi" w:hAnsiTheme="minorHAnsi" w:cs="Arial"/>
              </w:rPr>
            </w:pPr>
          </w:p>
        </w:tc>
        <w:tc>
          <w:tcPr>
            <w:tcW w:w="1076" w:type="dxa"/>
            <w:vAlign w:val="center"/>
          </w:tcPr>
          <w:p w:rsidR="00D26617" w:rsidRPr="008A7400" w:rsidRDefault="00D26617" w:rsidP="008A7400">
            <w:pPr>
              <w:jc w:val="both"/>
              <w:rPr>
                <w:rFonts w:asciiTheme="minorHAnsi" w:hAnsiTheme="minorHAnsi" w:cs="Arial"/>
              </w:rPr>
            </w:pPr>
          </w:p>
        </w:tc>
        <w:tc>
          <w:tcPr>
            <w:tcW w:w="614" w:type="dxa"/>
          </w:tcPr>
          <w:p w:rsidR="00D26617" w:rsidRPr="008A7400" w:rsidRDefault="00D26617" w:rsidP="008A7400">
            <w:pPr>
              <w:jc w:val="both"/>
              <w:rPr>
                <w:rFonts w:asciiTheme="minorHAnsi" w:hAnsiTheme="minorHAnsi" w:cs="Arial"/>
              </w:rPr>
            </w:pPr>
          </w:p>
        </w:tc>
      </w:tr>
    </w:tbl>
    <w:p w:rsidR="000325F9" w:rsidRPr="008A7400" w:rsidRDefault="000325F9" w:rsidP="008A7400">
      <w:pPr>
        <w:jc w:val="both"/>
        <w:rPr>
          <w:rFonts w:asciiTheme="minorHAnsi" w:hAnsiTheme="minorHAnsi" w:cs="Microsoft Sans Serif"/>
        </w:rPr>
      </w:pPr>
      <w:r w:rsidRPr="008A7400">
        <w:rPr>
          <w:rFonts w:asciiTheme="minorHAnsi" w:hAnsiTheme="minorHAnsi" w:cs="Microsoft Sans Serif"/>
        </w:rPr>
        <w:t>*Cash or checks payable to “SNAME Chesapeake” will be collected at the door*</w:t>
      </w:r>
    </w:p>
    <w:p w:rsidR="000325F9" w:rsidRPr="008A7400" w:rsidRDefault="000325F9" w:rsidP="008A7400">
      <w:pPr>
        <w:jc w:val="both"/>
        <w:rPr>
          <w:rFonts w:asciiTheme="minorHAnsi" w:hAnsiTheme="minorHAnsi" w:cs="Arial"/>
        </w:rPr>
      </w:pPr>
    </w:p>
    <w:p w:rsidR="00D26617" w:rsidRPr="008A7400" w:rsidRDefault="003343C9" w:rsidP="008A7400">
      <w:pPr>
        <w:jc w:val="both"/>
        <w:rPr>
          <w:rFonts w:asciiTheme="minorHAnsi" w:hAnsiTheme="minorHAnsi"/>
          <w:color w:val="000000"/>
        </w:rPr>
      </w:pPr>
      <w:r w:rsidRPr="008A7400">
        <w:rPr>
          <w:rFonts w:asciiTheme="minorHAnsi" w:hAnsiTheme="minorHAnsi" w:cs="Arial"/>
          <w:b/>
        </w:rPr>
        <w:t>LOCATION</w:t>
      </w:r>
      <w:r w:rsidRPr="008A7400">
        <w:rPr>
          <w:rFonts w:asciiTheme="minorHAnsi" w:hAnsiTheme="minorHAnsi" w:cs="Arial"/>
          <w:b/>
        </w:rPr>
        <w:br/>
      </w:r>
      <w:r w:rsidR="00D26617" w:rsidRPr="008A7400">
        <w:rPr>
          <w:rFonts w:asciiTheme="minorHAnsi" w:hAnsiTheme="minorHAnsi"/>
          <w:color w:val="000000"/>
        </w:rPr>
        <w:t>Army Navy Country Club</w:t>
      </w:r>
    </w:p>
    <w:p w:rsidR="00D26617" w:rsidRPr="008A7400" w:rsidRDefault="00D26617" w:rsidP="008A7400">
      <w:pPr>
        <w:jc w:val="both"/>
        <w:rPr>
          <w:rFonts w:asciiTheme="minorHAnsi" w:hAnsiTheme="minorHAnsi"/>
          <w:color w:val="000000"/>
        </w:rPr>
      </w:pPr>
      <w:r w:rsidRPr="008A7400">
        <w:rPr>
          <w:rFonts w:asciiTheme="minorHAnsi" w:hAnsiTheme="minorHAnsi"/>
          <w:color w:val="000000"/>
        </w:rPr>
        <w:t>Cocktail Porch Room</w:t>
      </w:r>
    </w:p>
    <w:p w:rsidR="000325F9" w:rsidRPr="008A7400" w:rsidRDefault="00D26617" w:rsidP="008A7400">
      <w:pPr>
        <w:jc w:val="both"/>
        <w:rPr>
          <w:rFonts w:asciiTheme="minorHAnsi" w:hAnsiTheme="minorHAnsi"/>
          <w:color w:val="000000"/>
        </w:rPr>
      </w:pPr>
      <w:r w:rsidRPr="008A7400">
        <w:rPr>
          <w:rFonts w:asciiTheme="minorHAnsi" w:hAnsiTheme="minorHAnsi"/>
          <w:color w:val="000000"/>
        </w:rPr>
        <w:t>1700 Army Navy Drive</w:t>
      </w:r>
      <w:r w:rsidRPr="008A7400">
        <w:rPr>
          <w:rFonts w:asciiTheme="minorHAnsi" w:hAnsiTheme="minorHAnsi"/>
          <w:color w:val="000000"/>
        </w:rPr>
        <w:tab/>
      </w:r>
      <w:r w:rsidR="000325F9" w:rsidRPr="008A7400">
        <w:rPr>
          <w:rFonts w:asciiTheme="minorHAnsi" w:hAnsiTheme="minorHAnsi"/>
          <w:color w:val="000000"/>
        </w:rPr>
        <w:br/>
        <w:t>A</w:t>
      </w:r>
      <w:r w:rsidRPr="008A7400">
        <w:rPr>
          <w:rFonts w:asciiTheme="minorHAnsi" w:hAnsiTheme="minorHAnsi"/>
          <w:color w:val="000000"/>
        </w:rPr>
        <w:t>rlington</w:t>
      </w:r>
      <w:r w:rsidR="000325F9" w:rsidRPr="008A7400">
        <w:rPr>
          <w:rFonts w:asciiTheme="minorHAnsi" w:hAnsiTheme="minorHAnsi"/>
          <w:color w:val="000000"/>
        </w:rPr>
        <w:t xml:space="preserve">, </w:t>
      </w:r>
      <w:r w:rsidRPr="008A7400">
        <w:rPr>
          <w:rFonts w:asciiTheme="minorHAnsi" w:hAnsiTheme="minorHAnsi"/>
          <w:color w:val="000000"/>
        </w:rPr>
        <w:t>VA</w:t>
      </w:r>
      <w:r w:rsidR="000325F9" w:rsidRPr="008A7400">
        <w:rPr>
          <w:rFonts w:asciiTheme="minorHAnsi" w:hAnsiTheme="minorHAnsi"/>
          <w:color w:val="000000"/>
        </w:rPr>
        <w:t xml:space="preserve"> </w:t>
      </w:r>
      <w:r w:rsidRPr="008A7400">
        <w:rPr>
          <w:rFonts w:asciiTheme="minorHAnsi" w:hAnsiTheme="minorHAnsi"/>
          <w:color w:val="000000"/>
        </w:rPr>
        <w:t>22202</w:t>
      </w:r>
    </w:p>
    <w:p w:rsidR="000325F9" w:rsidRPr="008A7400" w:rsidRDefault="000325F9" w:rsidP="008A7400">
      <w:pPr>
        <w:jc w:val="both"/>
        <w:rPr>
          <w:rFonts w:asciiTheme="minorHAnsi" w:hAnsiTheme="minorHAnsi" w:cs="Arial"/>
          <w:b/>
        </w:rPr>
      </w:pPr>
    </w:p>
    <w:p w:rsidR="00E75813" w:rsidRPr="008A7400" w:rsidRDefault="00E75813" w:rsidP="008A7400">
      <w:pPr>
        <w:jc w:val="both"/>
        <w:rPr>
          <w:rFonts w:asciiTheme="minorHAnsi" w:hAnsiTheme="minorHAnsi" w:cs="Microsoft Sans Serif"/>
        </w:rPr>
      </w:pPr>
      <w:r w:rsidRPr="008A7400">
        <w:rPr>
          <w:rFonts w:asciiTheme="minorHAnsi" w:hAnsiTheme="minorHAnsi" w:cs="Microsoft Sans Serif"/>
        </w:rPr>
        <w:t>Please help to announce this meeting by passing it around your office email list or posting the flyer on a bulletin board.</w:t>
      </w:r>
    </w:p>
    <w:p w:rsidR="00003B71" w:rsidRPr="008A7400" w:rsidRDefault="00003B71" w:rsidP="008A7400">
      <w:pPr>
        <w:jc w:val="both"/>
        <w:rPr>
          <w:rFonts w:asciiTheme="minorHAnsi" w:hAnsiTheme="minorHAnsi" w:cs="Microsoft Sans Serif"/>
        </w:rPr>
      </w:pPr>
    </w:p>
    <w:p w:rsidR="00E75813" w:rsidRDefault="00E75813" w:rsidP="008A7400">
      <w:pPr>
        <w:jc w:val="both"/>
        <w:rPr>
          <w:rFonts w:asciiTheme="minorHAnsi" w:hAnsiTheme="minorHAnsi" w:cs="Microsoft Sans Serif"/>
        </w:rPr>
      </w:pPr>
      <w:r w:rsidRPr="008A7400">
        <w:rPr>
          <w:rFonts w:asciiTheme="minorHAnsi" w:hAnsiTheme="minorHAnsi" w:cs="Microsoft Sans Serif"/>
        </w:rPr>
        <w:t>Thank you!</w:t>
      </w:r>
    </w:p>
    <w:p w:rsidR="009472AB" w:rsidRDefault="009472AB" w:rsidP="008A7400">
      <w:pPr>
        <w:jc w:val="both"/>
        <w:rPr>
          <w:rFonts w:asciiTheme="minorHAnsi" w:hAnsiTheme="minorHAnsi" w:cs="Microsoft Sans Serif"/>
        </w:rPr>
      </w:pPr>
    </w:p>
    <w:p w:rsidR="009472AB" w:rsidRDefault="009472AB" w:rsidP="008A7400">
      <w:pPr>
        <w:jc w:val="both"/>
        <w:rPr>
          <w:rFonts w:asciiTheme="minorHAnsi" w:hAnsiTheme="minorHAnsi" w:cs="Microsoft Sans Serif"/>
        </w:rPr>
      </w:pPr>
    </w:p>
    <w:p w:rsidR="009472AB" w:rsidRDefault="009472AB" w:rsidP="008A7400">
      <w:pPr>
        <w:jc w:val="both"/>
        <w:rPr>
          <w:rFonts w:asciiTheme="minorHAnsi" w:hAnsiTheme="minorHAnsi" w:cs="Microsoft Sans Serif"/>
        </w:rPr>
      </w:pPr>
    </w:p>
    <w:p w:rsidR="009472AB" w:rsidRDefault="009472AB" w:rsidP="008A7400">
      <w:pPr>
        <w:jc w:val="both"/>
        <w:rPr>
          <w:rFonts w:asciiTheme="minorHAnsi" w:hAnsiTheme="minorHAnsi" w:cs="Microsoft Sans Serif"/>
        </w:rPr>
      </w:pPr>
      <w:r>
        <w:rPr>
          <w:rFonts w:asciiTheme="minorHAnsi" w:hAnsiTheme="minorHAnsi" w:cs="Microsoft Sans Serif"/>
        </w:rPr>
        <w:t>This Week’s Highlight…</w:t>
      </w:r>
    </w:p>
    <w:p w:rsidR="009472AB" w:rsidRDefault="009472AB" w:rsidP="008A7400">
      <w:pPr>
        <w:jc w:val="both"/>
        <w:rPr>
          <w:rFonts w:asciiTheme="minorHAnsi" w:hAnsiTheme="minorHAnsi" w:cs="Microsoft Sans Serif"/>
        </w:rPr>
      </w:pPr>
    </w:p>
    <w:p w:rsidR="009472AB" w:rsidRDefault="009472AB" w:rsidP="008A7400">
      <w:pPr>
        <w:jc w:val="both"/>
        <w:rPr>
          <w:rFonts w:asciiTheme="minorHAnsi" w:hAnsiTheme="minorHAnsi" w:cs="Microsoft Sans Serif"/>
        </w:rPr>
      </w:pPr>
      <w:r>
        <w:rPr>
          <w:rFonts w:asciiTheme="minorHAnsi" w:hAnsiTheme="minorHAnsi" w:cs="Microsoft Sans Serif"/>
        </w:rPr>
        <w:t>SNAME December Technical Presentation – 02 December, 2010</w:t>
      </w:r>
    </w:p>
    <w:p w:rsidR="009472AB" w:rsidRDefault="009472AB" w:rsidP="008A7400">
      <w:pPr>
        <w:jc w:val="both"/>
        <w:rPr>
          <w:rFonts w:asciiTheme="minorHAnsi" w:hAnsiTheme="minorHAnsi" w:cs="Microsoft Sans Serif"/>
        </w:rPr>
      </w:pPr>
    </w:p>
    <w:p w:rsidR="009472AB" w:rsidRPr="009472AB" w:rsidRDefault="009472AB" w:rsidP="009472AB">
      <w:pPr>
        <w:jc w:val="both"/>
        <w:rPr>
          <w:rFonts w:asciiTheme="minorHAnsi" w:hAnsiTheme="minorHAnsi" w:cs="Microsoft Sans Serif"/>
        </w:rPr>
      </w:pPr>
    </w:p>
    <w:sectPr w:rsidR="009472AB" w:rsidRPr="009472AB" w:rsidSect="00AC0340">
      <w:pgSz w:w="12240" w:h="15840" w:code="1"/>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843B1D"/>
    <w:multiLevelType w:val="hybridMultilevel"/>
    <w:tmpl w:val="7272152A"/>
    <w:lvl w:ilvl="0" w:tplc="9856A542">
      <w:numFmt w:val="bullet"/>
      <w:lvlText w:val=""/>
      <w:lvlJc w:val="left"/>
      <w:pPr>
        <w:ind w:left="720" w:hanging="360"/>
      </w:pPr>
      <w:rPr>
        <w:rFonts w:ascii="Wingdings" w:eastAsia="Times New Roman" w:hAnsi="Wingdings"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characterSpacingControl w:val="doNotCompress"/>
  <w:compat/>
  <w:rsids>
    <w:rsidRoot w:val="006E14C1"/>
    <w:rsid w:val="00003B71"/>
    <w:rsid w:val="000325F9"/>
    <w:rsid w:val="00126985"/>
    <w:rsid w:val="003343C9"/>
    <w:rsid w:val="00341996"/>
    <w:rsid w:val="00365F83"/>
    <w:rsid w:val="004B17AF"/>
    <w:rsid w:val="0061679F"/>
    <w:rsid w:val="006649D3"/>
    <w:rsid w:val="006E14C1"/>
    <w:rsid w:val="007036B3"/>
    <w:rsid w:val="008505E7"/>
    <w:rsid w:val="00867AFE"/>
    <w:rsid w:val="008A7400"/>
    <w:rsid w:val="009400A9"/>
    <w:rsid w:val="009472AB"/>
    <w:rsid w:val="00AC0340"/>
    <w:rsid w:val="00B33ADB"/>
    <w:rsid w:val="00C76679"/>
    <w:rsid w:val="00D26617"/>
    <w:rsid w:val="00DD1A9A"/>
    <w:rsid w:val="00E75813"/>
    <w:rsid w:val="00ED7E3C"/>
    <w:rsid w:val="00F065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69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E14C1"/>
    <w:rPr>
      <w:color w:val="0000FF"/>
      <w:u w:val="single"/>
    </w:rPr>
  </w:style>
  <w:style w:type="paragraph" w:styleId="NoSpacing">
    <w:name w:val="No Spacing"/>
    <w:qFormat/>
    <w:rsid w:val="006E14C1"/>
    <w:rPr>
      <w:rFonts w:ascii="Calibri" w:hAnsi="Calibri"/>
      <w:sz w:val="22"/>
      <w:szCs w:val="22"/>
    </w:rPr>
  </w:style>
  <w:style w:type="character" w:styleId="Strong">
    <w:name w:val="Strong"/>
    <w:basedOn w:val="DefaultParagraphFont"/>
    <w:qFormat/>
    <w:rsid w:val="006E14C1"/>
    <w:rPr>
      <w:rFonts w:cs="Times New Roman"/>
      <w:b/>
      <w:bCs/>
    </w:rPr>
  </w:style>
  <w:style w:type="paragraph" w:styleId="NormalWeb">
    <w:name w:val="Normal (Web)"/>
    <w:basedOn w:val="Normal"/>
    <w:rsid w:val="003343C9"/>
    <w:pPr>
      <w:spacing w:before="100" w:beforeAutospacing="1" w:after="100" w:afterAutospacing="1"/>
    </w:pPr>
    <w:rPr>
      <w:color w:val="444444"/>
      <w:sz w:val="22"/>
      <w:szCs w:val="22"/>
    </w:rPr>
  </w:style>
  <w:style w:type="paragraph" w:styleId="PlainText">
    <w:name w:val="Plain Text"/>
    <w:basedOn w:val="Normal"/>
    <w:link w:val="PlainTextChar"/>
    <w:uiPriority w:val="99"/>
    <w:unhideWhenUsed/>
    <w:rsid w:val="00ED7E3C"/>
    <w:rPr>
      <w:rFonts w:ascii="Arial Unicode MS" w:eastAsiaTheme="minorHAnsi" w:hAnsi="Arial Unicode MS" w:cstheme="minorBidi"/>
      <w:sz w:val="20"/>
      <w:szCs w:val="20"/>
    </w:rPr>
  </w:style>
  <w:style w:type="character" w:customStyle="1" w:styleId="PlainTextChar">
    <w:name w:val="Plain Text Char"/>
    <w:basedOn w:val="DefaultParagraphFont"/>
    <w:link w:val="PlainText"/>
    <w:uiPriority w:val="99"/>
    <w:rsid w:val="00ED7E3C"/>
    <w:rPr>
      <w:rFonts w:ascii="Arial Unicode MS" w:eastAsiaTheme="minorHAnsi" w:hAnsi="Arial Unicode MS" w:cstheme="minorBidi"/>
    </w:rPr>
  </w:style>
  <w:style w:type="paragraph" w:styleId="BalloonText">
    <w:name w:val="Balloon Text"/>
    <w:basedOn w:val="Normal"/>
    <w:link w:val="BalloonTextChar"/>
    <w:rsid w:val="007036B3"/>
    <w:rPr>
      <w:rFonts w:ascii="Tahoma" w:hAnsi="Tahoma" w:cs="Tahoma"/>
      <w:sz w:val="16"/>
      <w:szCs w:val="16"/>
    </w:rPr>
  </w:style>
  <w:style w:type="character" w:customStyle="1" w:styleId="BalloonTextChar">
    <w:name w:val="Balloon Text Char"/>
    <w:basedOn w:val="DefaultParagraphFont"/>
    <w:link w:val="BalloonText"/>
    <w:rsid w:val="007036B3"/>
    <w:rPr>
      <w:rFonts w:ascii="Tahoma" w:hAnsi="Tahoma" w:cs="Tahoma"/>
      <w:sz w:val="16"/>
      <w:szCs w:val="16"/>
    </w:rPr>
  </w:style>
  <w:style w:type="paragraph" w:styleId="ListParagraph">
    <w:name w:val="List Paragraph"/>
    <w:basedOn w:val="Normal"/>
    <w:uiPriority w:val="34"/>
    <w:qFormat/>
    <w:rsid w:val="009472AB"/>
    <w:pPr>
      <w:ind w:left="720"/>
      <w:contextualSpacing/>
    </w:pPr>
  </w:style>
</w:styles>
</file>

<file path=word/webSettings.xml><?xml version="1.0" encoding="utf-8"?>
<w:webSettings xmlns:r="http://schemas.openxmlformats.org/officeDocument/2006/relationships" xmlns:w="http://schemas.openxmlformats.org/wordprocessingml/2006/main">
  <w:divs>
    <w:div w:id="456487917">
      <w:bodyDiv w:val="1"/>
      <w:marLeft w:val="0"/>
      <w:marRight w:val="0"/>
      <w:marTop w:val="0"/>
      <w:marBottom w:val="0"/>
      <w:divBdr>
        <w:top w:val="none" w:sz="0" w:space="0" w:color="auto"/>
        <w:left w:val="none" w:sz="0" w:space="0" w:color="auto"/>
        <w:bottom w:val="none" w:sz="0" w:space="0" w:color="auto"/>
        <w:right w:val="none" w:sz="0" w:space="0" w:color="auto"/>
      </w:divBdr>
    </w:div>
    <w:div w:id="960264963">
      <w:bodyDiv w:val="1"/>
      <w:marLeft w:val="0"/>
      <w:marRight w:val="0"/>
      <w:marTop w:val="0"/>
      <w:marBottom w:val="0"/>
      <w:divBdr>
        <w:top w:val="none" w:sz="0" w:space="0" w:color="auto"/>
        <w:left w:val="none" w:sz="0" w:space="0" w:color="auto"/>
        <w:bottom w:val="none" w:sz="0" w:space="0" w:color="auto"/>
        <w:right w:val="none" w:sz="0" w:space="0" w:color="auto"/>
      </w:divBdr>
    </w:div>
    <w:div w:id="1058436182">
      <w:bodyDiv w:val="1"/>
      <w:marLeft w:val="0"/>
      <w:marRight w:val="0"/>
      <w:marTop w:val="0"/>
      <w:marBottom w:val="0"/>
      <w:divBdr>
        <w:top w:val="none" w:sz="0" w:space="0" w:color="auto"/>
        <w:left w:val="none" w:sz="0" w:space="0" w:color="auto"/>
        <w:bottom w:val="none" w:sz="0" w:space="0" w:color="auto"/>
        <w:right w:val="none" w:sz="0" w:space="0" w:color="auto"/>
      </w:divBdr>
      <w:divsChild>
        <w:div w:id="956912487">
          <w:marLeft w:val="0"/>
          <w:marRight w:val="0"/>
          <w:marTop w:val="0"/>
          <w:marBottom w:val="100"/>
          <w:divBdr>
            <w:top w:val="none" w:sz="0" w:space="0" w:color="auto"/>
            <w:left w:val="none" w:sz="0" w:space="0" w:color="auto"/>
            <w:bottom w:val="none" w:sz="0" w:space="0" w:color="auto"/>
            <w:right w:val="none" w:sz="0" w:space="0" w:color="auto"/>
          </w:divBdr>
          <w:divsChild>
            <w:div w:id="224532943">
              <w:marLeft w:val="0"/>
              <w:marRight w:val="0"/>
              <w:marTop w:val="0"/>
              <w:marBottom w:val="0"/>
              <w:divBdr>
                <w:top w:val="none" w:sz="0" w:space="0" w:color="auto"/>
                <w:left w:val="none" w:sz="0" w:space="0" w:color="auto"/>
                <w:bottom w:val="none" w:sz="0" w:space="0" w:color="auto"/>
                <w:right w:val="none" w:sz="0" w:space="0" w:color="auto"/>
              </w:divBdr>
              <w:divsChild>
                <w:div w:id="186405650">
                  <w:marLeft w:val="0"/>
                  <w:marRight w:val="0"/>
                  <w:marTop w:val="100"/>
                  <w:marBottom w:val="100"/>
                  <w:divBdr>
                    <w:top w:val="none" w:sz="0" w:space="0" w:color="auto"/>
                    <w:left w:val="none" w:sz="0" w:space="0" w:color="auto"/>
                    <w:bottom w:val="none" w:sz="0" w:space="0" w:color="auto"/>
                    <w:right w:val="none" w:sz="0" w:space="0" w:color="auto"/>
                  </w:divBdr>
                  <w:divsChild>
                    <w:div w:id="46031602">
                      <w:marLeft w:val="281"/>
                      <w:marRight w:val="0"/>
                      <w:marTop w:val="94"/>
                      <w:marBottom w:val="468"/>
                      <w:divBdr>
                        <w:top w:val="none" w:sz="0" w:space="0" w:color="auto"/>
                        <w:left w:val="none" w:sz="0" w:space="0" w:color="auto"/>
                        <w:bottom w:val="none" w:sz="0" w:space="0" w:color="auto"/>
                        <w:right w:val="none" w:sz="0" w:space="0" w:color="auto"/>
                      </w:divBdr>
                      <w:divsChild>
                        <w:div w:id="1523058345">
                          <w:marLeft w:val="0"/>
                          <w:marRight w:val="0"/>
                          <w:marTop w:val="0"/>
                          <w:marBottom w:val="0"/>
                          <w:divBdr>
                            <w:top w:val="none" w:sz="0" w:space="0" w:color="auto"/>
                            <w:left w:val="none" w:sz="0" w:space="0" w:color="auto"/>
                            <w:bottom w:val="none" w:sz="0" w:space="0" w:color="auto"/>
                            <w:right w:val="none" w:sz="0" w:space="0" w:color="auto"/>
                          </w:divBdr>
                          <w:divsChild>
                            <w:div w:id="602105141">
                              <w:marLeft w:val="0"/>
                              <w:marRight w:val="0"/>
                              <w:marTop w:val="0"/>
                              <w:marBottom w:val="0"/>
                              <w:divBdr>
                                <w:top w:val="none" w:sz="0" w:space="0" w:color="auto"/>
                                <w:left w:val="none" w:sz="0" w:space="0" w:color="auto"/>
                                <w:bottom w:val="none" w:sz="0" w:space="0" w:color="auto"/>
                                <w:right w:val="none" w:sz="0" w:space="0" w:color="auto"/>
                              </w:divBdr>
                              <w:divsChild>
                                <w:div w:id="942801961">
                                  <w:marLeft w:val="0"/>
                                  <w:marRight w:val="0"/>
                                  <w:marTop w:val="0"/>
                                  <w:marBottom w:val="0"/>
                                  <w:divBdr>
                                    <w:top w:val="none" w:sz="0" w:space="0" w:color="auto"/>
                                    <w:left w:val="none" w:sz="0" w:space="0" w:color="auto"/>
                                    <w:bottom w:val="none" w:sz="0" w:space="0" w:color="auto"/>
                                    <w:right w:val="none" w:sz="0" w:space="0" w:color="auto"/>
                                  </w:divBdr>
                                  <w:divsChild>
                                    <w:div w:id="1830099104">
                                      <w:marLeft w:val="0"/>
                                      <w:marRight w:val="0"/>
                                      <w:marTop w:val="0"/>
                                      <w:marBottom w:val="0"/>
                                      <w:divBdr>
                                        <w:top w:val="none" w:sz="0" w:space="0" w:color="auto"/>
                                        <w:left w:val="none" w:sz="0" w:space="0" w:color="auto"/>
                                        <w:bottom w:val="none" w:sz="0" w:space="0" w:color="auto"/>
                                        <w:right w:val="none" w:sz="0" w:space="0" w:color="auto"/>
                                      </w:divBdr>
                                      <w:divsChild>
                                        <w:div w:id="207080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434441">
      <w:bodyDiv w:val="1"/>
      <w:marLeft w:val="0"/>
      <w:marRight w:val="0"/>
      <w:marTop w:val="0"/>
      <w:marBottom w:val="0"/>
      <w:divBdr>
        <w:top w:val="none" w:sz="0" w:space="0" w:color="auto"/>
        <w:left w:val="none" w:sz="0" w:space="0" w:color="auto"/>
        <w:bottom w:val="none" w:sz="0" w:space="0" w:color="auto"/>
        <w:right w:val="none" w:sz="0" w:space="0" w:color="auto"/>
      </w:divBdr>
    </w:div>
    <w:div w:id="208309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namecsmeetings@gmail.com?subject=28%20JAN%202010%20Mee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name.org/SNAME/ChesapeakeSection/Events/Meetings/Default.aspx"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NMCI</Company>
  <LinksUpToDate>false</LinksUpToDate>
  <CharactersWithSpaces>4233</CharactersWithSpaces>
  <SharedDoc>false</SharedDoc>
  <HLinks>
    <vt:vector size="12" baseType="variant">
      <vt:variant>
        <vt:i4>6881282</vt:i4>
      </vt:variant>
      <vt:variant>
        <vt:i4>3</vt:i4>
      </vt:variant>
      <vt:variant>
        <vt:i4>0</vt:i4>
      </vt:variant>
      <vt:variant>
        <vt:i4>5</vt:i4>
      </vt:variant>
      <vt:variant>
        <vt:lpwstr>mailto:snamecsmeetings@gmail.com?subject=28%20JAN%202010%20Meeting</vt:lpwstr>
      </vt:variant>
      <vt:variant>
        <vt:lpwstr/>
      </vt:variant>
      <vt:variant>
        <vt:i4>1572933</vt:i4>
      </vt:variant>
      <vt:variant>
        <vt:i4>0</vt:i4>
      </vt:variant>
      <vt:variant>
        <vt:i4>0</vt:i4>
      </vt:variant>
      <vt:variant>
        <vt:i4>5</vt:i4>
      </vt:variant>
      <vt:variant>
        <vt:lpwstr>http://www.sname.org/SNAME/ChesapeakeSection/Events/Meetings/Default.aspx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jennifer.lin</dc:creator>
  <cp:keywords/>
  <dc:description/>
  <cp:lastModifiedBy>jennifer.lin</cp:lastModifiedBy>
  <cp:revision>5</cp:revision>
  <dcterms:created xsi:type="dcterms:W3CDTF">2010-11-18T20:30:00Z</dcterms:created>
  <dcterms:modified xsi:type="dcterms:W3CDTF">2010-11-23T17:20:00Z</dcterms:modified>
</cp:coreProperties>
</file>