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BA" w:rsidRDefault="0077198A">
      <w:pPr>
        <w:ind w:right="360"/>
        <w:rPr>
          <w:rFonts w:ascii="Calibri" w:eastAsia="Calibri" w:hAnsi="Calibri" w:cs="Calibri"/>
          <w:sz w:val="36"/>
          <w:szCs w:val="36"/>
        </w:rPr>
      </w:pPr>
      <w:r w:rsidRPr="0077198A">
        <w:rPr>
          <w:noProof/>
          <w:color w:val="000000" w:themeColor="text1"/>
        </w:rPr>
        <w:pict>
          <v:rect id="_x0000_s1027" style="position:absolute;margin-left:33pt;margin-top:146.9pt;width:7in;height:3.55pt;z-index:251661312" o:hralign="center" o:hrstd="t" o:hrnoshade="t" o:hr="t" fillcolor="black [3213]" stroked="f"/>
        </w:pict>
      </w:r>
      <w:r w:rsidR="006A534E"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114300</wp:posOffset>
            </wp:positionV>
            <wp:extent cx="4572000" cy="1990725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9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F47BA" w:rsidRDefault="006A534E" w:rsidP="00EC0CF9">
      <w:pPr>
        <w:pBdr>
          <w:top w:val="nil"/>
          <w:left w:val="nil"/>
          <w:bottom w:val="nil"/>
          <w:right w:val="nil"/>
          <w:between w:val="nil"/>
        </w:pBdr>
        <w:ind w:left="360" w:right="360" w:hanging="360"/>
        <w:jc w:val="center"/>
        <w:rPr>
          <w:rFonts w:ascii="Calibri" w:eastAsia="Calibri" w:hAnsi="Calibri" w:cs="Calibri"/>
          <w:sz w:val="36"/>
          <w:szCs w:val="36"/>
        </w:rPr>
      </w:pPr>
      <w:r w:rsidRPr="006A534E">
        <w:rPr>
          <w:rFonts w:ascii="Calibri" w:eastAsia="Calibri" w:hAnsi="Calibri" w:cs="Calibri"/>
          <w:color w:val="FF0000"/>
          <w:sz w:val="40"/>
          <w:szCs w:val="40"/>
        </w:rPr>
        <w:t>Hundreds</w:t>
      </w:r>
      <w:r w:rsidRPr="006A534E">
        <w:rPr>
          <w:rFonts w:ascii="Calibri" w:eastAsia="Calibri" w:hAnsi="Calibri" w:cs="Calibri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of local, regional, and national attendees will descend on the SMACNA St. Louis Trade Show this year. A new location will allow for higher attendance and greater participation. As the largest local SMACNA trade show in the nation, you won’t want to miss this opportunity to show your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products and business off! </w:t>
      </w:r>
    </w:p>
    <w:p w:rsidR="00EC0CF9" w:rsidRDefault="00EC0CF9" w:rsidP="00EC0CF9">
      <w:pPr>
        <w:pBdr>
          <w:top w:val="nil"/>
          <w:left w:val="nil"/>
          <w:bottom w:val="nil"/>
          <w:right w:val="nil"/>
          <w:between w:val="nil"/>
        </w:pBdr>
        <w:ind w:left="360" w:right="360" w:hanging="360"/>
        <w:jc w:val="center"/>
        <w:rPr>
          <w:rFonts w:ascii="Calibri" w:eastAsia="Calibri" w:hAnsi="Calibri" w:cs="Calibri"/>
          <w:sz w:val="36"/>
          <w:szCs w:val="36"/>
        </w:rPr>
      </w:pPr>
    </w:p>
    <w:p w:rsidR="002F47BA" w:rsidRPr="006A534E" w:rsidRDefault="006A534E">
      <w:pPr>
        <w:ind w:left="360" w:right="360"/>
        <w:jc w:val="center"/>
        <w:rPr>
          <w:rFonts w:ascii="Calibri" w:eastAsia="Calibri" w:hAnsi="Calibri" w:cs="Calibri"/>
          <w:b/>
          <w:bCs/>
          <w:i/>
          <w:color w:val="2408CE"/>
          <w:sz w:val="40"/>
          <w:szCs w:val="40"/>
          <w:u w:val="single"/>
        </w:rPr>
      </w:pPr>
      <w:r w:rsidRPr="006A534E">
        <w:rPr>
          <w:rFonts w:ascii="Calibri" w:eastAsia="Calibri" w:hAnsi="Calibri" w:cs="Calibri"/>
          <w:b/>
          <w:bCs/>
          <w:i/>
          <w:color w:val="2408CE"/>
          <w:sz w:val="40"/>
          <w:szCs w:val="40"/>
          <w:u w:val="single"/>
        </w:rPr>
        <w:t>Invited Attendees</w:t>
      </w:r>
    </w:p>
    <w:p w:rsidR="006A534E" w:rsidRDefault="006A534E">
      <w:pPr>
        <w:numPr>
          <w:ilvl w:val="0"/>
          <w:numId w:val="1"/>
        </w:numPr>
        <w:ind w:right="360"/>
        <w:jc w:val="center"/>
        <w:rPr>
          <w:rFonts w:ascii="Calibri" w:eastAsia="Calibri" w:hAnsi="Calibri" w:cs="Calibri"/>
          <w:sz w:val="36"/>
          <w:szCs w:val="36"/>
        </w:rPr>
        <w:sectPr w:rsidR="006A534E" w:rsidSect="00EC0CF9">
          <w:pgSz w:w="12240" w:h="15840"/>
          <w:pgMar w:top="360" w:right="360" w:bottom="187" w:left="360" w:header="720" w:footer="720" w:gutter="0"/>
          <w:pgBorders w:offsetFrom="page">
            <w:top w:val="single" w:sz="18" w:space="24" w:color="2408CE"/>
            <w:left w:val="single" w:sz="18" w:space="24" w:color="2408CE"/>
            <w:bottom w:val="single" w:sz="18" w:space="24" w:color="2408CE"/>
            <w:right w:val="single" w:sz="18" w:space="24" w:color="2408CE"/>
          </w:pgBorders>
          <w:pgNumType w:start="1"/>
          <w:cols w:space="720"/>
        </w:sectPr>
      </w:pPr>
    </w:p>
    <w:p w:rsidR="002F47BA" w:rsidRDefault="006A534E">
      <w:pPr>
        <w:numPr>
          <w:ilvl w:val="0"/>
          <w:numId w:val="1"/>
        </w:numPr>
        <w:ind w:right="36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 xml:space="preserve">Sheet Metal Contractors </w:t>
      </w:r>
    </w:p>
    <w:p w:rsidR="002F47BA" w:rsidRDefault="006A534E">
      <w:pPr>
        <w:numPr>
          <w:ilvl w:val="0"/>
          <w:numId w:val="1"/>
        </w:numPr>
        <w:ind w:right="36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Mechanical Contractors </w:t>
      </w:r>
    </w:p>
    <w:p w:rsidR="006A534E" w:rsidRDefault="006A534E" w:rsidP="006A534E">
      <w:pPr>
        <w:numPr>
          <w:ilvl w:val="0"/>
          <w:numId w:val="1"/>
        </w:numPr>
        <w:ind w:right="36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City Building Officials </w:t>
      </w:r>
    </w:p>
    <w:p w:rsidR="002F47BA" w:rsidRPr="006A534E" w:rsidRDefault="006A534E" w:rsidP="006A534E">
      <w:pPr>
        <w:numPr>
          <w:ilvl w:val="0"/>
          <w:numId w:val="1"/>
        </w:numPr>
        <w:ind w:right="360"/>
        <w:jc w:val="center"/>
        <w:rPr>
          <w:rFonts w:ascii="Calibri" w:eastAsia="Calibri" w:hAnsi="Calibri" w:cs="Calibri"/>
          <w:sz w:val="36"/>
          <w:szCs w:val="36"/>
        </w:rPr>
      </w:pPr>
      <w:r w:rsidRPr="006A534E">
        <w:rPr>
          <w:rFonts w:ascii="Calibri" w:eastAsia="Calibri" w:hAnsi="Calibri" w:cs="Calibri"/>
          <w:sz w:val="36"/>
          <w:szCs w:val="36"/>
        </w:rPr>
        <w:t xml:space="preserve">County Building Officials </w:t>
      </w:r>
    </w:p>
    <w:p w:rsidR="002F47BA" w:rsidRDefault="006A534E">
      <w:pPr>
        <w:numPr>
          <w:ilvl w:val="0"/>
          <w:numId w:val="1"/>
        </w:numPr>
        <w:ind w:right="36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Region Officials </w:t>
      </w:r>
    </w:p>
    <w:p w:rsidR="002F47BA" w:rsidRDefault="006A534E">
      <w:pPr>
        <w:numPr>
          <w:ilvl w:val="0"/>
          <w:numId w:val="1"/>
        </w:numPr>
        <w:ind w:right="36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 xml:space="preserve">Public Officials </w:t>
      </w:r>
    </w:p>
    <w:p w:rsidR="002F47BA" w:rsidRDefault="006A534E">
      <w:pPr>
        <w:numPr>
          <w:ilvl w:val="0"/>
          <w:numId w:val="1"/>
        </w:numPr>
        <w:ind w:right="36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Region Engineers </w:t>
      </w:r>
    </w:p>
    <w:p w:rsidR="002F47BA" w:rsidRDefault="006A534E">
      <w:pPr>
        <w:numPr>
          <w:ilvl w:val="0"/>
          <w:numId w:val="1"/>
        </w:numPr>
        <w:ind w:right="36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General Contractors</w:t>
      </w:r>
    </w:p>
    <w:p w:rsidR="006A534E" w:rsidRDefault="006A534E" w:rsidP="006A534E">
      <w:pPr>
        <w:numPr>
          <w:ilvl w:val="0"/>
          <w:numId w:val="1"/>
        </w:numPr>
        <w:ind w:right="36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Trade School Officials </w:t>
      </w:r>
    </w:p>
    <w:p w:rsidR="002F47BA" w:rsidRPr="006A534E" w:rsidRDefault="006A534E" w:rsidP="006A534E">
      <w:pPr>
        <w:pStyle w:val="ListParagraph"/>
        <w:ind w:right="36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10</w:t>
      </w:r>
      <w:proofErr w:type="gramStart"/>
      <w:r>
        <w:rPr>
          <w:rFonts w:ascii="Calibri" w:eastAsia="Calibri" w:hAnsi="Calibri" w:cs="Calibri"/>
          <w:sz w:val="36"/>
          <w:szCs w:val="36"/>
        </w:rPr>
        <w:t>.</w:t>
      </w:r>
      <w:r w:rsidRPr="006A534E">
        <w:rPr>
          <w:rFonts w:ascii="Calibri" w:eastAsia="Calibri" w:hAnsi="Calibri" w:cs="Calibri"/>
          <w:sz w:val="36"/>
          <w:szCs w:val="36"/>
        </w:rPr>
        <w:t>And</w:t>
      </w:r>
      <w:proofErr w:type="gramEnd"/>
      <w:r w:rsidRPr="006A534E">
        <w:rPr>
          <w:rFonts w:ascii="Calibri" w:eastAsia="Calibri" w:hAnsi="Calibri" w:cs="Calibri"/>
          <w:sz w:val="36"/>
          <w:szCs w:val="36"/>
        </w:rPr>
        <w:t xml:space="preserve"> So Many More! </w:t>
      </w:r>
    </w:p>
    <w:p w:rsidR="006A534E" w:rsidRDefault="006A534E" w:rsidP="00EC0CF9">
      <w:pPr>
        <w:ind w:right="360" w:firstLine="360"/>
        <w:rPr>
          <w:rFonts w:ascii="Calibri" w:eastAsia="Calibri" w:hAnsi="Calibri" w:cs="Calibri"/>
          <w:b/>
          <w:i/>
          <w:color w:val="2408CE"/>
          <w:sz w:val="36"/>
          <w:szCs w:val="36"/>
          <w:u w:val="single"/>
        </w:rPr>
        <w:sectPr w:rsidR="006A534E" w:rsidSect="006A534E">
          <w:type w:val="continuous"/>
          <w:pgSz w:w="12240" w:h="15840"/>
          <w:pgMar w:top="360" w:right="360" w:bottom="187" w:left="360" w:header="720" w:footer="720" w:gutter="0"/>
          <w:pgBorders w:offsetFrom="page">
            <w:top w:val="single" w:sz="18" w:space="24" w:color="2408CE"/>
            <w:left w:val="single" w:sz="18" w:space="24" w:color="2408CE"/>
            <w:bottom w:val="single" w:sz="18" w:space="24" w:color="2408CE"/>
            <w:right w:val="single" w:sz="18" w:space="24" w:color="2408CE"/>
          </w:pgBorders>
          <w:pgNumType w:start="1"/>
          <w:cols w:num="2" w:space="720"/>
        </w:sectPr>
      </w:pPr>
    </w:p>
    <w:p w:rsidR="006A534E" w:rsidRDefault="006A534E" w:rsidP="00EC0CF9">
      <w:pPr>
        <w:ind w:right="360" w:firstLine="360"/>
        <w:rPr>
          <w:rFonts w:ascii="Calibri" w:eastAsia="Calibri" w:hAnsi="Calibri" w:cs="Calibri"/>
          <w:b/>
          <w:i/>
          <w:color w:val="2408CE"/>
          <w:sz w:val="36"/>
          <w:szCs w:val="36"/>
          <w:u w:val="single"/>
        </w:rPr>
      </w:pPr>
    </w:p>
    <w:p w:rsidR="006A534E" w:rsidRDefault="0077198A" w:rsidP="00EC0CF9">
      <w:pPr>
        <w:ind w:right="360" w:firstLine="360"/>
        <w:rPr>
          <w:rFonts w:ascii="Calibri" w:eastAsia="Calibri" w:hAnsi="Calibri" w:cs="Calibri"/>
          <w:b/>
          <w:i/>
          <w:color w:val="2408CE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i/>
          <w:noProof/>
          <w:color w:val="2408CE"/>
          <w:sz w:val="36"/>
          <w:szCs w:val="36"/>
          <w:u w:val="single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Speech Bubble: Oval 7" o:spid="_x0000_s1026" type="#_x0000_t63" style="position:absolute;left:0;text-align:left;margin-left:322pt;margin-top:9.75pt;width:209.5pt;height:156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" adj="6300,24300" fillcolor="#2408ce" strokecolor="#4579b8 [3044]">
            <v:shadow on="t" color="black" opacity="22937f" origin=",.5" offset="0,.63889mm"/>
            <v:textbox>
              <w:txbxContent>
                <w:p w:rsidR="006A534E" w:rsidRPr="006A534E" w:rsidRDefault="00B752C8" w:rsidP="006A534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Register by July</w:t>
                  </w:r>
                  <w:r w:rsidR="006A534E" w:rsidRPr="006A534E">
                    <w:rPr>
                      <w:rFonts w:ascii="Arial" w:hAnsi="Arial" w:cs="Arial"/>
                      <w:b/>
                      <w:bCs/>
                    </w:rPr>
                    <w:t xml:space="preserve"> 15</w:t>
                  </w:r>
                  <w:r w:rsidR="006A534E" w:rsidRPr="006A534E">
                    <w:rPr>
                      <w:rFonts w:ascii="Arial" w:hAnsi="Arial" w:cs="Arial"/>
                      <w:b/>
                      <w:bCs/>
                      <w:vertAlign w:val="superscript"/>
                    </w:rPr>
                    <w:t>th</w:t>
                  </w:r>
                  <w:r w:rsidR="006A534E" w:rsidRPr="006A534E">
                    <w:rPr>
                      <w:rFonts w:ascii="Arial" w:hAnsi="Arial" w:cs="Arial"/>
                      <w:b/>
                      <w:bCs/>
                    </w:rPr>
                    <w:t xml:space="preserve"> and receive $50 off your registration! (Online </w:t>
                  </w:r>
                  <w:proofErr w:type="spellStart"/>
                  <w:r w:rsidR="006A534E" w:rsidRPr="006A534E">
                    <w:rPr>
                      <w:rFonts w:ascii="Arial" w:hAnsi="Arial" w:cs="Arial"/>
                      <w:b/>
                      <w:bCs/>
                    </w:rPr>
                    <w:t>Promocode</w:t>
                  </w:r>
                  <w:proofErr w:type="spellEnd"/>
                  <w:r w:rsidR="006A534E" w:rsidRPr="006A534E">
                    <w:rPr>
                      <w:rFonts w:ascii="Arial" w:hAnsi="Arial" w:cs="Arial"/>
                      <w:b/>
                      <w:bCs/>
                    </w:rPr>
                    <w:t>: EarlyBird19</w:t>
                  </w:r>
                  <w:r w:rsidR="006A534E">
                    <w:rPr>
                      <w:rFonts w:ascii="Arial" w:hAnsi="Arial" w:cs="Arial"/>
                      <w:b/>
                      <w:bCs/>
                    </w:rPr>
                    <w:t>)</w:t>
                  </w:r>
                </w:p>
              </w:txbxContent>
            </v:textbox>
          </v:shape>
        </w:pict>
      </w:r>
    </w:p>
    <w:p w:rsidR="006A534E" w:rsidRDefault="006A534E" w:rsidP="00EC0CF9">
      <w:pPr>
        <w:ind w:right="360" w:firstLine="360"/>
        <w:rPr>
          <w:rFonts w:ascii="Calibri" w:eastAsia="Calibri" w:hAnsi="Calibri" w:cs="Calibri"/>
          <w:b/>
          <w:i/>
          <w:color w:val="2408CE"/>
          <w:sz w:val="36"/>
          <w:szCs w:val="36"/>
          <w:u w:val="single"/>
        </w:rPr>
      </w:pPr>
    </w:p>
    <w:p w:rsidR="00EC0CF9" w:rsidRPr="006A534E" w:rsidRDefault="00EC0CF9" w:rsidP="00EC0CF9">
      <w:pPr>
        <w:ind w:right="360" w:firstLine="360"/>
        <w:rPr>
          <w:rFonts w:ascii="Calibri" w:eastAsia="Calibri" w:hAnsi="Calibri" w:cs="Calibri"/>
          <w:b/>
          <w:i/>
          <w:color w:val="2408CE"/>
          <w:sz w:val="36"/>
          <w:szCs w:val="36"/>
          <w:u w:val="single"/>
        </w:rPr>
      </w:pPr>
      <w:r w:rsidRPr="006A534E">
        <w:rPr>
          <w:rFonts w:ascii="Calibri" w:eastAsia="Calibri" w:hAnsi="Calibri" w:cs="Calibri"/>
          <w:b/>
          <w:i/>
          <w:color w:val="2408CE"/>
          <w:sz w:val="36"/>
          <w:szCs w:val="36"/>
          <w:u w:val="single"/>
        </w:rPr>
        <w:t>New Location</w:t>
      </w:r>
    </w:p>
    <w:p w:rsidR="00EC0CF9" w:rsidRDefault="00EC0CF9" w:rsidP="006A534E">
      <w:pPr>
        <w:ind w:right="360" w:firstLine="360"/>
        <w:rPr>
          <w:rFonts w:ascii="Calibri" w:eastAsia="Calibri" w:hAnsi="Calibri" w:cs="Calibri"/>
          <w:b/>
          <w:i/>
          <w:sz w:val="36"/>
          <w:szCs w:val="36"/>
        </w:rPr>
      </w:pPr>
      <w:proofErr w:type="spellStart"/>
      <w:r>
        <w:rPr>
          <w:rFonts w:ascii="Calibri" w:eastAsia="Calibri" w:hAnsi="Calibri" w:cs="Calibri"/>
          <w:b/>
          <w:i/>
          <w:sz w:val="36"/>
          <w:szCs w:val="36"/>
        </w:rPr>
        <w:t>Greensfelder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Recreation Center</w:t>
      </w:r>
    </w:p>
    <w:p w:rsidR="00EC0CF9" w:rsidRDefault="006A534E" w:rsidP="006A534E">
      <w:pPr>
        <w:ind w:right="360" w:firstLine="360"/>
        <w:rPr>
          <w:rFonts w:ascii="Calibri" w:eastAsia="Calibri" w:hAnsi="Calibri" w:cs="Calibri"/>
          <w:b/>
          <w:i/>
          <w:sz w:val="36"/>
          <w:szCs w:val="36"/>
        </w:rPr>
      </w:pPr>
      <w:proofErr w:type="spellStart"/>
      <w:proofErr w:type="gramStart"/>
      <w:r>
        <w:rPr>
          <w:rFonts w:ascii="Calibri" w:eastAsia="Calibri" w:hAnsi="Calibri" w:cs="Calibri"/>
          <w:b/>
          <w:i/>
          <w:sz w:val="36"/>
          <w:szCs w:val="36"/>
        </w:rPr>
        <w:t>Queeny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Park 550 Weidman Rd.</w:t>
      </w:r>
      <w:proofErr w:type="gramEnd"/>
    </w:p>
    <w:p w:rsidR="002F47BA" w:rsidRDefault="006A534E" w:rsidP="006A534E">
      <w:pPr>
        <w:ind w:right="360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sz w:val="36"/>
          <w:szCs w:val="36"/>
        </w:rPr>
        <w:t>Ballwin, MO 63011</w:t>
      </w:r>
    </w:p>
    <w:p w:rsidR="00EC0CF9" w:rsidRDefault="00EC0CF9">
      <w:pPr>
        <w:ind w:left="360" w:right="360"/>
        <w:jc w:val="center"/>
        <w:rPr>
          <w:rFonts w:ascii="Calibri" w:eastAsia="Calibri" w:hAnsi="Calibri" w:cs="Calibri"/>
          <w:i/>
          <w:sz w:val="32"/>
          <w:szCs w:val="32"/>
        </w:rPr>
      </w:pPr>
    </w:p>
    <w:p w:rsidR="006A534E" w:rsidRDefault="006A534E">
      <w:pPr>
        <w:ind w:left="360" w:right="360"/>
        <w:jc w:val="center"/>
        <w:rPr>
          <w:rFonts w:ascii="Calibri" w:eastAsia="Calibri" w:hAnsi="Calibri" w:cs="Calibri"/>
          <w:i/>
          <w:sz w:val="32"/>
          <w:szCs w:val="32"/>
        </w:rPr>
      </w:pPr>
    </w:p>
    <w:p w:rsidR="006A534E" w:rsidRDefault="006A534E">
      <w:pPr>
        <w:ind w:left="360" w:right="360"/>
        <w:jc w:val="center"/>
        <w:rPr>
          <w:rFonts w:ascii="Calibri" w:eastAsia="Calibri" w:hAnsi="Calibri" w:cs="Calibri"/>
          <w:i/>
          <w:sz w:val="32"/>
          <w:szCs w:val="32"/>
        </w:rPr>
      </w:pPr>
    </w:p>
    <w:p w:rsidR="00EC0CF9" w:rsidRDefault="006A534E">
      <w:pPr>
        <w:ind w:left="360" w:right="360"/>
        <w:jc w:val="center"/>
        <w:rPr>
          <w:rFonts w:ascii="Calibri" w:eastAsia="Calibri" w:hAnsi="Calibri" w:cs="Calibri"/>
          <w:i/>
          <w:sz w:val="32"/>
          <w:szCs w:val="32"/>
        </w:rPr>
      </w:pPr>
      <w:r>
        <w:rPr>
          <w:rFonts w:ascii="Calibri" w:eastAsia="Calibri" w:hAnsi="Calibri" w:cs="Calibri"/>
          <w:i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16510</wp:posOffset>
            </wp:positionV>
            <wp:extent cx="1428750" cy="6921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smacn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0CF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6134100</wp:posOffset>
            </wp:positionH>
            <wp:positionV relativeFrom="paragraph">
              <wp:posOffset>16510</wp:posOffset>
            </wp:positionV>
            <wp:extent cx="952500" cy="800100"/>
            <wp:effectExtent l="0" t="0" r="0" b="0"/>
            <wp:wrapSquare wrapText="bothSides" distT="0" distB="0" distL="114300" distR="114300"/>
            <wp:docPr id="2" name="image2.jpg" descr="Market Sector Logo 3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arket Sector Logo 3Color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F47BA" w:rsidRDefault="006A534E">
      <w:pPr>
        <w:ind w:left="360" w:right="360"/>
        <w:jc w:val="center"/>
        <w:rPr>
          <w:rFonts w:ascii="Calibri" w:eastAsia="Calibri" w:hAnsi="Calibri" w:cs="Calibri"/>
          <w:i/>
          <w:sz w:val="32"/>
          <w:szCs w:val="32"/>
        </w:rPr>
      </w:pPr>
      <w:r>
        <w:rPr>
          <w:rFonts w:ascii="Calibri" w:eastAsia="Calibri" w:hAnsi="Calibri" w:cs="Calibri"/>
          <w:i/>
          <w:sz w:val="32"/>
          <w:szCs w:val="32"/>
        </w:rPr>
        <w:t>See complete registration form on the reverse side.</w:t>
      </w:r>
    </w:p>
    <w:p w:rsidR="00EC0CF9" w:rsidRDefault="00EC0CF9" w:rsidP="00EC0CF9">
      <w:pPr>
        <w:ind w:left="360" w:right="360"/>
        <w:rPr>
          <w:rFonts w:ascii="Calibri" w:eastAsia="Calibri" w:hAnsi="Calibri" w:cs="Calibri"/>
        </w:rPr>
      </w:pPr>
    </w:p>
    <w:p w:rsidR="002F47BA" w:rsidRDefault="002F47BA">
      <w:pPr>
        <w:ind w:left="360" w:right="360"/>
        <w:jc w:val="center"/>
        <w:rPr>
          <w:rFonts w:ascii="Calibri" w:eastAsia="Calibri" w:hAnsi="Calibri" w:cs="Calibri"/>
          <w:sz w:val="32"/>
          <w:szCs w:val="32"/>
        </w:rPr>
      </w:pPr>
    </w:p>
    <w:p w:rsidR="002F47BA" w:rsidRDefault="002F47BA" w:rsidP="00EC0CF9">
      <w:pPr>
        <w:ind w:right="360"/>
        <w:rPr>
          <w:rFonts w:ascii="Century Gothic" w:eastAsia="Century Gothic" w:hAnsi="Century Gothic" w:cs="Century Gothic"/>
          <w:smallCaps/>
          <w:sz w:val="40"/>
          <w:szCs w:val="40"/>
        </w:rPr>
      </w:pPr>
    </w:p>
    <w:p w:rsidR="00EC0CF9" w:rsidRPr="006A534E" w:rsidRDefault="00EC0CF9" w:rsidP="006A534E">
      <w:pPr>
        <w:ind w:right="360"/>
        <w:rPr>
          <w:rFonts w:ascii="Century Gothic" w:eastAsia="Century Gothic" w:hAnsi="Century Gothic" w:cs="Century Gothic"/>
          <w:smallCaps/>
        </w:rPr>
      </w:pPr>
    </w:p>
    <w:p w:rsidR="002F47BA" w:rsidRDefault="006A534E">
      <w:pPr>
        <w:ind w:left="360" w:right="360"/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smallCaps/>
          <w:sz w:val="40"/>
          <w:szCs w:val="40"/>
        </w:rPr>
        <w:t>Application For Booth Space – Products Trade Show</w:t>
      </w:r>
      <w:r>
        <w:rPr>
          <w:rFonts w:ascii="Century Gothic" w:eastAsia="Century Gothic" w:hAnsi="Century Gothic" w:cs="Century Gothic"/>
          <w:sz w:val="40"/>
          <w:szCs w:val="40"/>
        </w:rPr>
        <w:t xml:space="preserve"> 2019</w:t>
      </w:r>
    </w:p>
    <w:p w:rsidR="002F47BA" w:rsidRDefault="002F47BA">
      <w:pPr>
        <w:ind w:left="360" w:right="360"/>
        <w:rPr>
          <w:rFonts w:ascii="Century Gothic" w:eastAsia="Century Gothic" w:hAnsi="Century Gothic" w:cs="Century Gothic"/>
          <w:sz w:val="18"/>
          <w:szCs w:val="18"/>
        </w:rPr>
      </w:pPr>
    </w:p>
    <w:p w:rsidR="002F47BA" w:rsidRDefault="006A534E">
      <w:pPr>
        <w:ind w:left="540" w:righ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Please enter my reservation for SMACNA’s 2019 Products Trade Show:</w:t>
      </w:r>
    </w:p>
    <w:p w:rsidR="002F47BA" w:rsidRDefault="002F47BA">
      <w:pPr>
        <w:ind w:left="360" w:right="360"/>
        <w:rPr>
          <w:rFonts w:ascii="Century Gothic" w:eastAsia="Century Gothic" w:hAnsi="Century Gothic" w:cs="Century Gothic"/>
          <w:sz w:val="12"/>
          <w:szCs w:val="12"/>
        </w:rPr>
      </w:pPr>
    </w:p>
    <w:p w:rsidR="002F47BA" w:rsidRDefault="006A534E">
      <w:pPr>
        <w:tabs>
          <w:tab w:val="left" w:pos="2520"/>
          <w:tab w:val="left" w:pos="3060"/>
        </w:tabs>
        <w:spacing w:after="120"/>
        <w:ind w:left="1440" w:righ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Date:</w:t>
      </w:r>
      <w:r>
        <w:rPr>
          <w:rFonts w:ascii="Century Gothic" w:eastAsia="Century Gothic" w:hAnsi="Century Gothic" w:cs="Century Gothic"/>
        </w:rPr>
        <w:tab/>
        <w:t>Wednesday, September 4, 2019</w:t>
      </w:r>
    </w:p>
    <w:p w:rsidR="002F47BA" w:rsidRDefault="006A534E">
      <w:pPr>
        <w:tabs>
          <w:tab w:val="left" w:pos="2520"/>
          <w:tab w:val="left" w:pos="3060"/>
        </w:tabs>
        <w:spacing w:after="120"/>
        <w:ind w:left="1440" w:righ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Place:</w:t>
      </w:r>
      <w:r>
        <w:rPr>
          <w:rFonts w:ascii="Century Gothic" w:eastAsia="Century Gothic" w:hAnsi="Century Gothic" w:cs="Century Gothic"/>
        </w:rPr>
        <w:tab/>
      </w:r>
      <w:proofErr w:type="spellStart"/>
      <w:r>
        <w:rPr>
          <w:rFonts w:ascii="Century Gothic" w:eastAsia="Century Gothic" w:hAnsi="Century Gothic" w:cs="Century Gothic"/>
        </w:rPr>
        <w:t>Queeny</w:t>
      </w:r>
      <w:proofErr w:type="spellEnd"/>
      <w:r>
        <w:rPr>
          <w:rFonts w:ascii="Century Gothic" w:eastAsia="Century Gothic" w:hAnsi="Century Gothic" w:cs="Century Gothic"/>
        </w:rPr>
        <w:t xml:space="preserve"> Park: 550 Weidman Rd. Ballwin, MO 63011</w:t>
      </w:r>
    </w:p>
    <w:p w:rsidR="002F47BA" w:rsidRDefault="006A534E" w:rsidP="003E42CE">
      <w:pPr>
        <w:tabs>
          <w:tab w:val="left" w:pos="2520"/>
          <w:tab w:val="left" w:pos="3060"/>
        </w:tabs>
        <w:ind w:left="1440" w:right="360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</w:rPr>
        <w:t>Time:</w:t>
      </w:r>
      <w:r>
        <w:rPr>
          <w:rFonts w:ascii="Century Gothic" w:eastAsia="Century Gothic" w:hAnsi="Century Gothic" w:cs="Century Gothic"/>
        </w:rPr>
        <w:tab/>
      </w:r>
      <w:r w:rsidR="00F442E2">
        <w:rPr>
          <w:rFonts w:ascii="Century Gothic" w:eastAsia="Century Gothic" w:hAnsi="Century Gothic" w:cs="Century Gothic"/>
          <w:i/>
        </w:rPr>
        <w:t>1:30 p.m. – 8</w:t>
      </w:r>
      <w:r>
        <w:rPr>
          <w:rFonts w:ascii="Century Gothic" w:eastAsia="Century Gothic" w:hAnsi="Century Gothic" w:cs="Century Gothic"/>
          <w:i/>
        </w:rPr>
        <w:t>:00 p.m.</w:t>
      </w:r>
    </w:p>
    <w:p w:rsidR="003E42CE" w:rsidRDefault="003E42CE" w:rsidP="003E42CE">
      <w:pPr>
        <w:tabs>
          <w:tab w:val="left" w:pos="2520"/>
          <w:tab w:val="left" w:pos="3060"/>
        </w:tabs>
        <w:ind w:left="1440" w:right="360"/>
        <w:rPr>
          <w:rFonts w:ascii="Century Gothic" w:eastAsia="Century Gothic" w:hAnsi="Century Gothic" w:cs="Century Gothic"/>
        </w:rPr>
      </w:pPr>
    </w:p>
    <w:p w:rsidR="002F47BA" w:rsidRDefault="006A534E">
      <w:pPr>
        <w:tabs>
          <w:tab w:val="left" w:pos="2520"/>
          <w:tab w:val="left" w:pos="3060"/>
        </w:tabs>
        <w:ind w:left="1440" w:righ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Cost:</w:t>
      </w:r>
      <w:r>
        <w:rPr>
          <w:rFonts w:ascii="Century Gothic" w:eastAsia="Century Gothic" w:hAnsi="Century Gothic" w:cs="Century Gothic"/>
        </w:rPr>
        <w:tab/>
        <w:t xml:space="preserve">$900 for the first booth (includes two </w:t>
      </w:r>
      <w:r w:rsidR="00EC0CF9">
        <w:rPr>
          <w:rFonts w:ascii="Century Gothic" w:eastAsia="Century Gothic" w:hAnsi="Century Gothic" w:cs="Century Gothic"/>
        </w:rPr>
        <w:t>attendants) *</w:t>
      </w:r>
    </w:p>
    <w:p w:rsidR="00F442E2" w:rsidRDefault="006A534E" w:rsidP="00F442E2">
      <w:pPr>
        <w:tabs>
          <w:tab w:val="left" w:pos="2520"/>
          <w:tab w:val="left" w:pos="3060"/>
        </w:tabs>
        <w:ind w:left="2880" w:hanging="144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tab/>
        <w:t xml:space="preserve">$700 each for additional booths </w:t>
      </w:r>
      <w:r>
        <w:rPr>
          <w:rFonts w:ascii="Century Gothic" w:eastAsia="Century Gothic" w:hAnsi="Century Gothic" w:cs="Century Gothic"/>
          <w:b/>
        </w:rPr>
        <w:t xml:space="preserve">from the same firm </w:t>
      </w:r>
    </w:p>
    <w:p w:rsidR="00F442E2" w:rsidRPr="00F442E2" w:rsidRDefault="00F442E2" w:rsidP="00F442E2">
      <w:pPr>
        <w:tabs>
          <w:tab w:val="left" w:pos="2520"/>
          <w:tab w:val="left" w:pos="3060"/>
        </w:tabs>
        <w:ind w:left="2880" w:hanging="144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ab/>
        <w:t xml:space="preserve">(All booths include food &amp; open bar admission for each attendant) </w:t>
      </w:r>
    </w:p>
    <w:p w:rsidR="002F47BA" w:rsidRDefault="006A534E" w:rsidP="003E42CE">
      <w:pPr>
        <w:pStyle w:val="ListParagraph"/>
        <w:numPr>
          <w:ilvl w:val="0"/>
          <w:numId w:val="4"/>
        </w:numPr>
        <w:tabs>
          <w:tab w:val="left" w:pos="2520"/>
          <w:tab w:val="left" w:pos="3060"/>
        </w:tabs>
        <w:ind w:right="360"/>
      </w:pPr>
      <w:r w:rsidRPr="003E42CE">
        <w:rPr>
          <w:rFonts w:ascii="Century Gothic" w:eastAsia="Century Gothic" w:hAnsi="Century Gothic" w:cs="Century Gothic"/>
        </w:rPr>
        <w:t>$50 for each additional 8’ table</w:t>
      </w:r>
    </w:p>
    <w:p w:rsidR="002F47BA" w:rsidRDefault="006A534E" w:rsidP="003E42CE">
      <w:pPr>
        <w:pStyle w:val="ListParagraph"/>
        <w:numPr>
          <w:ilvl w:val="0"/>
          <w:numId w:val="4"/>
        </w:numPr>
        <w:tabs>
          <w:tab w:val="left" w:pos="2520"/>
          <w:tab w:val="left" w:pos="3060"/>
        </w:tabs>
        <w:ind w:right="360"/>
      </w:pPr>
      <w:r w:rsidRPr="003E42CE">
        <w:rPr>
          <w:rFonts w:ascii="Century Gothic" w:eastAsia="Century Gothic" w:hAnsi="Century Gothic" w:cs="Century Gothic"/>
        </w:rPr>
        <w:t>$50 for each additional booth attendant up to 3 per booth</w:t>
      </w:r>
    </w:p>
    <w:p w:rsidR="002F47BA" w:rsidRDefault="006A534E" w:rsidP="003E42CE">
      <w:pPr>
        <w:pStyle w:val="ListParagraph"/>
        <w:numPr>
          <w:ilvl w:val="0"/>
          <w:numId w:val="4"/>
        </w:numPr>
        <w:tabs>
          <w:tab w:val="left" w:pos="2520"/>
          <w:tab w:val="left" w:pos="3060"/>
        </w:tabs>
        <w:ind w:right="360"/>
      </w:pPr>
      <w:r w:rsidRPr="003E42CE">
        <w:rPr>
          <w:rFonts w:ascii="Century Gothic" w:eastAsia="Century Gothic" w:hAnsi="Century Gothic" w:cs="Century Gothic"/>
        </w:rPr>
        <w:t xml:space="preserve">Application deadline </w:t>
      </w:r>
      <w:r w:rsidR="003E42CE">
        <w:rPr>
          <w:rFonts w:ascii="Century Gothic" w:eastAsia="Century Gothic" w:hAnsi="Century Gothic" w:cs="Century Gothic"/>
        </w:rPr>
        <w:t>is August 15</w:t>
      </w:r>
      <w:r w:rsidRPr="003E42CE">
        <w:rPr>
          <w:rFonts w:ascii="Century Gothic" w:eastAsia="Century Gothic" w:hAnsi="Century Gothic" w:cs="Century Gothic"/>
        </w:rPr>
        <w:t>, 2019</w:t>
      </w:r>
    </w:p>
    <w:p w:rsidR="002F47BA" w:rsidRDefault="002F47BA">
      <w:pPr>
        <w:ind w:left="360" w:right="360"/>
        <w:rPr>
          <w:rFonts w:ascii="Century Gothic" w:eastAsia="Century Gothic" w:hAnsi="Century Gothic" w:cs="Century Gothic"/>
          <w:sz w:val="12"/>
          <w:szCs w:val="12"/>
        </w:rPr>
      </w:pPr>
    </w:p>
    <w:p w:rsidR="002F47BA" w:rsidRDefault="006A534E">
      <w:pPr>
        <w:ind w:left="720" w:right="630" w:hanging="18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* Booths will have a company name plate, one 8’ skirted table and, if requested, two side chairs and/or a standard 110 voltage electrical outlet.  Extra tables and chairs are available at an additional charge.</w:t>
      </w:r>
    </w:p>
    <w:p w:rsidR="002F47BA" w:rsidRDefault="002F47BA">
      <w:pPr>
        <w:ind w:left="720" w:right="630" w:hanging="180"/>
        <w:rPr>
          <w:rFonts w:ascii="Century Gothic" w:eastAsia="Century Gothic" w:hAnsi="Century Gothic" w:cs="Century Gothic"/>
          <w:sz w:val="12"/>
          <w:szCs w:val="12"/>
        </w:rPr>
      </w:pPr>
    </w:p>
    <w:p w:rsidR="002F47BA" w:rsidRDefault="002F47BA" w:rsidP="00EC0CF9">
      <w:pPr>
        <w:ind w:right="360"/>
        <w:rPr>
          <w:rFonts w:ascii="Century Gothic" w:eastAsia="Century Gothic" w:hAnsi="Century Gothic" w:cs="Century Gothic"/>
          <w:sz w:val="12"/>
          <w:szCs w:val="12"/>
        </w:rPr>
      </w:pPr>
    </w:p>
    <w:p w:rsidR="002F47BA" w:rsidRDefault="006A534E">
      <w:pPr>
        <w:ind w:left="540" w:right="81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Single booth fees include the cost of two attendants; additional booths include three attendants per booth.  For additional attendants, the cost is $50 per person with a maximum of three per booth (1 booth –</w:t>
      </w:r>
      <w:bookmarkStart w:id="0" w:name="_GoBack"/>
      <w:bookmarkEnd w:id="0"/>
      <w:r>
        <w:rPr>
          <w:rFonts w:ascii="Century Gothic" w:eastAsia="Century Gothic" w:hAnsi="Century Gothic" w:cs="Century Gothic"/>
        </w:rPr>
        <w:t xml:space="preserve"> 3 additional; 2 – 6, etc.) except for early bird registrants </w:t>
      </w:r>
      <w:r>
        <w:rPr>
          <w:rFonts w:ascii="Century Gothic" w:eastAsia="Century Gothic" w:hAnsi="Century Gothic" w:cs="Century Gothic"/>
          <w:i/>
        </w:rPr>
        <w:t>(see details above)</w:t>
      </w:r>
      <w:r>
        <w:rPr>
          <w:rFonts w:ascii="Century Gothic" w:eastAsia="Century Gothic" w:hAnsi="Century Gothic" w:cs="Century Gothic"/>
        </w:rPr>
        <w:t xml:space="preserve">.  </w:t>
      </w:r>
    </w:p>
    <w:p w:rsidR="002F47BA" w:rsidRDefault="002F47BA">
      <w:pPr>
        <w:ind w:left="540" w:right="360"/>
        <w:rPr>
          <w:rFonts w:ascii="Century Gothic" w:eastAsia="Century Gothic" w:hAnsi="Century Gothic" w:cs="Century Gothic"/>
          <w:sz w:val="18"/>
          <w:szCs w:val="18"/>
        </w:rPr>
      </w:pPr>
    </w:p>
    <w:p w:rsidR="002F47BA" w:rsidRDefault="006A534E">
      <w:pPr>
        <w:ind w:left="540" w:righ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All booth spaces will be allocated as they are received.  Please return the completed application along with a check for the appropriate amount made payable to:</w:t>
      </w:r>
    </w:p>
    <w:p w:rsidR="002F47BA" w:rsidRDefault="002F47BA">
      <w:pPr>
        <w:ind w:left="720" w:right="360"/>
        <w:rPr>
          <w:rFonts w:ascii="Century Gothic" w:eastAsia="Century Gothic" w:hAnsi="Century Gothic" w:cs="Century Gothic"/>
          <w:sz w:val="12"/>
          <w:szCs w:val="12"/>
        </w:rPr>
      </w:pPr>
    </w:p>
    <w:p w:rsidR="002F47BA" w:rsidRDefault="006A534E">
      <w:pPr>
        <w:ind w:left="3960" w:righ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SMACNA – St. Louis</w:t>
      </w:r>
    </w:p>
    <w:p w:rsidR="002F47BA" w:rsidRDefault="006A534E">
      <w:pPr>
        <w:ind w:left="3960" w:righ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10405 Liberty Avenue</w:t>
      </w:r>
    </w:p>
    <w:p w:rsidR="002F47BA" w:rsidRDefault="006A534E">
      <w:pPr>
        <w:spacing w:after="120"/>
        <w:ind w:left="3960" w:righ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St. Louis, MO   63132</w:t>
      </w:r>
    </w:p>
    <w:p w:rsidR="002F47BA" w:rsidRDefault="006A534E">
      <w:pPr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------------------------------------------------------------------------------------------------------------------------</w:t>
      </w:r>
    </w:p>
    <w:p w:rsidR="002F47BA" w:rsidRDefault="006A534E">
      <w:pPr>
        <w:spacing w:before="60"/>
        <w:ind w:left="360" w:righ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Enclosed please find a check in the amount of $_______________________ securing ___________ booths ($900 1</w:t>
      </w:r>
      <w:r>
        <w:rPr>
          <w:rFonts w:ascii="Century Gothic" w:eastAsia="Century Gothic" w:hAnsi="Century Gothic" w:cs="Century Gothic"/>
          <w:vertAlign w:val="superscript"/>
        </w:rPr>
        <w:t>st</w:t>
      </w:r>
      <w:r>
        <w:rPr>
          <w:rFonts w:ascii="Century Gothic" w:eastAsia="Century Gothic" w:hAnsi="Century Gothic" w:cs="Century Gothic"/>
        </w:rPr>
        <w:t xml:space="preserve"> booth; $700 each additional booth from the same firm).  </w:t>
      </w:r>
    </w:p>
    <w:p w:rsidR="002F47BA" w:rsidRDefault="006A534E">
      <w:pPr>
        <w:spacing w:before="60"/>
        <w:ind w:left="360" w:right="360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 xml:space="preserve">   </w:t>
      </w:r>
    </w:p>
    <w:p w:rsidR="002F47BA" w:rsidRDefault="006A534E">
      <w:pPr>
        <w:spacing w:before="60"/>
        <w:ind w:left="360" w:righ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PLEASE PRINT THE FOLLOWING INFORMATION:</w:t>
      </w:r>
    </w:p>
    <w:p w:rsidR="00E15109" w:rsidRDefault="00E15109">
      <w:pPr>
        <w:spacing w:before="60"/>
        <w:ind w:left="360" w:righ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# </w:t>
      </w:r>
      <w:proofErr w:type="gramStart"/>
      <w:r>
        <w:rPr>
          <w:rFonts w:ascii="Century Gothic" w:eastAsia="Century Gothic" w:hAnsi="Century Gothic" w:cs="Century Gothic"/>
        </w:rPr>
        <w:t>of</w:t>
      </w:r>
      <w:proofErr w:type="gramEnd"/>
      <w:r>
        <w:rPr>
          <w:rFonts w:ascii="Century Gothic" w:eastAsia="Century Gothic" w:hAnsi="Century Gothic" w:cs="Century Gothic"/>
        </w:rPr>
        <w:t xml:space="preserve"> Booths:______    # of Attendees: ______ (2 per booth- $50 each additional) </w:t>
      </w:r>
    </w:p>
    <w:p w:rsidR="002F47BA" w:rsidRPr="00E15109" w:rsidRDefault="003E42CE" w:rsidP="00E15109">
      <w:pPr>
        <w:spacing w:before="60"/>
        <w:ind w:left="360" w:righ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(Mark one)Invoice: ______ Credit Card (We will contact you for processing) ____</w:t>
      </w:r>
    </w:p>
    <w:tbl>
      <w:tblPr>
        <w:tblStyle w:val="a"/>
        <w:tblW w:w="11016" w:type="dxa"/>
        <w:tblInd w:w="360" w:type="dxa"/>
        <w:tblLayout w:type="fixed"/>
        <w:tblLook w:val="0400"/>
      </w:tblPr>
      <w:tblGrid>
        <w:gridCol w:w="1008"/>
        <w:gridCol w:w="360"/>
        <w:gridCol w:w="90"/>
        <w:gridCol w:w="450"/>
        <w:gridCol w:w="1552"/>
        <w:gridCol w:w="608"/>
        <w:gridCol w:w="2250"/>
        <w:gridCol w:w="900"/>
        <w:gridCol w:w="3780"/>
        <w:gridCol w:w="18"/>
      </w:tblGrid>
      <w:tr w:rsidR="002F47BA">
        <w:trPr>
          <w:gridAfter w:val="1"/>
          <w:wAfter w:w="18" w:type="dxa"/>
          <w:trHeight w:val="560"/>
        </w:trPr>
        <w:tc>
          <w:tcPr>
            <w:tcW w:w="1008" w:type="dxa"/>
            <w:vAlign w:val="bottom"/>
          </w:tcPr>
          <w:p w:rsidR="002F47BA" w:rsidRDefault="006A534E">
            <w:pPr>
              <w:ind w:right="-1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Name:</w:t>
            </w:r>
          </w:p>
        </w:tc>
        <w:tc>
          <w:tcPr>
            <w:tcW w:w="9990" w:type="dxa"/>
            <w:gridSpan w:val="8"/>
            <w:tcBorders>
              <w:bottom w:val="single" w:sz="4" w:space="0" w:color="000000"/>
            </w:tcBorders>
            <w:vAlign w:val="bottom"/>
          </w:tcPr>
          <w:p w:rsidR="002F47BA" w:rsidRDefault="002F47BA">
            <w:pPr>
              <w:spacing w:before="120" w:line="360" w:lineRule="auto"/>
              <w:ind w:right="360"/>
              <w:rPr>
                <w:rFonts w:ascii="Century Gothic" w:eastAsia="Century Gothic" w:hAnsi="Century Gothic" w:cs="Century Gothic"/>
              </w:rPr>
            </w:pPr>
          </w:p>
        </w:tc>
      </w:tr>
      <w:tr w:rsidR="002F47BA">
        <w:trPr>
          <w:trHeight w:val="560"/>
        </w:trPr>
        <w:tc>
          <w:tcPr>
            <w:tcW w:w="1458" w:type="dxa"/>
            <w:gridSpan w:val="3"/>
            <w:vAlign w:val="bottom"/>
          </w:tcPr>
          <w:p w:rsidR="002F47BA" w:rsidRDefault="006A534E" w:rsidP="003E42CE">
            <w:pPr>
              <w:ind w:right="-1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Company</w:t>
            </w:r>
          </w:p>
        </w:tc>
        <w:tc>
          <w:tcPr>
            <w:tcW w:w="9558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F47BA" w:rsidRDefault="002F47BA">
            <w:pPr>
              <w:spacing w:before="120" w:line="360" w:lineRule="auto"/>
              <w:ind w:right="360"/>
              <w:rPr>
                <w:rFonts w:ascii="Century Gothic" w:eastAsia="Century Gothic" w:hAnsi="Century Gothic" w:cs="Century Gothic"/>
              </w:rPr>
            </w:pPr>
          </w:p>
        </w:tc>
      </w:tr>
      <w:tr w:rsidR="002F47BA">
        <w:trPr>
          <w:trHeight w:val="560"/>
        </w:trPr>
        <w:tc>
          <w:tcPr>
            <w:tcW w:w="1908" w:type="dxa"/>
            <w:gridSpan w:val="4"/>
            <w:vAlign w:val="bottom"/>
          </w:tcPr>
          <w:p w:rsidR="002F47BA" w:rsidRDefault="006A534E">
            <w:pPr>
              <w:ind w:right="-10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City, State, Zip:</w:t>
            </w:r>
          </w:p>
        </w:tc>
        <w:tc>
          <w:tcPr>
            <w:tcW w:w="9108" w:type="dxa"/>
            <w:gridSpan w:val="6"/>
            <w:tcBorders>
              <w:bottom w:val="single" w:sz="4" w:space="0" w:color="000000"/>
            </w:tcBorders>
            <w:vAlign w:val="bottom"/>
          </w:tcPr>
          <w:p w:rsidR="002F47BA" w:rsidRDefault="002F47BA">
            <w:pPr>
              <w:spacing w:before="120" w:line="360" w:lineRule="auto"/>
              <w:ind w:right="360"/>
              <w:rPr>
                <w:rFonts w:ascii="Century Gothic" w:eastAsia="Century Gothic" w:hAnsi="Century Gothic" w:cs="Century Gothic"/>
              </w:rPr>
            </w:pPr>
          </w:p>
        </w:tc>
      </w:tr>
      <w:tr w:rsidR="002F47BA">
        <w:trPr>
          <w:trHeight w:val="560"/>
        </w:trPr>
        <w:tc>
          <w:tcPr>
            <w:tcW w:w="1008" w:type="dxa"/>
            <w:vAlign w:val="bottom"/>
          </w:tcPr>
          <w:p w:rsidR="002F47BA" w:rsidRDefault="006A534E">
            <w:pPr>
              <w:ind w:right="-10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Phone:</w:t>
            </w:r>
          </w:p>
        </w:tc>
        <w:tc>
          <w:tcPr>
            <w:tcW w:w="2452" w:type="dxa"/>
            <w:gridSpan w:val="4"/>
            <w:tcBorders>
              <w:bottom w:val="single" w:sz="4" w:space="0" w:color="000000"/>
            </w:tcBorders>
            <w:vAlign w:val="bottom"/>
          </w:tcPr>
          <w:p w:rsidR="002F47BA" w:rsidRDefault="002F47BA">
            <w:pPr>
              <w:ind w:right="-108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08" w:type="dxa"/>
            <w:vAlign w:val="bottom"/>
          </w:tcPr>
          <w:p w:rsidR="002F47BA" w:rsidRDefault="006A534E">
            <w:pPr>
              <w:ind w:right="-10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Fax: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vAlign w:val="bottom"/>
          </w:tcPr>
          <w:p w:rsidR="002F47BA" w:rsidRDefault="002F47BA">
            <w:pPr>
              <w:ind w:right="-108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0" w:type="dxa"/>
            <w:vAlign w:val="bottom"/>
          </w:tcPr>
          <w:p w:rsidR="002F47BA" w:rsidRDefault="006A534E">
            <w:pPr>
              <w:ind w:right="-10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E-mail:</w:t>
            </w:r>
          </w:p>
        </w:tc>
        <w:tc>
          <w:tcPr>
            <w:tcW w:w="3798" w:type="dxa"/>
            <w:gridSpan w:val="2"/>
            <w:tcBorders>
              <w:bottom w:val="single" w:sz="4" w:space="0" w:color="000000"/>
            </w:tcBorders>
            <w:vAlign w:val="bottom"/>
          </w:tcPr>
          <w:p w:rsidR="002F47BA" w:rsidRDefault="002F47BA">
            <w:pPr>
              <w:ind w:right="-108"/>
              <w:rPr>
                <w:rFonts w:ascii="Century Gothic" w:eastAsia="Century Gothic" w:hAnsi="Century Gothic" w:cs="Century Gothic"/>
              </w:rPr>
            </w:pPr>
          </w:p>
        </w:tc>
      </w:tr>
      <w:tr w:rsidR="002F47BA">
        <w:trPr>
          <w:trHeight w:val="560"/>
        </w:trPr>
        <w:tc>
          <w:tcPr>
            <w:tcW w:w="1368" w:type="dxa"/>
            <w:gridSpan w:val="2"/>
            <w:vAlign w:val="bottom"/>
          </w:tcPr>
          <w:p w:rsidR="002F47BA" w:rsidRDefault="006A534E">
            <w:pPr>
              <w:ind w:right="-10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Signature:</w:t>
            </w:r>
          </w:p>
        </w:tc>
        <w:tc>
          <w:tcPr>
            <w:tcW w:w="9648" w:type="dxa"/>
            <w:gridSpan w:val="8"/>
            <w:tcBorders>
              <w:bottom w:val="single" w:sz="4" w:space="0" w:color="000000"/>
            </w:tcBorders>
            <w:vAlign w:val="bottom"/>
          </w:tcPr>
          <w:p w:rsidR="002F47BA" w:rsidRDefault="002F47BA">
            <w:pPr>
              <w:spacing w:before="120" w:line="360" w:lineRule="auto"/>
              <w:ind w:right="360"/>
              <w:rPr>
                <w:rFonts w:ascii="Century Gothic" w:eastAsia="Century Gothic" w:hAnsi="Century Gothic" w:cs="Century Gothic"/>
              </w:rPr>
            </w:pPr>
          </w:p>
        </w:tc>
      </w:tr>
    </w:tbl>
    <w:p w:rsidR="002F47BA" w:rsidRDefault="002F47BA">
      <w:pPr>
        <w:ind w:right="360"/>
        <w:rPr>
          <w:rFonts w:ascii="Century Gothic" w:eastAsia="Century Gothic" w:hAnsi="Century Gothic" w:cs="Century Gothic"/>
        </w:rPr>
      </w:pPr>
    </w:p>
    <w:sectPr w:rsidR="002F47BA" w:rsidSect="006A534E">
      <w:type w:val="continuous"/>
      <w:pgSz w:w="12240" w:h="15840"/>
      <w:pgMar w:top="360" w:right="360" w:bottom="187" w:left="360" w:header="720" w:footer="720" w:gutter="0"/>
      <w:pgBorders w:offsetFrom="page">
        <w:top w:val="single" w:sz="18" w:space="24" w:color="2408CE"/>
        <w:left w:val="single" w:sz="18" w:space="24" w:color="2408CE"/>
        <w:bottom w:val="single" w:sz="18" w:space="24" w:color="2408CE"/>
        <w:right w:val="single" w:sz="18" w:space="24" w:color="2408CE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7B8E"/>
    <w:multiLevelType w:val="hybridMultilevel"/>
    <w:tmpl w:val="C32AB258"/>
    <w:lvl w:ilvl="0" w:tplc="C262B64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D548E"/>
    <w:multiLevelType w:val="hybridMultilevel"/>
    <w:tmpl w:val="DCA8C14A"/>
    <w:lvl w:ilvl="0" w:tplc="71E84600">
      <w:numFmt w:val="bullet"/>
      <w:lvlText w:val="-"/>
      <w:lvlJc w:val="left"/>
      <w:pPr>
        <w:ind w:left="2880" w:hanging="360"/>
      </w:pPr>
      <w:rPr>
        <w:rFonts w:ascii="Century Gothic" w:eastAsia="Century Gothic" w:hAnsi="Century Gothic" w:cs="Century Gothic" w:hint="default"/>
        <w:b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D566C67"/>
    <w:multiLevelType w:val="hybridMultilevel"/>
    <w:tmpl w:val="DF66E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940D39"/>
    <w:multiLevelType w:val="multilevel"/>
    <w:tmpl w:val="EFD8F178"/>
    <w:lvl w:ilvl="0">
      <w:start w:val="1"/>
      <w:numFmt w:val="bullet"/>
      <w:lvlText w:val="●"/>
      <w:lvlJc w:val="left"/>
      <w:pPr>
        <w:ind w:left="88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1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2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3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3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45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D383DCF"/>
    <w:multiLevelType w:val="multilevel"/>
    <w:tmpl w:val="E23470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2F47BA"/>
    <w:rsid w:val="00027C80"/>
    <w:rsid w:val="00137D2C"/>
    <w:rsid w:val="002F47BA"/>
    <w:rsid w:val="003E42CE"/>
    <w:rsid w:val="00401021"/>
    <w:rsid w:val="004116A1"/>
    <w:rsid w:val="005366C5"/>
    <w:rsid w:val="006A534E"/>
    <w:rsid w:val="0077198A"/>
    <w:rsid w:val="009B4E90"/>
    <w:rsid w:val="00A57B0E"/>
    <w:rsid w:val="00B752C8"/>
    <w:rsid w:val="00E15109"/>
    <w:rsid w:val="00EC0CF9"/>
    <w:rsid w:val="00ED4877"/>
    <w:rsid w:val="00EE60D7"/>
    <w:rsid w:val="00F4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Speech Bubble: Oval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E90"/>
  </w:style>
  <w:style w:type="paragraph" w:styleId="Heading1">
    <w:name w:val="heading 1"/>
    <w:basedOn w:val="Normal"/>
    <w:next w:val="Normal"/>
    <w:uiPriority w:val="9"/>
    <w:qFormat/>
    <w:rsid w:val="009B4E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B4E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B4E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B4E9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B4E9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B4E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B4E9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9B4E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B4E9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A5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</dc:creator>
  <cp:lastModifiedBy>kelly</cp:lastModifiedBy>
  <cp:revision>4</cp:revision>
  <cp:lastPrinted>2019-06-24T13:14:00Z</cp:lastPrinted>
  <dcterms:created xsi:type="dcterms:W3CDTF">2019-06-20T14:48:00Z</dcterms:created>
  <dcterms:modified xsi:type="dcterms:W3CDTF">2019-06-24T13:55:00Z</dcterms:modified>
</cp:coreProperties>
</file>