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422EB" w:rsidRPr="00B422EB" w:rsidRDefault="00EC6FCD" w:rsidP="00B422EB">
      <w:pPr>
        <w:spacing w:before="0"/>
        <w:ind w:firstLine="720"/>
        <w:rPr>
          <w:b/>
          <w:color w:val="674EA7"/>
          <w:sz w:val="32"/>
          <w:szCs w:val="32"/>
        </w:rPr>
      </w:pPr>
      <w:bookmarkStart w:id="0" w:name="_GoBack"/>
      <w:bookmarkEnd w:id="0"/>
      <w:r>
        <w:rPr>
          <w:b/>
          <w:color w:val="6D64E8"/>
          <w:sz w:val="40"/>
          <w:szCs w:val="40"/>
        </w:rPr>
        <w:t xml:space="preserve"> </w:t>
      </w:r>
      <w:r w:rsidRPr="00B422EB">
        <w:rPr>
          <w:b/>
          <w:color w:val="674EA7"/>
          <w:sz w:val="32"/>
          <w:szCs w:val="32"/>
        </w:rPr>
        <w:t xml:space="preserve">Sigma Theta Tau </w:t>
      </w:r>
      <w:r w:rsidR="00B422EB" w:rsidRPr="00B422EB">
        <w:rPr>
          <w:b/>
          <w:color w:val="674EA7"/>
          <w:sz w:val="32"/>
          <w:szCs w:val="32"/>
        </w:rPr>
        <w:t>International</w:t>
      </w:r>
    </w:p>
    <w:p w:rsidR="00604D05" w:rsidRDefault="00604D05">
      <w:pPr>
        <w:spacing w:before="0"/>
        <w:ind w:firstLine="720"/>
        <w:rPr>
          <w:b/>
          <w:color w:val="674EA7"/>
          <w:sz w:val="40"/>
          <w:szCs w:val="40"/>
        </w:rPr>
      </w:pPr>
    </w:p>
    <w:p w:rsidR="00604D05" w:rsidRDefault="00EC6FCD">
      <w:pPr>
        <w:pStyle w:val="Title"/>
        <w:rPr>
          <w:color w:val="674EA7"/>
        </w:rPr>
      </w:pPr>
      <w:bookmarkStart w:id="1" w:name="_6jynaot9cbnq" w:colFirst="0" w:colLast="0"/>
      <w:bookmarkEnd w:id="1"/>
      <w:r>
        <w:rPr>
          <w:color w:val="674EA7"/>
        </w:rPr>
        <w:t xml:space="preserve">Gamma Xi Gazette </w:t>
      </w:r>
    </w:p>
    <w:p w:rsidR="00604D05" w:rsidRPr="00F50317" w:rsidRDefault="00EC6FCD">
      <w:pPr>
        <w:pStyle w:val="Subtitle"/>
        <w:rPr>
          <w:rFonts w:ascii="Arial" w:hAnsi="Arial" w:cs="Arial"/>
          <w:color w:val="1155CC"/>
        </w:rPr>
      </w:pPr>
      <w:bookmarkStart w:id="2" w:name="_ejs5j0ti42qx" w:colFirst="0" w:colLast="0"/>
      <w:bookmarkEnd w:id="2"/>
      <w:r w:rsidRPr="00F50317">
        <w:rPr>
          <w:rFonts w:ascii="Arial" w:hAnsi="Arial" w:cs="Arial"/>
          <w:color w:val="1155CC"/>
        </w:rPr>
        <w:t>October 16, 2017</w:t>
      </w:r>
    </w:p>
    <w:p w:rsidR="00604D05" w:rsidRPr="00F50317" w:rsidRDefault="001D49F2">
      <w:pPr>
        <w:rPr>
          <w:rFonts w:ascii="Arial" w:hAnsi="Arial" w:cs="Arial"/>
        </w:rPr>
      </w:pPr>
      <w:r>
        <w:rPr>
          <w:rFonts w:ascii="Arial" w:hAnsi="Arial" w:cs="Arial"/>
        </w:rPr>
        <w:pict>
          <v:rect id="_x0000_i1025" style="width:0;height:1.5pt" o:hralign="center" o:hrstd="t" o:hr="t" fillcolor="#a0a0a0" stroked="f"/>
        </w:pict>
      </w:r>
    </w:p>
    <w:p w:rsidR="00604D05" w:rsidRDefault="00EC6FCD">
      <w:pPr>
        <w:spacing w:line="240" w:lineRule="auto"/>
        <w:rPr>
          <w:b/>
          <w:color w:val="6D64E8"/>
          <w:sz w:val="48"/>
          <w:szCs w:val="48"/>
        </w:rPr>
      </w:pPr>
      <w:r>
        <w:rPr>
          <w:b/>
          <w:color w:val="6D64E8"/>
          <w:sz w:val="48"/>
          <w:szCs w:val="48"/>
        </w:rPr>
        <w:t xml:space="preserve">Gamma Xi Receives International Awards </w:t>
      </w:r>
      <w:r>
        <w:rPr>
          <w:noProof/>
          <w:lang w:val="en-US"/>
        </w:rPr>
        <w:drawing>
          <wp:anchor distT="114300" distB="114300" distL="114300" distR="114300" simplePos="0" relativeHeight="251658240" behindDoc="0" locked="0" layoutInCell="1" hidden="0" allowOverlap="1">
            <wp:simplePos x="0" y="0"/>
            <wp:positionH relativeFrom="margin">
              <wp:posOffset>-95249</wp:posOffset>
            </wp:positionH>
            <wp:positionV relativeFrom="paragraph">
              <wp:posOffset>31750</wp:posOffset>
            </wp:positionV>
            <wp:extent cx="1924050" cy="1833562"/>
            <wp:effectExtent l="-45243" t="45244" r="-45243" b="45244"/>
            <wp:wrapSquare wrapText="bothSides" distT="114300" distB="114300" distL="114300" distR="114300"/>
            <wp:docPr id="17" name="image34.jpg" descr="1999 chapter Key.jpg"/>
            <wp:cNvGraphicFramePr/>
            <a:graphic xmlns:a="http://schemas.openxmlformats.org/drawingml/2006/main">
              <a:graphicData uri="http://schemas.openxmlformats.org/drawingml/2006/picture">
                <pic:pic xmlns:pic="http://schemas.openxmlformats.org/drawingml/2006/picture">
                  <pic:nvPicPr>
                    <pic:cNvPr id="0" name="image34.jpg" descr="1999 chapter Key.jpg"/>
                    <pic:cNvPicPr preferRelativeResize="0"/>
                  </pic:nvPicPr>
                  <pic:blipFill>
                    <a:blip r:embed="rId7"/>
                    <a:srcRect/>
                    <a:stretch>
                      <a:fillRect/>
                    </a:stretch>
                  </pic:blipFill>
                  <pic:spPr>
                    <a:xfrm rot="16200000">
                      <a:off x="0" y="0"/>
                      <a:ext cx="1924050" cy="1833562"/>
                    </a:xfrm>
                    <a:prstGeom prst="rect">
                      <a:avLst/>
                    </a:prstGeom>
                    <a:ln/>
                  </pic:spPr>
                </pic:pic>
              </a:graphicData>
            </a:graphic>
          </wp:anchor>
        </w:drawing>
      </w:r>
    </w:p>
    <w:p w:rsidR="00604D05" w:rsidRPr="00F50317" w:rsidRDefault="00EC6FCD">
      <w:pPr>
        <w:spacing w:after="600" w:line="240" w:lineRule="auto"/>
        <w:rPr>
          <w:rFonts w:ascii="Arial" w:hAnsi="Arial" w:cs="Arial"/>
          <w:color w:val="4C1130"/>
          <w:sz w:val="24"/>
          <w:szCs w:val="24"/>
        </w:rPr>
      </w:pPr>
      <w:r w:rsidRPr="00F50317">
        <w:rPr>
          <w:rFonts w:ascii="Arial" w:hAnsi="Arial" w:cs="Arial"/>
          <w:color w:val="4C1130"/>
          <w:sz w:val="24"/>
          <w:szCs w:val="24"/>
        </w:rPr>
        <w:t>The Chapter Key Award, established in 1991, honors STTI chapter</w:t>
      </w:r>
      <w:r w:rsidR="00B422EB" w:rsidRPr="00F50317">
        <w:rPr>
          <w:rFonts w:ascii="Arial" w:hAnsi="Arial" w:cs="Arial"/>
          <w:color w:val="4C1130"/>
          <w:sz w:val="24"/>
          <w:szCs w:val="24"/>
        </w:rPr>
        <w:t>s</w:t>
      </w:r>
      <w:r w:rsidRPr="00F50317">
        <w:rPr>
          <w:rFonts w:ascii="Arial" w:hAnsi="Arial" w:cs="Arial"/>
          <w:color w:val="4C1130"/>
          <w:sz w:val="24"/>
          <w:szCs w:val="24"/>
        </w:rPr>
        <w:t xml:space="preserve"> that excel in chapter-related activities. This award is presented each biennium at STTI’s Biennium Convention.  Nicole Ward will accept the award on behalf of the chapter at the convention in Indianapolis on October 30</w:t>
      </w:r>
      <w:r w:rsidRPr="00F50317">
        <w:rPr>
          <w:rFonts w:ascii="Arial" w:hAnsi="Arial" w:cs="Arial"/>
          <w:color w:val="4C1130"/>
          <w:sz w:val="24"/>
          <w:szCs w:val="24"/>
          <w:vertAlign w:val="superscript"/>
        </w:rPr>
        <w:t>th</w:t>
      </w:r>
      <w:r w:rsidR="00F50317">
        <w:rPr>
          <w:rFonts w:ascii="Arial" w:hAnsi="Arial" w:cs="Arial"/>
          <w:color w:val="4C1130"/>
          <w:sz w:val="24"/>
          <w:szCs w:val="24"/>
        </w:rPr>
        <w:t xml:space="preserve">. </w:t>
      </w:r>
      <w:r w:rsidRPr="00F50317">
        <w:rPr>
          <w:rFonts w:ascii="Arial" w:hAnsi="Arial" w:cs="Arial"/>
          <w:color w:val="4C1130"/>
          <w:sz w:val="24"/>
          <w:szCs w:val="24"/>
        </w:rPr>
        <w:t xml:space="preserve"> Gamma Xi last received this honor in 1999. </w:t>
      </w:r>
    </w:p>
    <w:p w:rsidR="00604D05" w:rsidRPr="00F50317" w:rsidRDefault="00EC6FCD">
      <w:pPr>
        <w:spacing w:after="600" w:line="240" w:lineRule="auto"/>
        <w:rPr>
          <w:rFonts w:ascii="Arial" w:hAnsi="Arial" w:cs="Arial"/>
          <w:sz w:val="24"/>
          <w:szCs w:val="24"/>
        </w:rPr>
      </w:pPr>
      <w:r w:rsidRPr="00F50317">
        <w:rPr>
          <w:rFonts w:ascii="Arial" w:hAnsi="Arial" w:cs="Arial"/>
          <w:sz w:val="24"/>
          <w:szCs w:val="24"/>
        </w:rPr>
        <w:t xml:space="preserve"> </w:t>
      </w:r>
      <w:r w:rsidRPr="00F50317">
        <w:rPr>
          <w:rFonts w:ascii="Arial" w:hAnsi="Arial" w:cs="Arial"/>
          <w:color w:val="000000"/>
          <w:sz w:val="24"/>
          <w:szCs w:val="24"/>
        </w:rPr>
        <w:t>In addition to the 2017 Chapter Key award, the Gamma Xi chapter is being recognized for excellence in activities for the Presidential Call to Action in Philanthropy, Advocacy, and Policy</w:t>
      </w:r>
      <w:r w:rsidR="00B422EB" w:rsidRPr="00F50317">
        <w:rPr>
          <w:rFonts w:ascii="Arial" w:hAnsi="Arial" w:cs="Arial"/>
          <w:color w:val="000000"/>
          <w:sz w:val="24"/>
          <w:szCs w:val="24"/>
        </w:rPr>
        <w:t xml:space="preserve">. </w:t>
      </w:r>
      <w:r w:rsidRPr="00F50317">
        <w:rPr>
          <w:rFonts w:ascii="Arial" w:hAnsi="Arial" w:cs="Arial"/>
          <w:color w:val="000000"/>
          <w:sz w:val="24"/>
          <w:szCs w:val="24"/>
        </w:rPr>
        <w:t xml:space="preserve">     </w:t>
      </w:r>
      <w:r w:rsidRPr="00F50317">
        <w:rPr>
          <w:rFonts w:ascii="Arial" w:hAnsi="Arial" w:cs="Arial"/>
          <w:sz w:val="24"/>
          <w:szCs w:val="24"/>
        </w:rPr>
        <w:t xml:space="preserve">                                                                                                                                 </w:t>
      </w:r>
    </w:p>
    <w:p w:rsidR="00604D05" w:rsidRDefault="00EC6FCD">
      <w:pPr>
        <w:spacing w:after="600" w:line="240" w:lineRule="auto"/>
        <w:rPr>
          <w:b/>
          <w:sz w:val="28"/>
          <w:szCs w:val="28"/>
        </w:rPr>
      </w:pPr>
      <w:r>
        <w:rPr>
          <w:b/>
          <w:noProof/>
          <w:sz w:val="28"/>
          <w:szCs w:val="28"/>
          <w:lang w:val="en-US"/>
        </w:rPr>
        <w:drawing>
          <wp:inline distT="114300" distB="114300" distL="114300" distR="114300">
            <wp:extent cx="1895475" cy="1404938"/>
            <wp:effectExtent l="0" t="0" r="0" b="0"/>
            <wp:docPr id="3" name="image12.jpg" descr="2017-10-16_11-04-57.jpg"/>
            <wp:cNvGraphicFramePr/>
            <a:graphic xmlns:a="http://schemas.openxmlformats.org/drawingml/2006/main">
              <a:graphicData uri="http://schemas.openxmlformats.org/drawingml/2006/picture">
                <pic:pic xmlns:pic="http://schemas.openxmlformats.org/drawingml/2006/picture">
                  <pic:nvPicPr>
                    <pic:cNvPr id="0" name="image12.jpg" descr="2017-10-16_11-04-57.jpg"/>
                    <pic:cNvPicPr preferRelativeResize="0"/>
                  </pic:nvPicPr>
                  <pic:blipFill>
                    <a:blip r:embed="rId8"/>
                    <a:srcRect/>
                    <a:stretch>
                      <a:fillRect/>
                    </a:stretch>
                  </pic:blipFill>
                  <pic:spPr>
                    <a:xfrm>
                      <a:off x="0" y="0"/>
                      <a:ext cx="1895475" cy="1404938"/>
                    </a:xfrm>
                    <a:prstGeom prst="rect">
                      <a:avLst/>
                    </a:prstGeom>
                    <a:ln/>
                  </pic:spPr>
                </pic:pic>
              </a:graphicData>
            </a:graphic>
          </wp:inline>
        </w:drawing>
      </w:r>
      <w:r>
        <w:rPr>
          <w:b/>
          <w:noProof/>
          <w:sz w:val="28"/>
          <w:szCs w:val="28"/>
          <w:lang w:val="en-US"/>
        </w:rPr>
        <w:drawing>
          <wp:inline distT="114300" distB="114300" distL="114300" distR="114300">
            <wp:extent cx="1905000" cy="1404938"/>
            <wp:effectExtent l="0" t="0" r="0" b="0"/>
            <wp:docPr id="10" name="image27.jpg" descr="2017-10-16_11-05-25.jpg"/>
            <wp:cNvGraphicFramePr/>
            <a:graphic xmlns:a="http://schemas.openxmlformats.org/drawingml/2006/main">
              <a:graphicData uri="http://schemas.openxmlformats.org/drawingml/2006/picture">
                <pic:pic xmlns:pic="http://schemas.openxmlformats.org/drawingml/2006/picture">
                  <pic:nvPicPr>
                    <pic:cNvPr id="0" name="image27.jpg" descr="2017-10-16_11-05-25.jpg"/>
                    <pic:cNvPicPr preferRelativeResize="0"/>
                  </pic:nvPicPr>
                  <pic:blipFill>
                    <a:blip r:embed="rId9"/>
                    <a:srcRect/>
                    <a:stretch>
                      <a:fillRect/>
                    </a:stretch>
                  </pic:blipFill>
                  <pic:spPr>
                    <a:xfrm>
                      <a:off x="0" y="0"/>
                      <a:ext cx="1905000" cy="1404938"/>
                    </a:xfrm>
                    <a:prstGeom prst="rect">
                      <a:avLst/>
                    </a:prstGeom>
                    <a:ln/>
                  </pic:spPr>
                </pic:pic>
              </a:graphicData>
            </a:graphic>
          </wp:inline>
        </w:drawing>
      </w:r>
      <w:r>
        <w:rPr>
          <w:b/>
          <w:noProof/>
          <w:sz w:val="28"/>
          <w:szCs w:val="28"/>
          <w:lang w:val="en-US"/>
        </w:rPr>
        <w:drawing>
          <wp:inline distT="114300" distB="114300" distL="114300" distR="114300">
            <wp:extent cx="1924050" cy="1404938"/>
            <wp:effectExtent l="0" t="0" r="0" b="0"/>
            <wp:docPr id="4" name="image13.jpg" descr="2017-10-16_11-05-48.jpg"/>
            <wp:cNvGraphicFramePr/>
            <a:graphic xmlns:a="http://schemas.openxmlformats.org/drawingml/2006/main">
              <a:graphicData uri="http://schemas.openxmlformats.org/drawingml/2006/picture">
                <pic:pic xmlns:pic="http://schemas.openxmlformats.org/drawingml/2006/picture">
                  <pic:nvPicPr>
                    <pic:cNvPr id="0" name="image13.jpg" descr="2017-10-16_11-05-48.jpg"/>
                    <pic:cNvPicPr preferRelativeResize="0"/>
                  </pic:nvPicPr>
                  <pic:blipFill>
                    <a:blip r:embed="rId10"/>
                    <a:srcRect/>
                    <a:stretch>
                      <a:fillRect/>
                    </a:stretch>
                  </pic:blipFill>
                  <pic:spPr>
                    <a:xfrm>
                      <a:off x="0" y="0"/>
                      <a:ext cx="1924050" cy="1404938"/>
                    </a:xfrm>
                    <a:prstGeom prst="rect">
                      <a:avLst/>
                    </a:prstGeom>
                    <a:ln/>
                  </pic:spPr>
                </pic:pic>
              </a:graphicData>
            </a:graphic>
          </wp:inline>
        </w:drawing>
      </w:r>
    </w:p>
    <w:p w:rsidR="00604D05" w:rsidRDefault="00604D05">
      <w:pPr>
        <w:pStyle w:val="Heading1"/>
        <w:rPr>
          <w:b/>
          <w:color w:val="674EA7"/>
          <w:sz w:val="44"/>
          <w:szCs w:val="44"/>
        </w:rPr>
      </w:pPr>
      <w:bookmarkStart w:id="3" w:name="_1ryesvm2ubb4" w:colFirst="0" w:colLast="0"/>
      <w:bookmarkEnd w:id="3"/>
    </w:p>
    <w:p w:rsidR="00604D05" w:rsidRDefault="00EC6FCD">
      <w:pPr>
        <w:pStyle w:val="Heading1"/>
        <w:rPr>
          <w:b/>
          <w:color w:val="674EA7"/>
          <w:sz w:val="48"/>
          <w:szCs w:val="48"/>
        </w:rPr>
      </w:pPr>
      <w:bookmarkStart w:id="4" w:name="_lia216i0ypzq" w:colFirst="0" w:colLast="0"/>
      <w:bookmarkEnd w:id="4"/>
      <w:r>
        <w:rPr>
          <w:b/>
          <w:color w:val="674EA7"/>
          <w:sz w:val="48"/>
          <w:szCs w:val="48"/>
        </w:rPr>
        <w:t>Welcome UAPB to the Gamma Xi Chapter</w:t>
      </w:r>
    </w:p>
    <w:p w:rsidR="00604D05" w:rsidRPr="00F50317" w:rsidRDefault="00EC6FCD" w:rsidP="00F50317">
      <w:pPr>
        <w:ind w:left="4320"/>
        <w:rPr>
          <w:rFonts w:ascii="Arial" w:hAnsi="Arial" w:cs="Arial"/>
          <w:color w:val="000000"/>
        </w:rPr>
      </w:pPr>
      <w:r w:rsidRPr="00F50317">
        <w:rPr>
          <w:rFonts w:ascii="Arial" w:hAnsi="Arial" w:cs="Arial"/>
          <w:color w:val="000000"/>
          <w:sz w:val="24"/>
          <w:szCs w:val="24"/>
        </w:rPr>
        <w:t>The Gamma Xi chapter would like to welcome our newest partner school – the University of Arkansas at Pine Bluff.  Five UAPB students were inducted into the chapter at the October 8</w:t>
      </w:r>
      <w:r w:rsidRPr="00F50317">
        <w:rPr>
          <w:rFonts w:ascii="Arial" w:hAnsi="Arial" w:cs="Arial"/>
          <w:color w:val="000000"/>
          <w:sz w:val="24"/>
          <w:szCs w:val="24"/>
          <w:vertAlign w:val="superscript"/>
        </w:rPr>
        <w:t>th</w:t>
      </w:r>
      <w:r w:rsidRPr="00F50317">
        <w:rPr>
          <w:rFonts w:ascii="Arial" w:hAnsi="Arial" w:cs="Arial"/>
          <w:color w:val="000000"/>
          <w:sz w:val="24"/>
          <w:szCs w:val="24"/>
        </w:rPr>
        <w:t xml:space="preserve"> ceremony.  We are excited to welcome </w:t>
      </w:r>
      <w:r w:rsidRPr="00F50317">
        <w:rPr>
          <w:rFonts w:ascii="Arial" w:hAnsi="Arial" w:cs="Arial"/>
          <w:color w:val="000000"/>
        </w:rPr>
        <w:t xml:space="preserve">them. </w:t>
      </w:r>
      <w:r w:rsidRPr="00F50317">
        <w:rPr>
          <w:rFonts w:ascii="Arial" w:hAnsi="Arial" w:cs="Arial"/>
          <w:noProof/>
          <w:lang w:val="en-US"/>
        </w:rPr>
        <w:drawing>
          <wp:anchor distT="114300" distB="114300" distL="114300" distR="114300" simplePos="0" relativeHeight="251659264" behindDoc="0" locked="0" layoutInCell="1" hidden="0" allowOverlap="1">
            <wp:simplePos x="0" y="0"/>
            <wp:positionH relativeFrom="margin">
              <wp:posOffset>-95249</wp:posOffset>
            </wp:positionH>
            <wp:positionV relativeFrom="paragraph">
              <wp:posOffset>28575</wp:posOffset>
            </wp:positionV>
            <wp:extent cx="2462213" cy="962025"/>
            <wp:effectExtent l="0" t="0" r="0" b="0"/>
            <wp:wrapSquare wrapText="bothSides" distT="114300" distB="114300" distL="114300" distR="114300"/>
            <wp:docPr id="16" name="image33.jpg" descr="UA pine bluff logo.jpg"/>
            <wp:cNvGraphicFramePr/>
            <a:graphic xmlns:a="http://schemas.openxmlformats.org/drawingml/2006/main">
              <a:graphicData uri="http://schemas.openxmlformats.org/drawingml/2006/picture">
                <pic:pic xmlns:pic="http://schemas.openxmlformats.org/drawingml/2006/picture">
                  <pic:nvPicPr>
                    <pic:cNvPr id="0" name="image33.jpg" descr="UA pine bluff logo.jpg"/>
                    <pic:cNvPicPr preferRelativeResize="0"/>
                  </pic:nvPicPr>
                  <pic:blipFill>
                    <a:blip r:embed="rId11"/>
                    <a:srcRect/>
                    <a:stretch>
                      <a:fillRect/>
                    </a:stretch>
                  </pic:blipFill>
                  <pic:spPr>
                    <a:xfrm>
                      <a:off x="0" y="0"/>
                      <a:ext cx="2462213" cy="962025"/>
                    </a:xfrm>
                    <a:prstGeom prst="rect">
                      <a:avLst/>
                    </a:prstGeom>
                    <a:ln/>
                  </pic:spPr>
                </pic:pic>
              </a:graphicData>
            </a:graphic>
          </wp:anchor>
        </w:drawing>
      </w:r>
    </w:p>
    <w:p w:rsidR="00604D05" w:rsidRDefault="00EC6FCD" w:rsidP="00BC755F">
      <w:pPr>
        <w:jc w:val="center"/>
      </w:pPr>
      <w:r>
        <w:rPr>
          <w:noProof/>
          <w:lang w:val="en-US"/>
        </w:rPr>
        <w:drawing>
          <wp:inline distT="114300" distB="114300" distL="114300" distR="114300">
            <wp:extent cx="3714750" cy="2790825"/>
            <wp:effectExtent l="0" t="0" r="0" b="0"/>
            <wp:docPr id="8" name="image23.jpg" descr="uapb pic.jpg"/>
            <wp:cNvGraphicFramePr/>
            <a:graphic xmlns:a="http://schemas.openxmlformats.org/drawingml/2006/main">
              <a:graphicData uri="http://schemas.openxmlformats.org/drawingml/2006/picture">
                <pic:pic xmlns:pic="http://schemas.openxmlformats.org/drawingml/2006/picture">
                  <pic:nvPicPr>
                    <pic:cNvPr id="0" name="image23.jpg" descr="uapb pic.jpg"/>
                    <pic:cNvPicPr preferRelativeResize="0"/>
                  </pic:nvPicPr>
                  <pic:blipFill>
                    <a:blip r:embed="rId12"/>
                    <a:srcRect/>
                    <a:stretch>
                      <a:fillRect/>
                    </a:stretch>
                  </pic:blipFill>
                  <pic:spPr>
                    <a:xfrm>
                      <a:off x="0" y="0"/>
                      <a:ext cx="3714750" cy="2790825"/>
                    </a:xfrm>
                    <a:prstGeom prst="rect">
                      <a:avLst/>
                    </a:prstGeom>
                    <a:ln/>
                  </pic:spPr>
                </pic:pic>
              </a:graphicData>
            </a:graphic>
          </wp:inline>
        </w:drawing>
      </w:r>
    </w:p>
    <w:p w:rsidR="00BC755F" w:rsidRDefault="00BC755F"/>
    <w:p w:rsidR="00604D05" w:rsidRDefault="001D49F2">
      <w:pPr>
        <w:rPr>
          <w:color w:val="6D64E8"/>
        </w:rPr>
      </w:pPr>
      <w:hyperlink r:id="rId13">
        <w:r w:rsidR="00EC6FCD">
          <w:rPr>
            <w:color w:val="6D64E8"/>
            <w:sz w:val="24"/>
            <w:szCs w:val="24"/>
            <w:u w:val="single"/>
          </w:rPr>
          <w:t>Read more on our website</w:t>
        </w:r>
      </w:hyperlink>
    </w:p>
    <w:p w:rsidR="00604D05" w:rsidRDefault="001D49F2">
      <w:pPr>
        <w:spacing w:before="400" w:line="240" w:lineRule="auto"/>
      </w:pPr>
      <w:r>
        <w:pict>
          <v:rect id="_x0000_i1026" style="width:0;height:1.5pt" o:hralign="center" o:hrstd="t" o:hr="t" fillcolor="#a0a0a0" stroked="f"/>
        </w:pict>
      </w:r>
    </w:p>
    <w:p w:rsidR="00604D05" w:rsidRDefault="00EC6FCD">
      <w:pPr>
        <w:pStyle w:val="Heading1"/>
        <w:rPr>
          <w:b/>
          <w:color w:val="674EA7"/>
          <w:sz w:val="48"/>
          <w:szCs w:val="48"/>
        </w:rPr>
      </w:pPr>
      <w:bookmarkStart w:id="5" w:name="_k0h9s5cw496l" w:colFirst="0" w:colLast="0"/>
      <w:bookmarkStart w:id="6" w:name="_kywi3l8mqh80" w:colFirst="0" w:colLast="0"/>
      <w:bookmarkEnd w:id="5"/>
      <w:bookmarkEnd w:id="6"/>
      <w:r>
        <w:rPr>
          <w:b/>
          <w:color w:val="674EA7"/>
          <w:sz w:val="48"/>
          <w:szCs w:val="48"/>
        </w:rPr>
        <w:t>Induction Ceremony</w:t>
      </w:r>
    </w:p>
    <w:p w:rsidR="00604D05" w:rsidRDefault="00604D05">
      <w:pPr>
        <w:spacing w:before="0"/>
        <w:rPr>
          <w:sz w:val="24"/>
          <w:szCs w:val="24"/>
        </w:rPr>
      </w:pPr>
    </w:p>
    <w:p w:rsidR="00604D05" w:rsidRDefault="00EC6FCD">
      <w:pPr>
        <w:spacing w:before="0"/>
        <w:rPr>
          <w:rFonts w:ascii="Arial" w:hAnsi="Arial" w:cs="Arial"/>
          <w:color w:val="000000"/>
          <w:sz w:val="24"/>
          <w:szCs w:val="24"/>
        </w:rPr>
      </w:pPr>
      <w:r w:rsidRPr="00F50317">
        <w:rPr>
          <w:rFonts w:ascii="Arial" w:hAnsi="Arial" w:cs="Arial"/>
          <w:color w:val="000000"/>
          <w:sz w:val="24"/>
          <w:szCs w:val="24"/>
        </w:rPr>
        <w:lastRenderedPageBreak/>
        <w:t>The Gamma Xi annual induction ceremony was held on Sunday, October 8</w:t>
      </w:r>
      <w:r w:rsidRPr="00F50317">
        <w:rPr>
          <w:rFonts w:ascii="Arial" w:hAnsi="Arial" w:cs="Arial"/>
          <w:color w:val="000000"/>
          <w:sz w:val="24"/>
          <w:szCs w:val="24"/>
          <w:vertAlign w:val="superscript"/>
        </w:rPr>
        <w:t>th</w:t>
      </w:r>
      <w:r w:rsidRPr="00F50317">
        <w:rPr>
          <w:rFonts w:ascii="Arial" w:hAnsi="Arial" w:cs="Arial"/>
          <w:color w:val="000000"/>
          <w:sz w:val="24"/>
          <w:szCs w:val="24"/>
        </w:rPr>
        <w:t xml:space="preserve">. This year 139 students and 2 nurse leaders were inducted into the chapter. Congratulations to all of our new inductees! We would also like to congratulate the seven students who were awarded scholarships from the Dr. Cheryl Schmidt STTI Gamma Xi membership scholarship fund.  </w:t>
      </w:r>
    </w:p>
    <w:p w:rsidR="00F50317" w:rsidRPr="00F50317" w:rsidRDefault="00F50317">
      <w:pPr>
        <w:spacing w:before="0"/>
        <w:rPr>
          <w:rFonts w:ascii="Arial" w:hAnsi="Arial" w:cs="Arial"/>
          <w:color w:val="000000"/>
          <w:sz w:val="24"/>
          <w:szCs w:val="24"/>
        </w:rPr>
      </w:pPr>
    </w:p>
    <w:p w:rsidR="00604D05" w:rsidRDefault="00EC6FCD">
      <w:pPr>
        <w:spacing w:before="0"/>
      </w:pPr>
      <w:r>
        <w:rPr>
          <w:noProof/>
          <w:lang w:val="en-US"/>
        </w:rPr>
        <w:drawing>
          <wp:inline distT="114300" distB="114300" distL="114300" distR="114300">
            <wp:extent cx="2085975" cy="2976562"/>
            <wp:effectExtent l="470693" t="-419893" r="470693" b="-419893"/>
            <wp:docPr id="15" name="image32.png" descr="2017 Induction1.jpg"/>
            <wp:cNvGraphicFramePr/>
            <a:graphic xmlns:a="http://schemas.openxmlformats.org/drawingml/2006/main">
              <a:graphicData uri="http://schemas.openxmlformats.org/drawingml/2006/picture">
                <pic:pic xmlns:pic="http://schemas.openxmlformats.org/drawingml/2006/picture">
                  <pic:nvPicPr>
                    <pic:cNvPr id="0" name="image32.png" descr="2017 Induction1.jpg"/>
                    <pic:cNvPicPr preferRelativeResize="0"/>
                  </pic:nvPicPr>
                  <pic:blipFill>
                    <a:blip r:embed="rId14"/>
                    <a:srcRect/>
                    <a:stretch>
                      <a:fillRect/>
                    </a:stretch>
                  </pic:blipFill>
                  <pic:spPr>
                    <a:xfrm rot="16200000">
                      <a:off x="0" y="0"/>
                      <a:ext cx="2085975" cy="2976562"/>
                    </a:xfrm>
                    <a:prstGeom prst="rect">
                      <a:avLst/>
                    </a:prstGeom>
                    <a:ln w="25400">
                      <a:solidFill>
                        <a:srgbClr val="000000"/>
                      </a:solidFill>
                      <a:prstDash val="solid"/>
                    </a:ln>
                  </pic:spPr>
                </pic:pic>
              </a:graphicData>
            </a:graphic>
          </wp:inline>
        </w:drawing>
      </w:r>
      <w:r w:rsidR="00F50317">
        <w:rPr>
          <w:noProof/>
          <w:lang w:val="en-US"/>
        </w:rPr>
        <w:drawing>
          <wp:inline distT="114300" distB="114300" distL="114300" distR="114300" wp14:anchorId="4EF109CC" wp14:editId="1011A650">
            <wp:extent cx="2728913" cy="1905000"/>
            <wp:effectExtent l="25400" t="25400" r="25400" b="25400"/>
            <wp:docPr id="9" name="image26.png" descr="2017 Scholarship Res.jpg"/>
            <wp:cNvGraphicFramePr/>
            <a:graphic xmlns:a="http://schemas.openxmlformats.org/drawingml/2006/main">
              <a:graphicData uri="http://schemas.openxmlformats.org/drawingml/2006/picture">
                <pic:pic xmlns:pic="http://schemas.openxmlformats.org/drawingml/2006/picture">
                  <pic:nvPicPr>
                    <pic:cNvPr id="0" name="image26.png" descr="2017 Scholarship Res.jpg"/>
                    <pic:cNvPicPr preferRelativeResize="0"/>
                  </pic:nvPicPr>
                  <pic:blipFill>
                    <a:blip r:embed="rId15"/>
                    <a:srcRect/>
                    <a:stretch>
                      <a:fillRect/>
                    </a:stretch>
                  </pic:blipFill>
                  <pic:spPr>
                    <a:xfrm>
                      <a:off x="0" y="0"/>
                      <a:ext cx="2728913" cy="1905000"/>
                    </a:xfrm>
                    <a:prstGeom prst="rect">
                      <a:avLst/>
                    </a:prstGeom>
                    <a:ln w="25400">
                      <a:solidFill>
                        <a:srgbClr val="000000"/>
                      </a:solidFill>
                      <a:prstDash val="solid"/>
                    </a:ln>
                  </pic:spPr>
                </pic:pic>
              </a:graphicData>
            </a:graphic>
          </wp:inline>
        </w:drawing>
      </w:r>
      <w:r>
        <w:rPr>
          <w:noProof/>
          <w:lang w:val="en-US"/>
        </w:rPr>
        <w:drawing>
          <wp:inline distT="114300" distB="114300" distL="114300" distR="114300">
            <wp:extent cx="2200275" cy="2662237"/>
            <wp:effectExtent l="256381" t="-205580" r="256381" b="-205580"/>
            <wp:docPr id="13" name="image30.png" descr="2017 Induction2.jpg"/>
            <wp:cNvGraphicFramePr/>
            <a:graphic xmlns:a="http://schemas.openxmlformats.org/drawingml/2006/main">
              <a:graphicData uri="http://schemas.openxmlformats.org/drawingml/2006/picture">
                <pic:pic xmlns:pic="http://schemas.openxmlformats.org/drawingml/2006/picture">
                  <pic:nvPicPr>
                    <pic:cNvPr id="0" name="image30.png" descr="2017 Induction2.jpg"/>
                    <pic:cNvPicPr preferRelativeResize="0"/>
                  </pic:nvPicPr>
                  <pic:blipFill>
                    <a:blip r:embed="rId16"/>
                    <a:srcRect/>
                    <a:stretch>
                      <a:fillRect/>
                    </a:stretch>
                  </pic:blipFill>
                  <pic:spPr>
                    <a:xfrm rot="16200000">
                      <a:off x="0" y="0"/>
                      <a:ext cx="2200275" cy="2662237"/>
                    </a:xfrm>
                    <a:prstGeom prst="rect">
                      <a:avLst/>
                    </a:prstGeom>
                    <a:ln w="25400">
                      <a:solidFill>
                        <a:srgbClr val="000000"/>
                      </a:solidFill>
                      <a:prstDash val="solid"/>
                    </a:ln>
                  </pic:spPr>
                </pic:pic>
              </a:graphicData>
            </a:graphic>
          </wp:inline>
        </w:drawing>
      </w:r>
    </w:p>
    <w:p w:rsidR="00604D05" w:rsidRDefault="00604D05">
      <w:pPr>
        <w:spacing w:before="0"/>
      </w:pPr>
    </w:p>
    <w:p w:rsidR="00B422EB" w:rsidRDefault="00B422EB">
      <w:pPr>
        <w:pStyle w:val="Heading1"/>
        <w:rPr>
          <w:b/>
          <w:color w:val="674EA7"/>
          <w:sz w:val="48"/>
          <w:szCs w:val="48"/>
        </w:rPr>
      </w:pPr>
      <w:bookmarkStart w:id="7" w:name="_um87ayl2ihfi" w:colFirst="0" w:colLast="0"/>
      <w:bookmarkEnd w:id="7"/>
    </w:p>
    <w:p w:rsidR="00604D05" w:rsidRDefault="00EC6FCD">
      <w:pPr>
        <w:pStyle w:val="Heading1"/>
        <w:rPr>
          <w:b/>
          <w:color w:val="674EA7"/>
          <w:sz w:val="48"/>
          <w:szCs w:val="48"/>
        </w:rPr>
      </w:pPr>
      <w:r>
        <w:rPr>
          <w:b/>
          <w:color w:val="674EA7"/>
          <w:sz w:val="48"/>
          <w:szCs w:val="48"/>
        </w:rPr>
        <w:t>Ireland International Conference</w:t>
      </w:r>
    </w:p>
    <w:p w:rsidR="00604D05" w:rsidRPr="00F50317" w:rsidRDefault="00EC6FCD">
      <w:pPr>
        <w:spacing w:after="160" w:line="252" w:lineRule="auto"/>
        <w:rPr>
          <w:rFonts w:ascii="Arial" w:hAnsi="Arial" w:cs="Arial"/>
        </w:rPr>
      </w:pPr>
      <w:r w:rsidRPr="00F50317">
        <w:rPr>
          <w:rFonts w:ascii="Arial" w:hAnsi="Arial" w:cs="Arial"/>
          <w:color w:val="000000"/>
          <w:sz w:val="24"/>
          <w:szCs w:val="24"/>
        </w:rPr>
        <w:t>Several Gamma Xi chapter members attended and presented at the 28</w:t>
      </w:r>
      <w:r w:rsidRPr="00F50317">
        <w:rPr>
          <w:rFonts w:ascii="Arial" w:hAnsi="Arial" w:cs="Arial"/>
          <w:color w:val="000000"/>
          <w:sz w:val="24"/>
          <w:szCs w:val="24"/>
          <w:vertAlign w:val="superscript"/>
        </w:rPr>
        <w:t>th</w:t>
      </w:r>
      <w:r w:rsidRPr="00F50317">
        <w:rPr>
          <w:rFonts w:ascii="Arial" w:hAnsi="Arial" w:cs="Arial"/>
          <w:color w:val="000000"/>
          <w:sz w:val="24"/>
          <w:szCs w:val="24"/>
        </w:rPr>
        <w:t xml:space="preserve"> annual STTI International Research Congress in July.  The conference was held in Dublin, Ireland.  Th</w:t>
      </w:r>
      <w:r w:rsidR="00B422EB" w:rsidRPr="00F50317">
        <w:rPr>
          <w:rFonts w:ascii="Arial" w:hAnsi="Arial" w:cs="Arial"/>
          <w:color w:val="000000"/>
          <w:sz w:val="24"/>
          <w:szCs w:val="24"/>
        </w:rPr>
        <w:t>e chapter sponsored registration fees</w:t>
      </w:r>
      <w:r w:rsidRPr="00F50317">
        <w:rPr>
          <w:rFonts w:ascii="Arial" w:hAnsi="Arial" w:cs="Arial"/>
          <w:color w:val="000000"/>
          <w:sz w:val="24"/>
          <w:szCs w:val="24"/>
        </w:rPr>
        <w:t xml:space="preserve"> for Dr. Kelly Betts, chapter Vice-President, and UAMS College of Nursing student and chapter member, Christi Turnage.</w:t>
      </w:r>
      <w:r w:rsidRPr="00F50317">
        <w:rPr>
          <w:rFonts w:ascii="Arial" w:hAnsi="Arial" w:cs="Arial"/>
        </w:rPr>
        <w:t xml:space="preserve"> </w:t>
      </w:r>
    </w:p>
    <w:p w:rsidR="00604D05" w:rsidRDefault="00EC6FCD">
      <w:r>
        <w:rPr>
          <w:noProof/>
          <w:lang w:val="en-US"/>
        </w:rPr>
        <w:lastRenderedPageBreak/>
        <w:drawing>
          <wp:inline distT="114300" distB="114300" distL="114300" distR="114300">
            <wp:extent cx="2314575" cy="2274888"/>
            <wp:effectExtent l="0" t="0" r="0" b="0"/>
            <wp:docPr id="7" name="image22.jpg" descr="2017 Irland1.JPG"/>
            <wp:cNvGraphicFramePr/>
            <a:graphic xmlns:a="http://schemas.openxmlformats.org/drawingml/2006/main">
              <a:graphicData uri="http://schemas.openxmlformats.org/drawingml/2006/picture">
                <pic:pic xmlns:pic="http://schemas.openxmlformats.org/drawingml/2006/picture">
                  <pic:nvPicPr>
                    <pic:cNvPr id="0" name="image22.jpg" descr="2017 Irland1.JPG"/>
                    <pic:cNvPicPr preferRelativeResize="0"/>
                  </pic:nvPicPr>
                  <pic:blipFill>
                    <a:blip r:embed="rId17"/>
                    <a:srcRect/>
                    <a:stretch>
                      <a:fillRect/>
                    </a:stretch>
                  </pic:blipFill>
                  <pic:spPr>
                    <a:xfrm>
                      <a:off x="0" y="0"/>
                      <a:ext cx="2314575" cy="2274888"/>
                    </a:xfrm>
                    <a:prstGeom prst="rect">
                      <a:avLst/>
                    </a:prstGeom>
                    <a:ln/>
                  </pic:spPr>
                </pic:pic>
              </a:graphicData>
            </a:graphic>
          </wp:inline>
        </w:drawing>
      </w:r>
      <w:r>
        <w:rPr>
          <w:noProof/>
          <w:lang w:val="en-US"/>
        </w:rPr>
        <w:drawing>
          <wp:inline distT="114300" distB="114300" distL="114300" distR="114300">
            <wp:extent cx="2290763" cy="2238375"/>
            <wp:effectExtent l="0" t="0" r="0" b="0"/>
            <wp:docPr id="14" name="image31.jpg" descr="Ierland 2017.jpg"/>
            <wp:cNvGraphicFramePr/>
            <a:graphic xmlns:a="http://schemas.openxmlformats.org/drawingml/2006/main">
              <a:graphicData uri="http://schemas.openxmlformats.org/drawingml/2006/picture">
                <pic:pic xmlns:pic="http://schemas.openxmlformats.org/drawingml/2006/picture">
                  <pic:nvPicPr>
                    <pic:cNvPr id="0" name="image31.jpg" descr="Ierland 2017.jpg"/>
                    <pic:cNvPicPr preferRelativeResize="0"/>
                  </pic:nvPicPr>
                  <pic:blipFill>
                    <a:blip r:embed="rId18"/>
                    <a:srcRect/>
                    <a:stretch>
                      <a:fillRect/>
                    </a:stretch>
                  </pic:blipFill>
                  <pic:spPr>
                    <a:xfrm>
                      <a:off x="0" y="0"/>
                      <a:ext cx="2290763" cy="2238375"/>
                    </a:xfrm>
                    <a:prstGeom prst="rect">
                      <a:avLst/>
                    </a:prstGeom>
                    <a:ln/>
                  </pic:spPr>
                </pic:pic>
              </a:graphicData>
            </a:graphic>
          </wp:inline>
        </w:drawing>
      </w:r>
    </w:p>
    <w:p w:rsidR="00604D05" w:rsidRDefault="00604D05"/>
    <w:p w:rsidR="00604D05" w:rsidRDefault="00EC6FCD">
      <w:pPr>
        <w:pStyle w:val="Heading1"/>
        <w:rPr>
          <w:b/>
          <w:color w:val="674EA7"/>
          <w:sz w:val="48"/>
          <w:szCs w:val="48"/>
        </w:rPr>
      </w:pPr>
      <w:bookmarkStart w:id="8" w:name="_pzcatjq3wkxk" w:colFirst="0" w:colLast="0"/>
      <w:bookmarkEnd w:id="8"/>
      <w:r>
        <w:rPr>
          <w:b/>
          <w:color w:val="674EA7"/>
          <w:sz w:val="48"/>
          <w:szCs w:val="48"/>
        </w:rPr>
        <w:t>December Meeting</w:t>
      </w:r>
    </w:p>
    <w:p w:rsidR="00604D05" w:rsidRPr="00F50317" w:rsidRDefault="00EC6FCD">
      <w:pPr>
        <w:rPr>
          <w:rFonts w:ascii="Arial" w:hAnsi="Arial" w:cs="Arial"/>
          <w:color w:val="000000"/>
          <w:sz w:val="24"/>
          <w:szCs w:val="24"/>
        </w:rPr>
      </w:pPr>
      <w:r w:rsidRPr="00F50317">
        <w:rPr>
          <w:rFonts w:ascii="Arial" w:hAnsi="Arial" w:cs="Arial"/>
          <w:color w:val="000000"/>
          <w:sz w:val="24"/>
          <w:szCs w:val="24"/>
        </w:rPr>
        <w:t xml:space="preserve">Save the date for our fall meeting.  It will be held Friday December 1st from 12-1 pm at UAMS.  We will have a speaker presenting about how nurses can recognize and respond to human trafficking.  Food and CE will be provided.  More details will be sent out in November.  </w:t>
      </w:r>
    </w:p>
    <w:p w:rsidR="00604D05" w:rsidRDefault="00EC6FCD">
      <w:pPr>
        <w:pStyle w:val="Heading1"/>
        <w:rPr>
          <w:b/>
          <w:color w:val="674EA7"/>
          <w:sz w:val="48"/>
          <w:szCs w:val="48"/>
        </w:rPr>
      </w:pPr>
      <w:bookmarkStart w:id="9" w:name="_d2zyje7cq3d" w:colFirst="0" w:colLast="0"/>
      <w:bookmarkEnd w:id="9"/>
      <w:r>
        <w:rPr>
          <w:b/>
          <w:color w:val="674EA7"/>
          <w:sz w:val="48"/>
          <w:szCs w:val="48"/>
        </w:rPr>
        <w:t>Interested in getting involved? Consider being a committee member.</w:t>
      </w:r>
    </w:p>
    <w:p w:rsidR="00604D05" w:rsidRPr="00F50317" w:rsidRDefault="00B422EB">
      <w:pPr>
        <w:rPr>
          <w:rFonts w:ascii="Arial" w:hAnsi="Arial" w:cs="Arial"/>
          <w:color w:val="000000"/>
          <w:sz w:val="24"/>
          <w:szCs w:val="24"/>
        </w:rPr>
      </w:pPr>
      <w:r w:rsidRPr="00F50317">
        <w:rPr>
          <w:rFonts w:ascii="Arial" w:hAnsi="Arial" w:cs="Arial"/>
          <w:color w:val="000000"/>
          <w:sz w:val="24"/>
          <w:szCs w:val="24"/>
        </w:rPr>
        <w:t>We are looking for members to join</w:t>
      </w:r>
      <w:r w:rsidR="00EC6FCD" w:rsidRPr="00F50317">
        <w:rPr>
          <w:rFonts w:ascii="Arial" w:hAnsi="Arial" w:cs="Arial"/>
          <w:color w:val="000000"/>
          <w:sz w:val="24"/>
          <w:szCs w:val="24"/>
        </w:rPr>
        <w:t xml:space="preserve"> the Service, Fundraising, and Membership committees</w:t>
      </w:r>
    </w:p>
    <w:p w:rsidR="00604D05" w:rsidRPr="00F50317" w:rsidRDefault="00EC6FCD">
      <w:pPr>
        <w:rPr>
          <w:rFonts w:ascii="Arial" w:hAnsi="Arial" w:cs="Arial"/>
          <w:color w:val="000000"/>
          <w:sz w:val="24"/>
          <w:szCs w:val="24"/>
        </w:rPr>
      </w:pPr>
      <w:r w:rsidRPr="00F50317">
        <w:rPr>
          <w:rFonts w:ascii="Arial" w:hAnsi="Arial" w:cs="Arial"/>
          <w:b/>
          <w:color w:val="9900FF"/>
          <w:sz w:val="28"/>
          <w:szCs w:val="28"/>
          <w:u w:val="single"/>
        </w:rPr>
        <w:t>Service</w:t>
      </w:r>
      <w:r w:rsidRPr="00F50317">
        <w:rPr>
          <w:rFonts w:ascii="Arial" w:hAnsi="Arial" w:cs="Arial"/>
          <w:color w:val="9900FF"/>
        </w:rPr>
        <w:t xml:space="preserve"> </w:t>
      </w:r>
      <w:r w:rsidRPr="00F50317">
        <w:rPr>
          <w:rFonts w:ascii="Arial" w:hAnsi="Arial" w:cs="Arial"/>
        </w:rPr>
        <w:t xml:space="preserve">– </w:t>
      </w:r>
      <w:r w:rsidRPr="00F50317">
        <w:rPr>
          <w:rFonts w:ascii="Arial" w:hAnsi="Arial" w:cs="Arial"/>
          <w:color w:val="000000"/>
          <w:sz w:val="24"/>
          <w:szCs w:val="24"/>
        </w:rPr>
        <w:t>This committee focuses on community outreach and plans 2-3 projects per year.  Contact Laura Mayfield – LHMayfield@uams.edu or Erin Bush EBush@uams.edu for more information.</w:t>
      </w:r>
    </w:p>
    <w:p w:rsidR="00604D05" w:rsidRPr="00F50317" w:rsidRDefault="00EC6FCD">
      <w:pPr>
        <w:rPr>
          <w:rFonts w:ascii="Arial" w:hAnsi="Arial" w:cs="Arial"/>
          <w:color w:val="000000"/>
          <w:sz w:val="24"/>
          <w:szCs w:val="24"/>
        </w:rPr>
      </w:pPr>
      <w:r w:rsidRPr="00F50317">
        <w:rPr>
          <w:rFonts w:ascii="Arial" w:hAnsi="Arial" w:cs="Arial"/>
          <w:color w:val="000000"/>
          <w:sz w:val="24"/>
          <w:szCs w:val="24"/>
        </w:rPr>
        <w:t xml:space="preserve"> </w:t>
      </w:r>
      <w:r w:rsidRPr="00F50317">
        <w:rPr>
          <w:rFonts w:ascii="Arial" w:hAnsi="Arial" w:cs="Arial"/>
          <w:b/>
          <w:color w:val="9900FF"/>
          <w:sz w:val="28"/>
          <w:szCs w:val="28"/>
          <w:u w:val="single"/>
        </w:rPr>
        <w:t>Fundraising</w:t>
      </w:r>
      <w:r w:rsidRPr="00F50317">
        <w:rPr>
          <w:rFonts w:ascii="Arial" w:hAnsi="Arial" w:cs="Arial"/>
          <w:color w:val="9900FF"/>
        </w:rPr>
        <w:t xml:space="preserve"> </w:t>
      </w:r>
      <w:r w:rsidRPr="00F50317">
        <w:rPr>
          <w:rFonts w:ascii="Arial" w:hAnsi="Arial" w:cs="Arial"/>
        </w:rPr>
        <w:t xml:space="preserve">– </w:t>
      </w:r>
      <w:r w:rsidRPr="00F50317">
        <w:rPr>
          <w:rFonts w:ascii="Arial" w:hAnsi="Arial" w:cs="Arial"/>
          <w:color w:val="000000"/>
          <w:sz w:val="24"/>
          <w:szCs w:val="24"/>
        </w:rPr>
        <w:t>This committee will coordinate merchandise sales at chapter events and plan at least 1 additional fundraiser per year.  Contact Kimberly Stickley KStickley@uams.edu for more information</w:t>
      </w:r>
    </w:p>
    <w:p w:rsidR="00604D05" w:rsidRPr="00F50317" w:rsidRDefault="00EC6FCD">
      <w:pPr>
        <w:rPr>
          <w:rFonts w:ascii="Arial" w:hAnsi="Arial" w:cs="Arial"/>
        </w:rPr>
      </w:pPr>
      <w:r w:rsidRPr="00F50317">
        <w:rPr>
          <w:rFonts w:ascii="Arial" w:hAnsi="Arial" w:cs="Arial"/>
          <w:color w:val="000000"/>
          <w:sz w:val="24"/>
          <w:szCs w:val="24"/>
        </w:rPr>
        <w:lastRenderedPageBreak/>
        <w:t xml:space="preserve"> </w:t>
      </w:r>
      <w:r w:rsidRPr="00F50317">
        <w:rPr>
          <w:rFonts w:ascii="Arial" w:hAnsi="Arial" w:cs="Arial"/>
          <w:b/>
          <w:color w:val="9900FF"/>
          <w:sz w:val="28"/>
          <w:szCs w:val="28"/>
          <w:u w:val="single"/>
        </w:rPr>
        <w:t xml:space="preserve">Membership </w:t>
      </w:r>
      <w:r w:rsidRPr="00F50317">
        <w:rPr>
          <w:rFonts w:ascii="Arial" w:hAnsi="Arial" w:cs="Arial"/>
        </w:rPr>
        <w:t xml:space="preserve">– </w:t>
      </w:r>
      <w:r w:rsidRPr="00F50317">
        <w:rPr>
          <w:rFonts w:ascii="Arial" w:hAnsi="Arial" w:cs="Arial"/>
          <w:color w:val="000000"/>
          <w:sz w:val="24"/>
          <w:szCs w:val="24"/>
        </w:rPr>
        <w:t>This committee helps involve</w:t>
      </w:r>
      <w:r w:rsidR="00B422EB" w:rsidRPr="00F50317">
        <w:rPr>
          <w:rFonts w:ascii="Arial" w:hAnsi="Arial" w:cs="Arial"/>
          <w:color w:val="000000"/>
          <w:sz w:val="24"/>
          <w:szCs w:val="24"/>
        </w:rPr>
        <w:t xml:space="preserve"> members</w:t>
      </w:r>
      <w:r w:rsidRPr="00F50317">
        <w:rPr>
          <w:rFonts w:ascii="Arial" w:hAnsi="Arial" w:cs="Arial"/>
          <w:color w:val="000000"/>
          <w:sz w:val="24"/>
          <w:szCs w:val="24"/>
        </w:rPr>
        <w:t>, promote chapter activities and recruit members at their schools or work sites.  Contact Tamisha Henderson THenderson@uams.edu for more information.</w:t>
      </w:r>
    </w:p>
    <w:p w:rsidR="00604D05" w:rsidRPr="005F2B69" w:rsidRDefault="005F2B69" w:rsidP="005F2B69">
      <w:pPr>
        <w:rPr>
          <w:rFonts w:ascii="Arial" w:hAnsi="Arial" w:cs="Arial"/>
          <w:b/>
          <w:sz w:val="36"/>
          <w:szCs w:val="36"/>
        </w:rPr>
      </w:pPr>
      <w:r w:rsidRPr="005F2B69">
        <w:rPr>
          <w:rFonts w:ascii="Arial" w:hAnsi="Arial" w:cs="Arial"/>
          <w:b/>
          <w:sz w:val="36"/>
          <w:szCs w:val="36"/>
        </w:rPr>
        <w:t>Follow us on Facebook!</w:t>
      </w:r>
    </w:p>
    <w:p w:rsidR="005F2B69" w:rsidRDefault="005F2B69" w:rsidP="00F50317">
      <w:pPr>
        <w:rPr>
          <w:rFonts w:ascii="Arial" w:hAnsi="Arial" w:cs="Arial"/>
          <w:color w:val="7030A0"/>
          <w:sz w:val="36"/>
          <w:szCs w:val="36"/>
        </w:rPr>
      </w:pPr>
    </w:p>
    <w:p w:rsidR="00F50317" w:rsidRDefault="00F50317" w:rsidP="00F50317">
      <w:pPr>
        <w:rPr>
          <w:rFonts w:ascii="Arial" w:hAnsi="Arial" w:cs="Arial"/>
          <w:sz w:val="36"/>
          <w:szCs w:val="36"/>
        </w:rPr>
      </w:pPr>
      <w:r w:rsidRPr="00F50317">
        <w:rPr>
          <w:rFonts w:ascii="Arial" w:hAnsi="Arial" w:cs="Arial"/>
          <w:color w:val="7030A0"/>
          <w:sz w:val="36"/>
          <w:szCs w:val="36"/>
        </w:rPr>
        <w:t>Interested in Gamma Xi Merchandise</w:t>
      </w:r>
      <w:r>
        <w:rPr>
          <w:rFonts w:ascii="Arial" w:hAnsi="Arial" w:cs="Arial"/>
          <w:sz w:val="36"/>
          <w:szCs w:val="36"/>
        </w:rPr>
        <w:t>?</w:t>
      </w:r>
    </w:p>
    <w:p w:rsidR="00F50317" w:rsidRPr="00F50317" w:rsidRDefault="00F50317" w:rsidP="00F50317">
      <w:pPr>
        <w:rPr>
          <w:rFonts w:ascii="Arial" w:hAnsi="Arial" w:cs="Arial"/>
          <w:sz w:val="36"/>
          <w:szCs w:val="36"/>
        </w:rPr>
      </w:pPr>
      <w:r>
        <w:rPr>
          <w:rFonts w:ascii="Arial" w:hAnsi="Arial" w:cs="Arial"/>
          <w:sz w:val="36"/>
          <w:szCs w:val="36"/>
        </w:rPr>
        <w:t xml:space="preserve">An online ordering platform will be released soon! T-shirts, lanyards, cozies, and cups are available. </w:t>
      </w:r>
    </w:p>
    <w:p w:rsidR="00F50317" w:rsidRDefault="00F50317" w:rsidP="00F50317">
      <w:pPr>
        <w:jc w:val="center"/>
      </w:pPr>
    </w:p>
    <w:p w:rsidR="00F50317" w:rsidRDefault="00F50317" w:rsidP="00F50317">
      <w:pPr>
        <w:jc w:val="center"/>
      </w:pPr>
    </w:p>
    <w:p w:rsidR="00F50317" w:rsidRDefault="00F50317" w:rsidP="00F50317">
      <w:pPr>
        <w:jc w:val="center"/>
      </w:pPr>
    </w:p>
    <w:tbl>
      <w:tblPr>
        <w:tblStyle w:val="TableGrid"/>
        <w:tblpPr w:leftFromText="180" w:rightFromText="180" w:vertAnchor="page" w:horzAnchor="margin" w:tblpXSpec="center" w:tblpY="4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4680"/>
      </w:tblGrid>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lastRenderedPageBreak/>
              <w:t>President</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Nicole Ward</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Vice-President</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Kelly Betts</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Treasurer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Seonkgum Heo</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Secretary</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Traci Motes</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Governance Chair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Joan Tackett</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Publicity Chair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Jennifer Gernat</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Service Co-Chairs</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Laura Mayfield, Erin Bush</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Fundraising Chair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Kimberly Stickley</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Membership Chair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Tamisha Henderson</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Awards Chair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Jay White</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Research Chair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Patricia Wright</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Leadership Succession Chair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Keneshia Bryant</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Leadership Succession Members</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Leah Richardson, Tammy Webb</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Counseling Chair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Sherri Ward</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UAMS Counselors</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Sherri Ward, Joan Tackett, Judy LaBonte</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UALR Counselor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Elizabeth Riley</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HSU Counselor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Barbara Landrum</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SAU Counselor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Janet Deeds</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UAM Counselor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Heidi Hogue</w:t>
            </w:r>
          </w:p>
        </w:tc>
      </w:tr>
      <w:tr w:rsidR="005F2B69" w:rsidRPr="00F50317" w:rsidTr="005F2B69">
        <w:tc>
          <w:tcPr>
            <w:tcW w:w="3775"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UAPB Counselor</w:t>
            </w:r>
          </w:p>
        </w:tc>
        <w:tc>
          <w:tcPr>
            <w:tcW w:w="4680" w:type="dxa"/>
          </w:tcPr>
          <w:p w:rsidR="005F2B69" w:rsidRPr="00F50317" w:rsidRDefault="005F2B69" w:rsidP="005F2B69">
            <w:pPr>
              <w:jc w:val="center"/>
              <w:rPr>
                <w:rFonts w:ascii="Arial" w:hAnsi="Arial" w:cs="Arial"/>
                <w:sz w:val="24"/>
                <w:szCs w:val="24"/>
              </w:rPr>
            </w:pPr>
            <w:r w:rsidRPr="00F50317">
              <w:rPr>
                <w:rFonts w:ascii="Arial" w:hAnsi="Arial" w:cs="Arial"/>
                <w:sz w:val="24"/>
                <w:szCs w:val="24"/>
              </w:rPr>
              <w:t>Shawna Hughey, Carolyn Hood</w:t>
            </w:r>
          </w:p>
        </w:tc>
      </w:tr>
    </w:tbl>
    <w:p w:rsidR="00F50317" w:rsidRPr="005F2B69" w:rsidRDefault="005F2B69" w:rsidP="005F2B69">
      <w:pPr>
        <w:jc w:val="center"/>
        <w:rPr>
          <w:color w:val="7030A0"/>
        </w:rPr>
      </w:pPr>
      <w:r w:rsidRPr="00F50317">
        <w:rPr>
          <w:rFonts w:ascii="Arial" w:hAnsi="Arial" w:cs="Arial"/>
          <w:color w:val="7030A0"/>
          <w:sz w:val="40"/>
          <w:szCs w:val="40"/>
        </w:rPr>
        <w:t xml:space="preserve"> </w:t>
      </w:r>
      <w:r w:rsidR="00F50317" w:rsidRPr="00F50317">
        <w:rPr>
          <w:rFonts w:ascii="Arial" w:hAnsi="Arial" w:cs="Arial"/>
          <w:color w:val="7030A0"/>
          <w:sz w:val="40"/>
          <w:szCs w:val="40"/>
        </w:rPr>
        <w:t>2017-</w:t>
      </w:r>
      <w:r>
        <w:rPr>
          <w:rFonts w:ascii="Arial" w:hAnsi="Arial" w:cs="Arial"/>
          <w:color w:val="7030A0"/>
          <w:sz w:val="40"/>
          <w:szCs w:val="40"/>
        </w:rPr>
        <w:t>2018 Gamma Xi Board of Directors</w:t>
      </w:r>
    </w:p>
    <w:p w:rsidR="00F50317" w:rsidRPr="00F50317" w:rsidRDefault="00F50317" w:rsidP="00F50317">
      <w:pPr>
        <w:jc w:val="center"/>
        <w:rPr>
          <w:rFonts w:ascii="Arial" w:hAnsi="Arial" w:cs="Arial"/>
          <w:sz w:val="40"/>
          <w:szCs w:val="40"/>
        </w:rPr>
      </w:pPr>
    </w:p>
    <w:p w:rsidR="00F50317" w:rsidRDefault="00F50317" w:rsidP="005F2B69"/>
    <w:sectPr w:rsidR="00F50317">
      <w:headerReference w:type="default" r:id="rId19"/>
      <w:footerReference w:type="default" r:id="rId20"/>
      <w:headerReference w:type="first" r:id="rId21"/>
      <w:footerReference w:type="first" r:id="rId22"/>
      <w:pgSz w:w="12240" w:h="15840"/>
      <w:pgMar w:top="1080" w:right="1080" w:bottom="1080" w:left="108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650" w:rsidRDefault="00595650">
      <w:pPr>
        <w:spacing w:before="0" w:line="240" w:lineRule="auto"/>
      </w:pPr>
      <w:r>
        <w:separator/>
      </w:r>
    </w:p>
  </w:endnote>
  <w:endnote w:type="continuationSeparator" w:id="0">
    <w:p w:rsidR="00595650" w:rsidRDefault="005956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charset w:val="00"/>
    <w:family w:val="auto"/>
    <w:pitch w:val="default"/>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D05" w:rsidRDefault="00EC6FCD">
    <w:pPr>
      <w:spacing w:line="240" w:lineRule="auto"/>
      <w:ind w:left="-1440"/>
      <w:rPr>
        <w:sz w:val="20"/>
        <w:szCs w:val="20"/>
      </w:rPr>
    </w:pPr>
    <w:r>
      <w:rPr>
        <w:noProof/>
        <w:lang w:val="en-US"/>
      </w:rPr>
      <w:drawing>
        <wp:anchor distT="0" distB="0" distL="0" distR="0" simplePos="0" relativeHeight="251660288" behindDoc="0" locked="0" layoutInCell="1" hidden="0" allowOverlap="1">
          <wp:simplePos x="0" y="0"/>
          <wp:positionH relativeFrom="margin">
            <wp:posOffset>-933449</wp:posOffset>
          </wp:positionH>
          <wp:positionV relativeFrom="paragraph">
            <wp:posOffset>104775</wp:posOffset>
          </wp:positionV>
          <wp:extent cx="7796213" cy="1064428"/>
          <wp:effectExtent l="0" t="0" r="0" b="0"/>
          <wp:wrapTopAndBottom distT="0" distB="0"/>
          <wp:docPr id="6" name="image21.png" descr="footer graphic"/>
          <wp:cNvGraphicFramePr/>
          <a:graphic xmlns:a="http://schemas.openxmlformats.org/drawingml/2006/main">
            <a:graphicData uri="http://schemas.openxmlformats.org/drawingml/2006/picture">
              <pic:pic xmlns:pic="http://schemas.openxmlformats.org/drawingml/2006/picture">
                <pic:nvPicPr>
                  <pic:cNvPr id="0" name="image21.png" descr="footer graphic"/>
                  <pic:cNvPicPr preferRelativeResize="0"/>
                </pic:nvPicPr>
                <pic:blipFill>
                  <a:blip r:embed="rId1"/>
                  <a:srcRect/>
                  <a:stretch>
                    <a:fillRect/>
                  </a:stretch>
                </pic:blipFill>
                <pic:spPr>
                  <a:xfrm>
                    <a:off x="0" y="0"/>
                    <a:ext cx="7796213" cy="1064428"/>
                  </a:xfrm>
                  <a:prstGeom prst="rect">
                    <a:avLst/>
                  </a:prstGeom>
                  <a:ln/>
                </pic:spPr>
              </pic:pic>
            </a:graphicData>
          </a:graphic>
        </wp:anchor>
      </w:drawing>
    </w:r>
  </w:p>
  <w:p w:rsidR="00604D05" w:rsidRDefault="00604D05">
    <w:pPr>
      <w:spacing w:line="240" w:lineRule="auto"/>
      <w:ind w:left="-1440"/>
      <w:rPr>
        <w:sz w:val="20"/>
        <w:szCs w:val="20"/>
      </w:rPr>
    </w:pPr>
  </w:p>
  <w:p w:rsidR="00604D05" w:rsidRDefault="00604D05">
    <w:pPr>
      <w:spacing w:line="240" w:lineRule="auto"/>
      <w:ind w:left="-1440"/>
      <w:rPr>
        <w:sz w:val="20"/>
        <w:szCs w:val="20"/>
      </w:rPr>
    </w:pPr>
  </w:p>
  <w:p w:rsidR="00604D05" w:rsidRDefault="00604D05">
    <w:pPr>
      <w:spacing w:line="240" w:lineRule="auto"/>
      <w:ind w:left="-1440"/>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D05" w:rsidRDefault="00EC6FCD">
    <w:pPr>
      <w:spacing w:line="240" w:lineRule="auto"/>
      <w:ind w:left="-1440"/>
      <w:rPr>
        <w:sz w:val="20"/>
        <w:szCs w:val="20"/>
      </w:rPr>
    </w:pPr>
    <w:r>
      <w:rPr>
        <w:noProof/>
        <w:sz w:val="20"/>
        <w:szCs w:val="20"/>
        <w:lang w:val="en-US"/>
      </w:rPr>
      <w:drawing>
        <wp:inline distT="0" distB="0" distL="0" distR="0">
          <wp:extent cx="7834313" cy="927873"/>
          <wp:effectExtent l="0" t="0" r="0" b="0"/>
          <wp:docPr id="12" name="image29.png" descr="footer graphic"/>
          <wp:cNvGraphicFramePr/>
          <a:graphic xmlns:a="http://schemas.openxmlformats.org/drawingml/2006/main">
            <a:graphicData uri="http://schemas.openxmlformats.org/drawingml/2006/picture">
              <pic:pic xmlns:pic="http://schemas.openxmlformats.org/drawingml/2006/picture">
                <pic:nvPicPr>
                  <pic:cNvPr id="0" name="image29.png" descr="footer graphic"/>
                  <pic:cNvPicPr preferRelativeResize="0"/>
                </pic:nvPicPr>
                <pic:blipFill>
                  <a:blip r:embed="rId1"/>
                  <a:srcRect/>
                  <a:stretch>
                    <a:fillRect/>
                  </a:stretch>
                </pic:blipFill>
                <pic:spPr>
                  <a:xfrm>
                    <a:off x="0" y="0"/>
                    <a:ext cx="7834313" cy="927873"/>
                  </a:xfrm>
                  <a:prstGeom prst="rect">
                    <a:avLst/>
                  </a:prstGeom>
                  <a:ln/>
                </pic:spPr>
              </pic:pic>
            </a:graphicData>
          </a:graphic>
        </wp:inline>
      </w:drawing>
    </w:r>
  </w:p>
  <w:p w:rsidR="00604D05" w:rsidRDefault="00604D05">
    <w:pPr>
      <w:spacing w:line="240" w:lineRule="auto"/>
      <w:ind w:left="-1440"/>
      <w:rPr>
        <w:sz w:val="20"/>
        <w:szCs w:val="20"/>
      </w:rPr>
    </w:pPr>
  </w:p>
  <w:p w:rsidR="00604D05" w:rsidRDefault="00604D05">
    <w:pPr>
      <w:spacing w:line="240" w:lineRule="auto"/>
      <w:ind w:left="-1440"/>
      <w:rPr>
        <w:sz w:val="20"/>
        <w:szCs w:val="20"/>
      </w:rPr>
    </w:pPr>
  </w:p>
  <w:p w:rsidR="00604D05" w:rsidRDefault="00604D05">
    <w:pPr>
      <w:spacing w:line="240" w:lineRule="auto"/>
      <w:ind w:left="-1440"/>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650" w:rsidRDefault="00595650">
      <w:pPr>
        <w:spacing w:before="0" w:line="240" w:lineRule="auto"/>
      </w:pPr>
      <w:r>
        <w:separator/>
      </w:r>
    </w:p>
  </w:footnote>
  <w:footnote w:type="continuationSeparator" w:id="0">
    <w:p w:rsidR="00595650" w:rsidRDefault="00595650">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D05" w:rsidRDefault="00604D05">
    <w:pPr>
      <w:spacing w:before="600"/>
    </w:pPr>
  </w:p>
  <w:p w:rsidR="00604D05" w:rsidRDefault="00EC6FCD">
    <w:r>
      <w:rPr>
        <w:noProof/>
        <w:lang w:val="en-US"/>
      </w:rPr>
      <w:drawing>
        <wp:inline distT="114300" distB="114300" distL="114300" distR="114300">
          <wp:extent cx="5943600" cy="50800"/>
          <wp:effectExtent l="0" t="0" r="0" b="0"/>
          <wp:docPr id="1"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D05" w:rsidRDefault="00EC6FCD">
    <w:r>
      <w:rPr>
        <w:noProof/>
        <w:lang w:val="en-US"/>
      </w:rPr>
      <w:drawing>
        <wp:anchor distT="0" distB="0" distL="0" distR="0" simplePos="0" relativeHeight="251658240" behindDoc="0" locked="0" layoutInCell="1" hidden="0" allowOverlap="1">
          <wp:simplePos x="0" y="0"/>
          <wp:positionH relativeFrom="margin">
            <wp:posOffset>-133349</wp:posOffset>
          </wp:positionH>
          <wp:positionV relativeFrom="paragraph">
            <wp:posOffset>85725</wp:posOffset>
          </wp:positionV>
          <wp:extent cx="1209675" cy="1181100"/>
          <wp:effectExtent l="0" t="0" r="0" b="0"/>
          <wp:wrapSquare wrapText="bothSides" distT="0" distB="0" distL="0" distR="0"/>
          <wp:docPr id="18" name="image35.jpg" descr="Gamma Xi.jpg"/>
          <wp:cNvGraphicFramePr/>
          <a:graphic xmlns:a="http://schemas.openxmlformats.org/drawingml/2006/main">
            <a:graphicData uri="http://schemas.openxmlformats.org/drawingml/2006/picture">
              <pic:pic xmlns:pic="http://schemas.openxmlformats.org/drawingml/2006/picture">
                <pic:nvPicPr>
                  <pic:cNvPr id="0" name="image35.jpg" descr="Gamma Xi.jpg"/>
                  <pic:cNvPicPr preferRelativeResize="0"/>
                </pic:nvPicPr>
                <pic:blipFill>
                  <a:blip r:embed="rId1"/>
                  <a:srcRect/>
                  <a:stretch>
                    <a:fillRect/>
                  </a:stretch>
                </pic:blipFill>
                <pic:spPr>
                  <a:xfrm>
                    <a:off x="0" y="0"/>
                    <a:ext cx="1209675" cy="1181100"/>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simplePos x="0" y="0"/>
          <wp:positionH relativeFrom="margin">
            <wp:posOffset>4581525</wp:posOffset>
          </wp:positionH>
          <wp:positionV relativeFrom="paragraph">
            <wp:posOffset>85725</wp:posOffset>
          </wp:positionV>
          <wp:extent cx="2338388" cy="1924050"/>
          <wp:effectExtent l="0" t="0" r="0" b="0"/>
          <wp:wrapSquare wrapText="bothSides" distT="0" distB="0" distL="0" distR="0"/>
          <wp:docPr id="5" name="image14.png" descr="corner graphic"/>
          <wp:cNvGraphicFramePr/>
          <a:graphic xmlns:a="http://schemas.openxmlformats.org/drawingml/2006/main">
            <a:graphicData uri="http://schemas.openxmlformats.org/drawingml/2006/picture">
              <pic:pic xmlns:pic="http://schemas.openxmlformats.org/drawingml/2006/picture">
                <pic:nvPicPr>
                  <pic:cNvPr id="0" name="image14.png" descr="corner graphic"/>
                  <pic:cNvPicPr preferRelativeResize="0"/>
                </pic:nvPicPr>
                <pic:blipFill>
                  <a:blip r:embed="rId2"/>
                  <a:srcRect/>
                  <a:stretch>
                    <a:fillRect/>
                  </a:stretch>
                </pic:blipFill>
                <pic:spPr>
                  <a:xfrm>
                    <a:off x="0" y="0"/>
                    <a:ext cx="2338388" cy="19240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D05"/>
    <w:rsid w:val="001D49F2"/>
    <w:rsid w:val="004012B3"/>
    <w:rsid w:val="00595650"/>
    <w:rsid w:val="005F2B69"/>
    <w:rsid w:val="00604D05"/>
    <w:rsid w:val="00B422EB"/>
    <w:rsid w:val="00BB4036"/>
    <w:rsid w:val="00BC755F"/>
    <w:rsid w:val="00EC6FCD"/>
    <w:rsid w:val="00F503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w:eastAsia="Roboto" w:hAnsi="Roboto" w:cs="Roboto"/>
        <w:color w:val="666666"/>
        <w:sz w:val="22"/>
        <w:szCs w:val="22"/>
        <w:lang w:val="en" w:eastAsia="en-US" w:bidi="ar-SA"/>
      </w:rPr>
    </w:rPrDefault>
    <w:pPrDefault>
      <w:pPr>
        <w:pBdr>
          <w:top w:val="nil"/>
          <w:left w:val="nil"/>
          <w:bottom w:val="nil"/>
          <w:right w:val="nil"/>
          <w:between w:val="nil"/>
        </w:pBdr>
        <w:spacing w:before="200" w:line="335"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widowControl w:val="0"/>
      <w:spacing w:before="400" w:line="240" w:lineRule="auto"/>
      <w:outlineLvl w:val="0"/>
    </w:pPr>
    <w:rPr>
      <w:color w:val="E01B84"/>
      <w:sz w:val="40"/>
      <w:szCs w:val="40"/>
    </w:rPr>
  </w:style>
  <w:style w:type="paragraph" w:styleId="Heading2">
    <w:name w:val="heading 2"/>
    <w:basedOn w:val="Normal"/>
    <w:next w:val="Normal"/>
    <w:pPr>
      <w:spacing w:before="320" w:line="240" w:lineRule="auto"/>
      <w:ind w:left="-15"/>
      <w:outlineLvl w:val="1"/>
    </w:pPr>
    <w:rPr>
      <w:color w:val="000000"/>
      <w:sz w:val="32"/>
      <w:szCs w:val="32"/>
    </w:rPr>
  </w:style>
  <w:style w:type="paragraph" w:styleId="Heading3">
    <w:name w:val="heading 3"/>
    <w:basedOn w:val="Normal"/>
    <w:next w:val="Normal"/>
    <w:pPr>
      <w:outlineLvl w:val="2"/>
    </w:pPr>
    <w:rPr>
      <w:b/>
      <w:color w:val="283592"/>
      <w:sz w:val="24"/>
      <w:szCs w:val="24"/>
    </w:rPr>
  </w:style>
  <w:style w:type="paragraph" w:styleId="Heading4">
    <w:name w:val="heading 4"/>
    <w:basedOn w:val="Normal"/>
    <w:next w:val="Normal"/>
    <w:pPr>
      <w:outlineLvl w:val="3"/>
    </w:pPr>
    <w:rPr>
      <w:b/>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ind w:left="-15"/>
    </w:pPr>
    <w:rPr>
      <w:color w:val="283592"/>
      <w:sz w:val="68"/>
      <w:szCs w:val="68"/>
    </w:rPr>
  </w:style>
  <w:style w:type="paragraph" w:styleId="Subtitle">
    <w:name w:val="Subtitle"/>
    <w:basedOn w:val="Normal"/>
    <w:next w:val="Normal"/>
    <w:rPr>
      <w:color w:val="E01B84"/>
    </w:rPr>
  </w:style>
  <w:style w:type="table" w:styleId="TableGrid">
    <w:name w:val="Table Grid"/>
    <w:basedOn w:val="TableNormal"/>
    <w:uiPriority w:val="39"/>
    <w:rsid w:val="00F50317"/>
    <w:pPr>
      <w:pBdr>
        <w:top w:val="none" w:sz="0" w:space="0" w:color="auto"/>
        <w:left w:val="none" w:sz="0" w:space="0" w:color="auto"/>
        <w:bottom w:val="none" w:sz="0" w:space="0" w:color="auto"/>
        <w:right w:val="none" w:sz="0" w:space="0" w:color="auto"/>
        <w:between w:val="none" w:sz="0" w:space="0" w:color="auto"/>
      </w:pBdr>
      <w:spacing w:before="0" w:line="240" w:lineRule="auto"/>
    </w:pPr>
    <w:rPr>
      <w:rFonts w:asciiTheme="minorHAnsi" w:eastAsiaTheme="minorHAnsi" w:hAnsiTheme="minorHAnsi" w:cstheme="minorBidi"/>
      <w:color w:val="aut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49F2"/>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49F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w:eastAsia="Roboto" w:hAnsi="Roboto" w:cs="Roboto"/>
        <w:color w:val="666666"/>
        <w:sz w:val="22"/>
        <w:szCs w:val="22"/>
        <w:lang w:val="en" w:eastAsia="en-US" w:bidi="ar-SA"/>
      </w:rPr>
    </w:rPrDefault>
    <w:pPrDefault>
      <w:pPr>
        <w:pBdr>
          <w:top w:val="nil"/>
          <w:left w:val="nil"/>
          <w:bottom w:val="nil"/>
          <w:right w:val="nil"/>
          <w:between w:val="nil"/>
        </w:pBdr>
        <w:spacing w:before="200" w:line="335"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widowControl w:val="0"/>
      <w:spacing w:before="400" w:line="240" w:lineRule="auto"/>
      <w:outlineLvl w:val="0"/>
    </w:pPr>
    <w:rPr>
      <w:color w:val="E01B84"/>
      <w:sz w:val="40"/>
      <w:szCs w:val="40"/>
    </w:rPr>
  </w:style>
  <w:style w:type="paragraph" w:styleId="Heading2">
    <w:name w:val="heading 2"/>
    <w:basedOn w:val="Normal"/>
    <w:next w:val="Normal"/>
    <w:pPr>
      <w:spacing w:before="320" w:line="240" w:lineRule="auto"/>
      <w:ind w:left="-15"/>
      <w:outlineLvl w:val="1"/>
    </w:pPr>
    <w:rPr>
      <w:color w:val="000000"/>
      <w:sz w:val="32"/>
      <w:szCs w:val="32"/>
    </w:rPr>
  </w:style>
  <w:style w:type="paragraph" w:styleId="Heading3">
    <w:name w:val="heading 3"/>
    <w:basedOn w:val="Normal"/>
    <w:next w:val="Normal"/>
    <w:pPr>
      <w:outlineLvl w:val="2"/>
    </w:pPr>
    <w:rPr>
      <w:b/>
      <w:color w:val="283592"/>
      <w:sz w:val="24"/>
      <w:szCs w:val="24"/>
    </w:rPr>
  </w:style>
  <w:style w:type="paragraph" w:styleId="Heading4">
    <w:name w:val="heading 4"/>
    <w:basedOn w:val="Normal"/>
    <w:next w:val="Normal"/>
    <w:pPr>
      <w:outlineLvl w:val="3"/>
    </w:pPr>
    <w:rPr>
      <w:b/>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ind w:left="-15"/>
    </w:pPr>
    <w:rPr>
      <w:color w:val="283592"/>
      <w:sz w:val="68"/>
      <w:szCs w:val="68"/>
    </w:rPr>
  </w:style>
  <w:style w:type="paragraph" w:styleId="Subtitle">
    <w:name w:val="Subtitle"/>
    <w:basedOn w:val="Normal"/>
    <w:next w:val="Normal"/>
    <w:rPr>
      <w:color w:val="E01B84"/>
    </w:rPr>
  </w:style>
  <w:style w:type="table" w:styleId="TableGrid">
    <w:name w:val="Table Grid"/>
    <w:basedOn w:val="TableNormal"/>
    <w:uiPriority w:val="39"/>
    <w:rsid w:val="00F50317"/>
    <w:pPr>
      <w:pBdr>
        <w:top w:val="none" w:sz="0" w:space="0" w:color="auto"/>
        <w:left w:val="none" w:sz="0" w:space="0" w:color="auto"/>
        <w:bottom w:val="none" w:sz="0" w:space="0" w:color="auto"/>
        <w:right w:val="none" w:sz="0" w:space="0" w:color="auto"/>
        <w:between w:val="none" w:sz="0" w:space="0" w:color="auto"/>
      </w:pBdr>
      <w:spacing w:before="0" w:line="240" w:lineRule="auto"/>
    </w:pPr>
    <w:rPr>
      <w:rFonts w:asciiTheme="minorHAnsi" w:eastAsiaTheme="minorHAnsi" w:hAnsiTheme="minorHAnsi" w:cstheme="minorBidi"/>
      <w:color w:val="aut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49F2"/>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49F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hyperlink" Target="https://gammaxi.nursingsociety.org/home" TargetMode="Externa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header" Target="head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 Id="rId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565</Words>
  <Characters>3223</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GERNAT, JENNIFER</dc:creator>
  <cp:lastModifiedBy>Jennifer Gernat</cp:lastModifiedBy>
  <cp:revision>2</cp:revision>
  <dcterms:created xsi:type="dcterms:W3CDTF">2017-11-06T00:33:00Z</dcterms:created>
  <dcterms:modified xsi:type="dcterms:W3CDTF">2017-11-06T00:33:00Z</dcterms:modified>
</cp:coreProperties>
</file>